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15FD1B5B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proofErr w:type="spellStart"/>
      <w:r w:rsidR="00E12A9B">
        <w:rPr>
          <w:rFonts w:ascii="Arial" w:hAnsi="Arial" w:cs="Arial"/>
          <w:sz w:val="22"/>
          <w:szCs w:val="22"/>
        </w:rPr>
        <w:t>Edge</w:t>
      </w:r>
      <w:proofErr w:type="spellEnd"/>
      <w:r w:rsidR="00E12A9B">
        <w:rPr>
          <w:rFonts w:ascii="Arial" w:hAnsi="Arial" w:cs="Arial"/>
          <w:sz w:val="22"/>
          <w:szCs w:val="22"/>
        </w:rPr>
        <w:t xml:space="preserve"> / 4 ítems / Círculo compuesto</w:t>
      </w:r>
      <w:r w:rsidRPr="009E3FD5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1D3B5E91" w14:textId="7D334A9A" w:rsidR="002E2F5D" w:rsidRPr="002E2F5D" w:rsidRDefault="00BB3AB9" w:rsidP="002E2F5D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Título:</w:t>
      </w:r>
      <w:r w:rsidR="002E2F5D">
        <w:rPr>
          <w:rFonts w:ascii="Arial" w:hAnsi="Arial" w:cs="Arial"/>
          <w:sz w:val="22"/>
          <w:szCs w:val="22"/>
        </w:rPr>
        <w:t xml:space="preserve"> </w:t>
      </w:r>
      <w:r w:rsidR="002E2F5D" w:rsidRPr="002E2F5D">
        <w:rPr>
          <w:rFonts w:ascii="Arial" w:hAnsi="Arial" w:cs="Arial"/>
          <w:color w:val="538135" w:themeColor="accent6" w:themeShade="BF"/>
          <w:sz w:val="22"/>
          <w:szCs w:val="22"/>
        </w:rPr>
        <w:t>Tipos de argumentos</w:t>
      </w:r>
    </w:p>
    <w:p w14:paraId="7CF14C1A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5D729452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Instrucción:</w:t>
      </w:r>
      <w:r w:rsidR="002E2F5D">
        <w:rPr>
          <w:rFonts w:ascii="Arial" w:hAnsi="Arial" w:cs="Arial"/>
          <w:sz w:val="22"/>
          <w:szCs w:val="22"/>
        </w:rPr>
        <w:t xml:space="preserve"> </w:t>
      </w:r>
      <w:r w:rsidR="002E2F5D" w:rsidRPr="002E2F5D">
        <w:rPr>
          <w:rFonts w:ascii="Arial" w:hAnsi="Arial" w:cs="Arial"/>
          <w:color w:val="538135" w:themeColor="accent6" w:themeShade="BF"/>
          <w:sz w:val="22"/>
          <w:szCs w:val="22"/>
        </w:rPr>
        <w:t>Haga clic sobre cada tipo de argumento para ampliar su respectiva descripción.</w:t>
      </w:r>
    </w:p>
    <w:p w14:paraId="6184B555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0FB0EF6D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Textos:</w:t>
      </w:r>
    </w:p>
    <w:p w14:paraId="555A21B7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6988"/>
      </w:tblGrid>
      <w:tr w:rsidR="002E2F5D" w14:paraId="0835CF54" w14:textId="77777777" w:rsidTr="002E2F5D">
        <w:tc>
          <w:tcPr>
            <w:tcW w:w="1840" w:type="dxa"/>
            <w:vAlign w:val="center"/>
          </w:tcPr>
          <w:p w14:paraId="264B1ED6" w14:textId="7F0A5477" w:rsidR="002E2F5D" w:rsidRPr="002E2F5D" w:rsidRDefault="002E2F5D" w:rsidP="002E2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6988" w:type="dxa"/>
            <w:vAlign w:val="center"/>
          </w:tcPr>
          <w:p w14:paraId="2AEAAE84" w14:textId="4A575084" w:rsidR="002E2F5D" w:rsidRPr="002E2F5D" w:rsidRDefault="002E2F5D" w:rsidP="002E2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</w:tr>
      <w:tr w:rsidR="002E2F5D" w14:paraId="7B72A3A6" w14:textId="77777777" w:rsidTr="002E2F5D">
        <w:tc>
          <w:tcPr>
            <w:tcW w:w="1840" w:type="dxa"/>
            <w:vAlign w:val="center"/>
          </w:tcPr>
          <w:p w14:paraId="135F8709" w14:textId="6F3FAC4F" w:rsidR="002E2F5D" w:rsidRPr="002E2F5D" w:rsidRDefault="002E2F5D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De autoridad</w:t>
            </w:r>
          </w:p>
        </w:tc>
        <w:tc>
          <w:tcPr>
            <w:tcW w:w="6988" w:type="dxa"/>
            <w:vAlign w:val="center"/>
          </w:tcPr>
          <w:p w14:paraId="52CC1C9D" w14:textId="2E718230" w:rsidR="002E2F5D" w:rsidRPr="002E2F5D" w:rsidRDefault="002E2F5D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Son afirmaciones u opiniones de organizaciones o expertos, aunque también pueden ser datos estadísticos. Es importante recordar que al redactar se deben utilizar citas textuales (literales) o referenciales (paráfrasis). Las fuentes consultadas deben ser reconocidas.</w:t>
            </w:r>
          </w:p>
        </w:tc>
      </w:tr>
      <w:tr w:rsidR="002E2F5D" w14:paraId="44BDF96F" w14:textId="77777777" w:rsidTr="002E2F5D">
        <w:tc>
          <w:tcPr>
            <w:tcW w:w="1840" w:type="dxa"/>
            <w:vAlign w:val="center"/>
          </w:tcPr>
          <w:p w14:paraId="77FD17BB" w14:textId="6E22E6B8" w:rsidR="002E2F5D" w:rsidRPr="002E2F5D" w:rsidRDefault="002E2F5D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Analogías</w:t>
            </w:r>
          </w:p>
        </w:tc>
        <w:tc>
          <w:tcPr>
            <w:tcW w:w="6988" w:type="dxa"/>
            <w:vAlign w:val="center"/>
          </w:tcPr>
          <w:p w14:paraId="438447A9" w14:textId="61289D2E" w:rsidR="002E2F5D" w:rsidRPr="002E2F5D" w:rsidRDefault="002E2F5D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Este tipo de argumentos tienen como propósito comparar el tema de la tesis propuesta con situaciones parecidas que han sucedido en otros contextos. Se puede hacer referencia a similitudes o diferencias, lo importante es que sean relevantes en relación con la postura u opinión que se pretende sustentar.</w:t>
            </w:r>
          </w:p>
        </w:tc>
      </w:tr>
      <w:tr w:rsidR="002E2F5D" w14:paraId="360AF804" w14:textId="77777777" w:rsidTr="002E2F5D">
        <w:tc>
          <w:tcPr>
            <w:tcW w:w="1840" w:type="dxa"/>
            <w:vAlign w:val="center"/>
          </w:tcPr>
          <w:p w14:paraId="4716E566" w14:textId="46960402" w:rsidR="002E2F5D" w:rsidRPr="002E2F5D" w:rsidRDefault="002E2F5D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Ejemplos</w:t>
            </w:r>
          </w:p>
        </w:tc>
        <w:tc>
          <w:tcPr>
            <w:tcW w:w="6988" w:type="dxa"/>
            <w:vAlign w:val="center"/>
          </w:tcPr>
          <w:p w14:paraId="546B5E3C" w14:textId="79B59805" w:rsidR="002E2F5D" w:rsidRPr="002E2F5D" w:rsidRDefault="002E2F5D" w:rsidP="002E2F5D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Son hechos o situaciones que permiten explicar aspectos relacionados con la tesis. Aunque algunos autores señalan que este tipo de argumentación no es muy sólido, sí lo consideran útil. Es import</w:t>
            </w:r>
            <w:bookmarkStart w:id="0" w:name="_GoBack"/>
            <w:bookmarkEnd w:id="0"/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ante tener en cuenta que el ejemplo debe representar el tema que se pretende sustentar. También es viable incluir contraejemplos.</w:t>
            </w:r>
          </w:p>
        </w:tc>
      </w:tr>
      <w:tr w:rsidR="002E2F5D" w14:paraId="34890894" w14:textId="77777777" w:rsidTr="002E2F5D">
        <w:tc>
          <w:tcPr>
            <w:tcW w:w="1840" w:type="dxa"/>
            <w:vAlign w:val="center"/>
          </w:tcPr>
          <w:p w14:paraId="5DD99196" w14:textId="75F3AC5A" w:rsidR="002E2F5D" w:rsidRPr="002E2F5D" w:rsidRDefault="002E2F5D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Acerca de las causas (causales o causalidad)</w:t>
            </w:r>
          </w:p>
        </w:tc>
        <w:tc>
          <w:tcPr>
            <w:tcW w:w="6988" w:type="dxa"/>
            <w:vAlign w:val="center"/>
          </w:tcPr>
          <w:p w14:paraId="5400D4B7" w14:textId="6C2D116E" w:rsidR="002E2F5D" w:rsidRPr="002E2F5D" w:rsidRDefault="003755E7" w:rsidP="002E2F5D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 xml:space="preserve">Son </w:t>
            </w:r>
            <w:r w:rsidR="002E2F5D"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argumento</w:t>
            </w:r>
            <w: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s</w:t>
            </w:r>
            <w:r w:rsidR="002E2F5D"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 xml:space="preserve"> que permite</w:t>
            </w:r>
            <w: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n</w:t>
            </w:r>
            <w:r w:rsidR="002E2F5D"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 xml:space="preserve"> identificar o explicar la causa que origina un hecho, se trata de una explicación que se puede verificar. En estos casos se suelen utilizar, entre otros, los siguientes conectores o marcadores textuales:</w:t>
            </w:r>
          </w:p>
          <w:p w14:paraId="3EED5F3A" w14:textId="77777777" w:rsidR="002E2F5D" w:rsidRPr="002E2F5D" w:rsidRDefault="002E2F5D" w:rsidP="002E2F5D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</w:p>
          <w:p w14:paraId="336AF961" w14:textId="57DECCA2" w:rsidR="002E2F5D" w:rsidRPr="002E2F5D" w:rsidRDefault="002E2F5D" w:rsidP="002E2F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A causa de…</w:t>
            </w:r>
          </w:p>
          <w:p w14:paraId="29EDD8C1" w14:textId="28C5E5C9" w:rsidR="002E2F5D" w:rsidRPr="002E2F5D" w:rsidRDefault="002E2F5D" w:rsidP="002E2F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Debido a…</w:t>
            </w:r>
          </w:p>
          <w:p w14:paraId="24A127C7" w14:textId="50205038" w:rsidR="002E2F5D" w:rsidRPr="002E2F5D" w:rsidRDefault="002E2F5D" w:rsidP="002E2F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Porque…</w:t>
            </w:r>
          </w:p>
          <w:p w14:paraId="7EB3030D" w14:textId="0CF5782E" w:rsidR="002E2F5D" w:rsidRPr="002E2F5D" w:rsidRDefault="002E2F5D" w:rsidP="002E2F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2E2F5D"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  <w:t>En consecuencia…</w:t>
            </w:r>
          </w:p>
        </w:tc>
      </w:tr>
    </w:tbl>
    <w:p w14:paraId="4AE4F1EA" w14:textId="77777777" w:rsidR="002E2F5D" w:rsidRDefault="002E2F5D" w:rsidP="002E2F5D">
      <w:pPr>
        <w:rPr>
          <w:rFonts w:ascii="Arial" w:hAnsi="Arial" w:cs="Arial"/>
          <w:sz w:val="22"/>
          <w:szCs w:val="22"/>
        </w:rPr>
      </w:pPr>
    </w:p>
    <w:sectPr w:rsidR="002E2F5D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F4AF4"/>
    <w:multiLevelType w:val="hybridMultilevel"/>
    <w:tmpl w:val="879261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2E2F5D"/>
    <w:rsid w:val="0031067E"/>
    <w:rsid w:val="00350CF1"/>
    <w:rsid w:val="00373921"/>
    <w:rsid w:val="003755E7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B3AB9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12A9B"/>
    <w:rsid w:val="00E23A65"/>
    <w:rsid w:val="00E26CBD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table" w:styleId="Tablaconcuadrcula">
    <w:name w:val="Table Grid"/>
    <w:basedOn w:val="Tablanormal"/>
    <w:uiPriority w:val="39"/>
    <w:rsid w:val="002E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1290</Characters>
  <Application>Microsoft Macintosh Word</Application>
  <DocSecurity>0</DocSecurity>
  <Lines>10</Lines>
  <Paragraphs>3</Paragraphs>
  <ScaleCrop>false</ScaleCrop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2018-07-26T14:08:00Z</dcterms:created>
  <dcterms:modified xsi:type="dcterms:W3CDTF">2020-02-24T14:16:00Z</dcterms:modified>
</cp:coreProperties>
</file>