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F1BCA" w14:textId="7A2DA96B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  <w:r w:rsidRPr="009E3FD5">
        <w:rPr>
          <w:rFonts w:ascii="Arial" w:hAnsi="Arial" w:cs="Arial"/>
          <w:sz w:val="22"/>
          <w:szCs w:val="22"/>
        </w:rPr>
        <w:t xml:space="preserve">Por favor hacer una interactividad a partir del modelo: </w:t>
      </w:r>
      <w:r w:rsidR="00DF5453" w:rsidRPr="00DF5453">
        <w:rPr>
          <w:rFonts w:ascii="Arial" w:hAnsi="Arial" w:cs="Arial"/>
          <w:sz w:val="22"/>
          <w:szCs w:val="22"/>
        </w:rPr>
        <w:t>HTML/acordeon_2n</w:t>
      </w:r>
      <w:r w:rsidRPr="009E3FD5">
        <w:rPr>
          <w:rFonts w:ascii="Arial" w:hAnsi="Arial" w:cs="Arial"/>
          <w:sz w:val="22"/>
          <w:szCs w:val="22"/>
        </w:rPr>
        <w:t>, y de los siguientes textos:</w:t>
      </w:r>
    </w:p>
    <w:p w14:paraId="5709DCC3" w14:textId="77777777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</w:p>
    <w:p w14:paraId="30671083" w14:textId="341695A5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  <w:r w:rsidRPr="009E3FD5">
        <w:rPr>
          <w:rFonts w:ascii="Arial" w:hAnsi="Arial" w:cs="Arial"/>
          <w:b/>
          <w:sz w:val="22"/>
          <w:szCs w:val="22"/>
        </w:rPr>
        <w:t>Título:</w:t>
      </w:r>
      <w:r w:rsidR="00DB38AF">
        <w:rPr>
          <w:rFonts w:ascii="Arial" w:hAnsi="Arial" w:cs="Arial"/>
          <w:sz w:val="22"/>
          <w:szCs w:val="22"/>
        </w:rPr>
        <w:t xml:space="preserve"> </w:t>
      </w:r>
      <w:r w:rsidR="00DB38AF" w:rsidRPr="00587D5D">
        <w:rPr>
          <w:rFonts w:ascii="Arial" w:hAnsi="Arial" w:cs="Arial"/>
          <w:color w:val="538135" w:themeColor="accent6" w:themeShade="BF"/>
          <w:sz w:val="22"/>
          <w:szCs w:val="22"/>
        </w:rPr>
        <w:t>Aspectos a tener en cuenta al momento de redactar un párrafo</w:t>
      </w:r>
    </w:p>
    <w:p w14:paraId="7CF14C1A" w14:textId="77777777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</w:p>
    <w:p w14:paraId="50016B78" w14:textId="419D46A8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  <w:r w:rsidRPr="009E3FD5">
        <w:rPr>
          <w:rFonts w:ascii="Arial" w:hAnsi="Arial" w:cs="Arial"/>
          <w:b/>
          <w:sz w:val="22"/>
          <w:szCs w:val="22"/>
        </w:rPr>
        <w:t>Instrucción:</w:t>
      </w:r>
      <w:r w:rsidR="00DB38AF">
        <w:rPr>
          <w:rFonts w:ascii="Arial" w:hAnsi="Arial" w:cs="Arial"/>
          <w:sz w:val="22"/>
          <w:szCs w:val="22"/>
        </w:rPr>
        <w:t xml:space="preserve"> Haga clic sobre cada uno de los aspectos para ampliar su información.</w:t>
      </w:r>
    </w:p>
    <w:p w14:paraId="6184B555" w14:textId="77777777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</w:p>
    <w:p w14:paraId="3B2D5672" w14:textId="5FAB2D28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  <w:r w:rsidRPr="009E3FD5">
        <w:rPr>
          <w:rFonts w:ascii="Arial" w:hAnsi="Arial" w:cs="Arial"/>
          <w:b/>
          <w:sz w:val="22"/>
          <w:szCs w:val="22"/>
        </w:rPr>
        <w:t>Textos:</w:t>
      </w:r>
    </w:p>
    <w:p w14:paraId="555A21B7" w14:textId="77777777" w:rsidR="00BB3AB9" w:rsidRDefault="00BB3AB9" w:rsidP="00BB3AB9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172"/>
        <w:gridCol w:w="8037"/>
      </w:tblGrid>
      <w:tr w:rsidR="00F46324" w:rsidRPr="00587D5D" w14:paraId="7131D7C0" w14:textId="77777777" w:rsidTr="00F46324">
        <w:tc>
          <w:tcPr>
            <w:tcW w:w="1172" w:type="dxa"/>
            <w:vAlign w:val="center"/>
          </w:tcPr>
          <w:p w14:paraId="3AE1C092" w14:textId="46BEB615" w:rsidR="00F46324" w:rsidRPr="00587D5D" w:rsidRDefault="00F46324" w:rsidP="00587D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7D5D">
              <w:rPr>
                <w:rFonts w:ascii="Arial" w:hAnsi="Arial" w:cs="Arial"/>
                <w:b/>
                <w:sz w:val="16"/>
                <w:szCs w:val="16"/>
              </w:rPr>
              <w:t>Título</w:t>
            </w:r>
          </w:p>
        </w:tc>
        <w:tc>
          <w:tcPr>
            <w:tcW w:w="8037" w:type="dxa"/>
            <w:vAlign w:val="center"/>
          </w:tcPr>
          <w:p w14:paraId="01A575F0" w14:textId="1D5C1F92" w:rsidR="00F46324" w:rsidRPr="00587D5D" w:rsidRDefault="00F46324" w:rsidP="00587D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7D5D">
              <w:rPr>
                <w:rFonts w:ascii="Arial" w:hAnsi="Arial" w:cs="Arial"/>
                <w:b/>
                <w:sz w:val="16"/>
                <w:szCs w:val="16"/>
              </w:rPr>
              <w:t>Texto</w:t>
            </w:r>
          </w:p>
        </w:tc>
      </w:tr>
      <w:tr w:rsidR="00F46324" w:rsidRPr="00587D5D" w14:paraId="1740A6F1" w14:textId="77777777" w:rsidTr="00F46324">
        <w:tc>
          <w:tcPr>
            <w:tcW w:w="1172" w:type="dxa"/>
            <w:vAlign w:val="center"/>
          </w:tcPr>
          <w:p w14:paraId="202EC814" w14:textId="277D8597" w:rsidR="00F46324" w:rsidRPr="00F5440E" w:rsidRDefault="00F46324" w:rsidP="00BB3AB9">
            <w:pPr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</w:pPr>
            <w:r w:rsidRPr="00F5440E">
              <w:rPr>
                <w:rFonts w:ascii="Arial" w:hAnsi="Arial" w:cs="Arial"/>
                <w:b/>
                <w:color w:val="538135" w:themeColor="accent6" w:themeShade="BF"/>
                <w:sz w:val="16"/>
                <w:szCs w:val="16"/>
              </w:rPr>
              <w:t>Redacción</w:t>
            </w:r>
          </w:p>
        </w:tc>
        <w:tc>
          <w:tcPr>
            <w:tcW w:w="8037" w:type="dxa"/>
            <w:vAlign w:val="center"/>
          </w:tcPr>
          <w:p w14:paraId="47A4C7BE" w14:textId="77777777" w:rsidR="00F46324" w:rsidRPr="00F5440E" w:rsidRDefault="00F46324" w:rsidP="00587D5D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6"/>
                <w:szCs w:val="16"/>
              </w:rPr>
            </w:pPr>
            <w:r w:rsidRPr="00F5440E">
              <w:rPr>
                <w:rFonts w:cs="Arial"/>
                <w:color w:val="538135" w:themeColor="accent6" w:themeShade="BF"/>
                <w:sz w:val="16"/>
                <w:szCs w:val="16"/>
              </w:rPr>
              <w:t>Al escribir, la gran mayoría de los casos no se suele pensar demasiado en la estructura del texto, sino que las ideas se eligen de forma aleatoria y se inicia y se cierra el párrafo sin mayor esfuerzo y sin ni siquiera tener en cuenta su extensión o las frases que lo constituyen.</w:t>
            </w:r>
          </w:p>
          <w:p w14:paraId="178F8D62" w14:textId="77777777" w:rsidR="00F46324" w:rsidRPr="00F5440E" w:rsidRDefault="00F46324" w:rsidP="00587D5D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6"/>
                <w:szCs w:val="16"/>
              </w:rPr>
            </w:pPr>
          </w:p>
          <w:p w14:paraId="792F9568" w14:textId="77777777" w:rsidR="00F46324" w:rsidRPr="00F5440E" w:rsidRDefault="00F46324" w:rsidP="00587D5D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6"/>
                <w:szCs w:val="16"/>
              </w:rPr>
            </w:pPr>
            <w:r w:rsidRPr="00F5440E">
              <w:rPr>
                <w:rFonts w:cs="Arial"/>
                <w:color w:val="538135" w:themeColor="accent6" w:themeShade="BF"/>
                <w:sz w:val="16"/>
                <w:szCs w:val="16"/>
              </w:rPr>
              <w:t>Estos casos se evidencian en la entrega de trabajos. Algunos estudiantes incluyen párrafos de una página, o aún más extensos, sin utilizar con el punto y aparte. Es decir que no diferencian las ideas principales de las secundarias y no elaboran el párrafo como unidad significativa que debe tratar sobre un tema específico en relación con el contenido general del texto.</w:t>
            </w:r>
          </w:p>
          <w:p w14:paraId="3183A873" w14:textId="77777777" w:rsidR="00F46324" w:rsidRPr="00F5440E" w:rsidRDefault="00F46324" w:rsidP="00587D5D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6"/>
                <w:szCs w:val="16"/>
              </w:rPr>
            </w:pPr>
          </w:p>
          <w:p w14:paraId="3DBE6D53" w14:textId="22E20C63" w:rsidR="00F46324" w:rsidRPr="00F5440E" w:rsidRDefault="00F46324" w:rsidP="00587D5D">
            <w:pPr>
              <w:rPr>
                <w:rFonts w:ascii="Arial" w:hAnsi="Arial" w:cs="Arial"/>
                <w:color w:val="538135" w:themeColor="accent6" w:themeShade="BF"/>
                <w:sz w:val="16"/>
                <w:szCs w:val="16"/>
              </w:rPr>
            </w:pPr>
            <w:r w:rsidRPr="00F5440E">
              <w:rPr>
                <w:rFonts w:ascii="Arial" w:hAnsi="Arial" w:cs="Arial"/>
                <w:color w:val="538135" w:themeColor="accent6" w:themeShade="BF"/>
                <w:sz w:val="16"/>
                <w:szCs w:val="16"/>
              </w:rPr>
              <w:t>En escritos cortos —por ejemplo de dos páginas— el párrafo es muy importante, porque al no utilizar capítulos o subcapítulos para clasificar la información resulta necesario diferenciar los diferentes puntos de vista, los argumentos a favor y en contra o el cambio en la estructura discursiva a través de conectores o marcadores textuales. Así el párrafo cumplirá diferentes funciones: de introducción, de ejemplo, de resumen o de conclusión, entre otros.</w:t>
            </w:r>
          </w:p>
        </w:tc>
      </w:tr>
      <w:tr w:rsidR="00F46324" w:rsidRPr="00587D5D" w14:paraId="25F46B1C" w14:textId="77777777" w:rsidTr="00F46324">
        <w:tc>
          <w:tcPr>
            <w:tcW w:w="1172" w:type="dxa"/>
            <w:vAlign w:val="center"/>
          </w:tcPr>
          <w:p w14:paraId="26512399" w14:textId="73178FD1" w:rsidR="00F46324" w:rsidRPr="00F5440E" w:rsidRDefault="00F46324" w:rsidP="00587D5D">
            <w:pPr>
              <w:pStyle w:val="aaTexto"/>
              <w:spacing w:before="0" w:line="240" w:lineRule="auto"/>
              <w:jc w:val="left"/>
              <w:rPr>
                <w:rFonts w:cs="Arial"/>
                <w:b/>
                <w:color w:val="538135" w:themeColor="accent6" w:themeShade="BF"/>
                <w:sz w:val="16"/>
                <w:szCs w:val="16"/>
              </w:rPr>
            </w:pPr>
            <w:r w:rsidRPr="00F5440E">
              <w:rPr>
                <w:rFonts w:cs="Arial"/>
                <w:b/>
                <w:color w:val="538135" w:themeColor="accent6" w:themeShade="BF"/>
                <w:sz w:val="16"/>
                <w:szCs w:val="16"/>
              </w:rPr>
              <w:t>Extensión</w:t>
            </w:r>
          </w:p>
        </w:tc>
        <w:tc>
          <w:tcPr>
            <w:tcW w:w="8037" w:type="dxa"/>
            <w:vAlign w:val="center"/>
          </w:tcPr>
          <w:p w14:paraId="444F9E90" w14:textId="77777777" w:rsidR="00F46324" w:rsidRPr="00F5440E" w:rsidRDefault="00F46324" w:rsidP="00587D5D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6"/>
                <w:szCs w:val="16"/>
              </w:rPr>
            </w:pPr>
            <w:r w:rsidRPr="00F5440E">
              <w:rPr>
                <w:rFonts w:cs="Arial"/>
                <w:color w:val="538135" w:themeColor="accent6" w:themeShade="BF"/>
                <w:sz w:val="16"/>
                <w:szCs w:val="16"/>
              </w:rPr>
              <w:t>Aunque algunos autores consideran que un párrafo debe tener como máximo entre 100 y 150 palabras para que el texto sea claro, no existen reglas absolutas debido a que dicha extensión depende del tipo de texto y a que, en algunas ocasiones, una idea no se puede fragmentar por dar mayor importancia al aspecto visual. En todo caso, lo importante es mantener un equilibrio que invite y motive a la lectura.</w:t>
            </w:r>
          </w:p>
          <w:p w14:paraId="3D82D61A" w14:textId="77777777" w:rsidR="00F46324" w:rsidRPr="00F5440E" w:rsidRDefault="00F46324" w:rsidP="00587D5D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6"/>
                <w:szCs w:val="16"/>
              </w:rPr>
            </w:pPr>
          </w:p>
          <w:p w14:paraId="5F5C6A7A" w14:textId="77777777" w:rsidR="00F46324" w:rsidRPr="00F5440E" w:rsidRDefault="00F46324" w:rsidP="00587D5D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6"/>
                <w:szCs w:val="16"/>
              </w:rPr>
            </w:pPr>
            <w:r w:rsidRPr="00F5440E">
              <w:rPr>
                <w:rFonts w:cs="Arial"/>
                <w:color w:val="538135" w:themeColor="accent6" w:themeShade="BF"/>
                <w:sz w:val="16"/>
                <w:szCs w:val="16"/>
              </w:rPr>
              <w:t>Según Cassany (2010), los errores más frecuentes al momento de construir un párrafo son los siguientes:</w:t>
            </w:r>
          </w:p>
          <w:p w14:paraId="776DABA6" w14:textId="77777777" w:rsidR="00F46324" w:rsidRPr="00F5440E" w:rsidRDefault="00F46324" w:rsidP="00587D5D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6"/>
                <w:szCs w:val="16"/>
              </w:rPr>
            </w:pPr>
          </w:p>
          <w:p w14:paraId="455EFDA2" w14:textId="77777777" w:rsidR="00F46324" w:rsidRPr="00F5440E" w:rsidRDefault="00F46324" w:rsidP="00587D5D">
            <w:pPr>
              <w:pStyle w:val="aaTexto"/>
              <w:numPr>
                <w:ilvl w:val="0"/>
                <w:numId w:val="1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6"/>
                <w:szCs w:val="16"/>
              </w:rPr>
            </w:pPr>
            <w:r w:rsidRPr="00F5440E">
              <w:rPr>
                <w:rFonts w:cs="Arial"/>
                <w:color w:val="538135" w:themeColor="accent6" w:themeShade="BF"/>
                <w:sz w:val="16"/>
                <w:szCs w:val="16"/>
              </w:rPr>
              <w:t>Desequilibrio.</w:t>
            </w:r>
          </w:p>
          <w:p w14:paraId="68351347" w14:textId="77777777" w:rsidR="00F46324" w:rsidRPr="00F5440E" w:rsidRDefault="00F46324" w:rsidP="00587D5D">
            <w:pPr>
              <w:pStyle w:val="aaTexto"/>
              <w:numPr>
                <w:ilvl w:val="0"/>
                <w:numId w:val="1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6"/>
                <w:szCs w:val="16"/>
              </w:rPr>
            </w:pPr>
            <w:r w:rsidRPr="00F5440E">
              <w:rPr>
                <w:rFonts w:cs="Arial"/>
                <w:color w:val="538135" w:themeColor="accent6" w:themeShade="BF"/>
                <w:sz w:val="16"/>
                <w:szCs w:val="16"/>
              </w:rPr>
              <w:t>Mezcla de párrafos extensos y cortos sin ninguna justificación.</w:t>
            </w:r>
          </w:p>
          <w:p w14:paraId="57318C6B" w14:textId="77777777" w:rsidR="00F46324" w:rsidRPr="00F5440E" w:rsidRDefault="00F46324" w:rsidP="00587D5D">
            <w:pPr>
              <w:pStyle w:val="aaTexto"/>
              <w:numPr>
                <w:ilvl w:val="0"/>
                <w:numId w:val="1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6"/>
                <w:szCs w:val="16"/>
              </w:rPr>
            </w:pPr>
            <w:r w:rsidRPr="00F5440E">
              <w:rPr>
                <w:rFonts w:cs="Arial"/>
                <w:color w:val="538135" w:themeColor="accent6" w:themeShade="BF"/>
                <w:sz w:val="16"/>
                <w:szCs w:val="16"/>
              </w:rPr>
              <w:t>Repeticiones y desórdenes.</w:t>
            </w:r>
          </w:p>
          <w:p w14:paraId="11CF7954" w14:textId="13D0C7BF" w:rsidR="00F46324" w:rsidRPr="00F5440E" w:rsidRDefault="00F46324" w:rsidP="00BB3AB9">
            <w:pPr>
              <w:pStyle w:val="aaTexto"/>
              <w:numPr>
                <w:ilvl w:val="0"/>
                <w:numId w:val="1"/>
              </w:numPr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6"/>
                <w:szCs w:val="16"/>
              </w:rPr>
            </w:pPr>
            <w:r w:rsidRPr="00F5440E">
              <w:rPr>
                <w:rFonts w:cs="Arial"/>
                <w:color w:val="538135" w:themeColor="accent6" w:themeShade="BF"/>
                <w:sz w:val="16"/>
                <w:szCs w:val="16"/>
              </w:rPr>
              <w:t xml:space="preserve">Falta </w:t>
            </w:r>
            <w:r w:rsidR="00C07342">
              <w:rPr>
                <w:rFonts w:cs="Arial"/>
                <w:color w:val="538135" w:themeColor="accent6" w:themeShade="BF"/>
                <w:sz w:val="16"/>
                <w:szCs w:val="16"/>
              </w:rPr>
              <w:t xml:space="preserve">de </w:t>
            </w:r>
            <w:r w:rsidRPr="00F5440E">
              <w:rPr>
                <w:rFonts w:cs="Arial"/>
                <w:color w:val="538135" w:themeColor="accent6" w:themeShade="BF"/>
                <w:sz w:val="16"/>
                <w:szCs w:val="16"/>
              </w:rPr>
              <w:t>unidad signi</w:t>
            </w:r>
            <w:r w:rsidR="004F49CD">
              <w:rPr>
                <w:rFonts w:cs="Arial"/>
                <w:color w:val="538135" w:themeColor="accent6" w:themeShade="BF"/>
                <w:sz w:val="16"/>
                <w:szCs w:val="16"/>
              </w:rPr>
              <w:t>ficativa;</w:t>
            </w:r>
            <w:bookmarkStart w:id="0" w:name="_GoBack"/>
            <w:bookmarkEnd w:id="0"/>
            <w:r w:rsidRPr="00F5440E">
              <w:rPr>
                <w:rFonts w:cs="Arial"/>
                <w:color w:val="538135" w:themeColor="accent6" w:themeShade="BF"/>
                <w:sz w:val="16"/>
                <w:szCs w:val="16"/>
              </w:rPr>
              <w:t xml:space="preserve"> es decir, una idea se repite varias veces en diferentes palabras o varias ideas que podrían relacionarse se mencionan en párrafos distintos.</w:t>
            </w:r>
          </w:p>
        </w:tc>
      </w:tr>
      <w:tr w:rsidR="00F46324" w:rsidRPr="00587D5D" w14:paraId="0C67164B" w14:textId="77777777" w:rsidTr="00F46324">
        <w:tc>
          <w:tcPr>
            <w:tcW w:w="1172" w:type="dxa"/>
            <w:vAlign w:val="center"/>
          </w:tcPr>
          <w:p w14:paraId="2CBDC5EC" w14:textId="380C8BB4" w:rsidR="00F46324" w:rsidRPr="00F5440E" w:rsidRDefault="00F46324" w:rsidP="00587D5D">
            <w:pPr>
              <w:pStyle w:val="aaTexto"/>
              <w:spacing w:before="0" w:line="240" w:lineRule="auto"/>
              <w:jc w:val="left"/>
              <w:rPr>
                <w:rFonts w:cs="Arial"/>
                <w:b/>
                <w:color w:val="538135" w:themeColor="accent6" w:themeShade="BF"/>
                <w:sz w:val="16"/>
                <w:szCs w:val="16"/>
              </w:rPr>
            </w:pPr>
            <w:r w:rsidRPr="00F5440E">
              <w:rPr>
                <w:rFonts w:cs="Arial"/>
                <w:b/>
                <w:color w:val="538135" w:themeColor="accent6" w:themeShade="BF"/>
                <w:sz w:val="16"/>
                <w:szCs w:val="16"/>
              </w:rPr>
              <w:t>Errores frecuentes</w:t>
            </w:r>
          </w:p>
        </w:tc>
        <w:tc>
          <w:tcPr>
            <w:tcW w:w="8037" w:type="dxa"/>
            <w:vAlign w:val="center"/>
          </w:tcPr>
          <w:p w14:paraId="4AACBD7E" w14:textId="77777777" w:rsidR="00F46324" w:rsidRPr="00F5440E" w:rsidRDefault="00F46324" w:rsidP="00587D5D">
            <w:pPr>
              <w:pStyle w:val="aaTexto"/>
              <w:spacing w:before="0" w:line="240" w:lineRule="auto"/>
              <w:jc w:val="left"/>
              <w:rPr>
                <w:rFonts w:cs="Arial"/>
                <w:b/>
                <w:color w:val="538135" w:themeColor="accent6" w:themeShade="BF"/>
                <w:sz w:val="16"/>
                <w:szCs w:val="16"/>
              </w:rPr>
            </w:pPr>
            <w:r w:rsidRPr="00F5440E">
              <w:rPr>
                <w:rFonts w:cs="Arial"/>
                <w:b/>
                <w:color w:val="538135" w:themeColor="accent6" w:themeShade="BF"/>
                <w:sz w:val="16"/>
                <w:szCs w:val="16"/>
              </w:rPr>
              <w:t>Párrafos frase</w:t>
            </w:r>
          </w:p>
          <w:p w14:paraId="571DF223" w14:textId="77777777" w:rsidR="00F46324" w:rsidRPr="00F5440E" w:rsidRDefault="00F46324" w:rsidP="00587D5D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6"/>
                <w:szCs w:val="16"/>
              </w:rPr>
            </w:pPr>
          </w:p>
          <w:p w14:paraId="7D4D66C9" w14:textId="5FEE6177" w:rsidR="00F46324" w:rsidRPr="00F5440E" w:rsidRDefault="00F46324" w:rsidP="00587D5D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6"/>
                <w:szCs w:val="16"/>
              </w:rPr>
            </w:pPr>
            <w:r w:rsidRPr="00F5440E">
              <w:rPr>
                <w:rFonts w:cs="Arial"/>
                <w:color w:val="538135" w:themeColor="accent6" w:themeShade="BF"/>
                <w:sz w:val="16"/>
                <w:szCs w:val="16"/>
              </w:rPr>
              <w:t>Aparecen cuando se tiene miedo al uso del punto seguido y los párrafos se transforman en oraciones extensas. En estos párrafos se suele se abusar del uso de la coma y se incluye el punto y coma para, supuestamente, separar algunas ideas sin justificación alguna. Su uso obliga al lector a hacer un mayor esfuerzo para comprender el texto.</w:t>
            </w:r>
          </w:p>
          <w:p w14:paraId="1D6D3578" w14:textId="77777777" w:rsidR="00F46324" w:rsidRPr="00F5440E" w:rsidRDefault="00F46324" w:rsidP="00587D5D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6"/>
                <w:szCs w:val="16"/>
              </w:rPr>
            </w:pPr>
          </w:p>
          <w:p w14:paraId="602C4860" w14:textId="77777777" w:rsidR="00F46324" w:rsidRPr="00F5440E" w:rsidRDefault="00F46324" w:rsidP="00587D5D">
            <w:pPr>
              <w:pStyle w:val="aaTexto"/>
              <w:spacing w:before="0" w:line="240" w:lineRule="auto"/>
              <w:jc w:val="left"/>
              <w:rPr>
                <w:rFonts w:cs="Arial"/>
                <w:b/>
                <w:color w:val="538135" w:themeColor="accent6" w:themeShade="BF"/>
                <w:sz w:val="16"/>
                <w:szCs w:val="16"/>
              </w:rPr>
            </w:pPr>
            <w:r w:rsidRPr="00F5440E">
              <w:rPr>
                <w:rFonts w:cs="Arial"/>
                <w:b/>
                <w:color w:val="538135" w:themeColor="accent6" w:themeShade="BF"/>
                <w:sz w:val="16"/>
                <w:szCs w:val="16"/>
              </w:rPr>
              <w:t>Párrafos lata</w:t>
            </w:r>
          </w:p>
          <w:p w14:paraId="6C03E517" w14:textId="77777777" w:rsidR="00F46324" w:rsidRPr="00F5440E" w:rsidRDefault="00F46324" w:rsidP="00587D5D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6"/>
                <w:szCs w:val="16"/>
              </w:rPr>
            </w:pPr>
          </w:p>
          <w:p w14:paraId="01A8F2C5" w14:textId="1DE16C49" w:rsidR="00F46324" w:rsidRPr="00F5440E" w:rsidRDefault="00F46324" w:rsidP="00587D5D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6"/>
                <w:szCs w:val="16"/>
              </w:rPr>
            </w:pPr>
            <w:r w:rsidRPr="00F5440E">
              <w:rPr>
                <w:rFonts w:cs="Arial"/>
                <w:color w:val="538135" w:themeColor="accent6" w:themeShade="BF"/>
                <w:sz w:val="16"/>
                <w:szCs w:val="16"/>
              </w:rPr>
              <w:t>Algunos autores también los denominan párrafos «ladrillo», pues son textos muy extensos que pueden incluir hasta una página y no se separan con punto aparte. Debido a su extensión estos textos incluyen muchas ideas y es difícil comprenderlos. Por lo general, el lector de este tipo de párrafos debe esforzarse para diferenciar las ideas principales de la secundarias.</w:t>
            </w:r>
          </w:p>
          <w:p w14:paraId="49762F8E" w14:textId="77777777" w:rsidR="00F46324" w:rsidRPr="00F5440E" w:rsidRDefault="00F46324" w:rsidP="00587D5D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6"/>
                <w:szCs w:val="16"/>
              </w:rPr>
            </w:pPr>
          </w:p>
          <w:p w14:paraId="6CB7E12F" w14:textId="77777777" w:rsidR="00F46324" w:rsidRPr="00F5440E" w:rsidRDefault="00F46324" w:rsidP="00587D5D">
            <w:pPr>
              <w:pStyle w:val="aaTexto"/>
              <w:spacing w:before="0" w:line="240" w:lineRule="auto"/>
              <w:jc w:val="left"/>
              <w:rPr>
                <w:rFonts w:cs="Arial"/>
                <w:b/>
                <w:color w:val="538135" w:themeColor="accent6" w:themeShade="BF"/>
                <w:sz w:val="16"/>
                <w:szCs w:val="16"/>
              </w:rPr>
            </w:pPr>
            <w:r w:rsidRPr="00F5440E">
              <w:rPr>
                <w:rFonts w:cs="Arial"/>
                <w:b/>
                <w:color w:val="538135" w:themeColor="accent6" w:themeShade="BF"/>
                <w:sz w:val="16"/>
                <w:szCs w:val="16"/>
              </w:rPr>
              <w:t>Párrafos escondidos</w:t>
            </w:r>
          </w:p>
          <w:p w14:paraId="63CC6829" w14:textId="77777777" w:rsidR="00F46324" w:rsidRPr="00F5440E" w:rsidRDefault="00F46324" w:rsidP="00587D5D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6"/>
                <w:szCs w:val="16"/>
              </w:rPr>
            </w:pPr>
          </w:p>
          <w:p w14:paraId="075EC3C8" w14:textId="6546AFA0" w:rsidR="00F46324" w:rsidRPr="00F5440E" w:rsidRDefault="00F46324" w:rsidP="00587D5D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6"/>
                <w:szCs w:val="16"/>
              </w:rPr>
            </w:pPr>
            <w:r w:rsidRPr="00F5440E">
              <w:rPr>
                <w:rFonts w:cs="Arial"/>
                <w:color w:val="538135" w:themeColor="accent6" w:themeShade="BF"/>
                <w:sz w:val="16"/>
                <w:szCs w:val="16"/>
              </w:rPr>
              <w:t>Estos textos se caracterizan porque el lector tiene que leer detenidamente para identificar su estructura, a pesar de que el texto esté bien ordenado. Se caracterizan por la ausencia de conectores o marcadores textuales. Estos textos tendrían más claridad si el orden fuera evidente.</w:t>
            </w:r>
          </w:p>
        </w:tc>
      </w:tr>
    </w:tbl>
    <w:p w14:paraId="49AC8521" w14:textId="77777777" w:rsidR="00DB38AF" w:rsidRPr="009E3FD5" w:rsidRDefault="00DB38AF" w:rsidP="00BB3AB9">
      <w:pPr>
        <w:rPr>
          <w:rFonts w:ascii="Arial" w:hAnsi="Arial" w:cs="Arial"/>
          <w:sz w:val="22"/>
          <w:szCs w:val="22"/>
        </w:rPr>
      </w:pPr>
    </w:p>
    <w:sectPr w:rsidR="00DB38AF" w:rsidRPr="009E3FD5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43DBC"/>
    <w:multiLevelType w:val="hybridMultilevel"/>
    <w:tmpl w:val="147A0B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B9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8113C"/>
    <w:rsid w:val="001E4359"/>
    <w:rsid w:val="002316B9"/>
    <w:rsid w:val="00260CF5"/>
    <w:rsid w:val="00292275"/>
    <w:rsid w:val="002A07B3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E6B6E"/>
    <w:rsid w:val="004E6FBC"/>
    <w:rsid w:val="004F49CD"/>
    <w:rsid w:val="00587D5D"/>
    <w:rsid w:val="005B20A9"/>
    <w:rsid w:val="005B5C8A"/>
    <w:rsid w:val="00656431"/>
    <w:rsid w:val="00672A85"/>
    <w:rsid w:val="006E79C2"/>
    <w:rsid w:val="007554D5"/>
    <w:rsid w:val="007B1A54"/>
    <w:rsid w:val="007F70E6"/>
    <w:rsid w:val="008032EF"/>
    <w:rsid w:val="00822346"/>
    <w:rsid w:val="008264D6"/>
    <w:rsid w:val="0086396F"/>
    <w:rsid w:val="0088109B"/>
    <w:rsid w:val="008B00B8"/>
    <w:rsid w:val="008D1C34"/>
    <w:rsid w:val="008E72E2"/>
    <w:rsid w:val="008F5A74"/>
    <w:rsid w:val="009318DB"/>
    <w:rsid w:val="009E1583"/>
    <w:rsid w:val="009E356A"/>
    <w:rsid w:val="009E3FD5"/>
    <w:rsid w:val="00A05374"/>
    <w:rsid w:val="00A27CAE"/>
    <w:rsid w:val="00AA5AF5"/>
    <w:rsid w:val="00AD462A"/>
    <w:rsid w:val="00B456F8"/>
    <w:rsid w:val="00B56BB5"/>
    <w:rsid w:val="00B65BB6"/>
    <w:rsid w:val="00BB3AB9"/>
    <w:rsid w:val="00C07342"/>
    <w:rsid w:val="00C1031A"/>
    <w:rsid w:val="00C208D5"/>
    <w:rsid w:val="00C279A0"/>
    <w:rsid w:val="00C35022"/>
    <w:rsid w:val="00C67A21"/>
    <w:rsid w:val="00C9612B"/>
    <w:rsid w:val="00CA015A"/>
    <w:rsid w:val="00CB0932"/>
    <w:rsid w:val="00CB5FE5"/>
    <w:rsid w:val="00CB672C"/>
    <w:rsid w:val="00CD5ABB"/>
    <w:rsid w:val="00D20C96"/>
    <w:rsid w:val="00D33ABE"/>
    <w:rsid w:val="00DB38AF"/>
    <w:rsid w:val="00DF0FDB"/>
    <w:rsid w:val="00DF5453"/>
    <w:rsid w:val="00E23A65"/>
    <w:rsid w:val="00E26CBD"/>
    <w:rsid w:val="00E330AD"/>
    <w:rsid w:val="00E34BE5"/>
    <w:rsid w:val="00E600F9"/>
    <w:rsid w:val="00ED379C"/>
    <w:rsid w:val="00F106FB"/>
    <w:rsid w:val="00F35E18"/>
    <w:rsid w:val="00F46324"/>
    <w:rsid w:val="00F5440E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B814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3AB9"/>
    <w:rPr>
      <w:rFonts w:ascii="Times New Roman" w:eastAsia="Times New Roman" w:hAnsi="Times New Roman" w:cs="Times New Roman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E3FD5"/>
    <w:pPr>
      <w:spacing w:before="100" w:beforeAutospacing="1" w:after="100" w:afterAutospacing="1"/>
    </w:pPr>
    <w:rPr>
      <w:lang w:val="en-US" w:eastAsia="en-US"/>
    </w:rPr>
  </w:style>
  <w:style w:type="character" w:customStyle="1" w:styleId="justify">
    <w:name w:val="justify"/>
    <w:rsid w:val="009E3FD5"/>
  </w:style>
  <w:style w:type="character" w:customStyle="1" w:styleId="centralsubtitleu1">
    <w:name w:val="centralsubtitleu1"/>
    <w:rsid w:val="009E3FD5"/>
  </w:style>
  <w:style w:type="paragraph" w:customStyle="1" w:styleId="aaTexto">
    <w:name w:val="aa_Texto"/>
    <w:basedOn w:val="Normal"/>
    <w:qFormat/>
    <w:rsid w:val="00DB38AF"/>
    <w:pPr>
      <w:spacing w:before="120" w:line="360" w:lineRule="auto"/>
      <w:jc w:val="both"/>
    </w:pPr>
    <w:rPr>
      <w:rFonts w:ascii="Arial" w:eastAsiaTheme="minorHAnsi" w:hAnsi="Arial" w:cstheme="minorBidi"/>
      <w:color w:val="000000" w:themeColor="text1"/>
      <w:sz w:val="21"/>
      <w:szCs w:val="22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B38A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38AF"/>
    <w:pPr>
      <w:jc w:val="both"/>
    </w:pPr>
    <w:rPr>
      <w:rFonts w:ascii="Arial" w:hAnsi="Arial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38AF"/>
    <w:rPr>
      <w:rFonts w:ascii="Arial" w:eastAsia="Times New Roman" w:hAnsi="Arial" w:cs="Times New Roman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8AF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8AF"/>
    <w:rPr>
      <w:rFonts w:ascii="Times New Roman" w:eastAsia="Times New Roman" w:hAnsi="Times New Roman" w:cs="Times New Roman"/>
      <w:sz w:val="18"/>
      <w:szCs w:val="18"/>
      <w:lang w:val="es-ES_tradnl" w:eastAsia="es-CO"/>
    </w:rPr>
  </w:style>
  <w:style w:type="table" w:styleId="Tablaconcuadrcula">
    <w:name w:val="Table Grid"/>
    <w:basedOn w:val="Tablanormal"/>
    <w:uiPriority w:val="39"/>
    <w:rsid w:val="00DB3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502</Words>
  <Characters>2765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20</cp:revision>
  <dcterms:created xsi:type="dcterms:W3CDTF">2018-07-26T14:08:00Z</dcterms:created>
  <dcterms:modified xsi:type="dcterms:W3CDTF">2019-11-15T18:39:00Z</dcterms:modified>
</cp:coreProperties>
</file>