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1BCA" w14:textId="46106C69" w:rsidR="00BB3AB9" w:rsidRPr="00E20B3F" w:rsidRDefault="00BB3AB9" w:rsidP="00BB3AB9">
      <w:pPr>
        <w:rPr>
          <w:rFonts w:ascii="Arial" w:hAnsi="Arial" w:cs="Arial"/>
          <w:sz w:val="22"/>
          <w:szCs w:val="22"/>
        </w:rPr>
      </w:pPr>
      <w:r w:rsidRPr="00E20B3F">
        <w:rPr>
          <w:rFonts w:ascii="Arial" w:hAnsi="Arial" w:cs="Arial"/>
          <w:sz w:val="22"/>
          <w:szCs w:val="22"/>
        </w:rPr>
        <w:t xml:space="preserve">Por favor hacer una interactividad a partir del modelo: </w:t>
      </w:r>
      <w:proofErr w:type="spellStart"/>
      <w:r w:rsidR="00B7695D">
        <w:rPr>
          <w:rFonts w:ascii="Arial" w:hAnsi="Arial" w:cs="Arial"/>
          <w:sz w:val="22"/>
          <w:szCs w:val="22"/>
        </w:rPr>
        <w:t>Edge</w:t>
      </w:r>
      <w:proofErr w:type="spellEnd"/>
      <w:r w:rsidR="00B7695D">
        <w:rPr>
          <w:rFonts w:ascii="Arial" w:hAnsi="Arial" w:cs="Arial"/>
          <w:sz w:val="22"/>
          <w:szCs w:val="22"/>
        </w:rPr>
        <w:t xml:space="preserve"> / 12 ítems / Opciones</w:t>
      </w:r>
      <w:r w:rsidRPr="00E20B3F">
        <w:rPr>
          <w:rFonts w:ascii="Arial" w:hAnsi="Arial" w:cs="Arial"/>
          <w:sz w:val="22"/>
          <w:szCs w:val="22"/>
        </w:rPr>
        <w:t>, y de los siguientes textos:</w:t>
      </w:r>
    </w:p>
    <w:p w14:paraId="5709DCC3" w14:textId="77777777" w:rsidR="00BB3AB9" w:rsidRPr="00E20B3F" w:rsidRDefault="00BB3AB9" w:rsidP="00BB3AB9">
      <w:pPr>
        <w:rPr>
          <w:rFonts w:ascii="Arial" w:hAnsi="Arial" w:cs="Arial"/>
          <w:sz w:val="22"/>
          <w:szCs w:val="22"/>
        </w:rPr>
      </w:pPr>
    </w:p>
    <w:p w14:paraId="30671083" w14:textId="13370386" w:rsidR="00BB3AB9" w:rsidRPr="00E20B3F" w:rsidRDefault="00BB3AB9" w:rsidP="00BB3AB9">
      <w:pPr>
        <w:rPr>
          <w:rFonts w:ascii="Arial" w:hAnsi="Arial" w:cs="Arial"/>
          <w:sz w:val="22"/>
          <w:szCs w:val="22"/>
        </w:rPr>
      </w:pPr>
      <w:r w:rsidRPr="00E20B3F">
        <w:rPr>
          <w:rFonts w:ascii="Arial" w:hAnsi="Arial" w:cs="Arial"/>
          <w:b/>
          <w:sz w:val="22"/>
          <w:szCs w:val="22"/>
        </w:rPr>
        <w:t>Título:</w:t>
      </w:r>
      <w:r w:rsidR="00565824">
        <w:rPr>
          <w:rFonts w:ascii="Arial" w:hAnsi="Arial" w:cs="Arial"/>
          <w:sz w:val="22"/>
          <w:szCs w:val="22"/>
        </w:rPr>
        <w:t xml:space="preserve"> </w:t>
      </w:r>
      <w:r w:rsidR="00565824" w:rsidRPr="00565824">
        <w:rPr>
          <w:rFonts w:ascii="Arial" w:hAnsi="Arial" w:cs="Arial"/>
          <w:color w:val="538135" w:themeColor="accent6" w:themeShade="BF"/>
          <w:sz w:val="22"/>
          <w:szCs w:val="22"/>
        </w:rPr>
        <w:t>Funciones de los conectores</w:t>
      </w:r>
    </w:p>
    <w:p w14:paraId="7CF14C1A" w14:textId="77777777" w:rsidR="00BB3AB9" w:rsidRPr="00E20B3F" w:rsidRDefault="00BB3AB9" w:rsidP="00BB3AB9">
      <w:pPr>
        <w:rPr>
          <w:rFonts w:ascii="Arial" w:hAnsi="Arial" w:cs="Arial"/>
          <w:sz w:val="22"/>
          <w:szCs w:val="22"/>
        </w:rPr>
      </w:pPr>
    </w:p>
    <w:p w14:paraId="50016B78" w14:textId="6DD626EE" w:rsidR="00BB3AB9" w:rsidRPr="004E6977" w:rsidRDefault="00BB3AB9" w:rsidP="00BB3AB9">
      <w:pPr>
        <w:rPr>
          <w:rFonts w:ascii="Arial" w:hAnsi="Arial" w:cs="Arial"/>
          <w:color w:val="538135" w:themeColor="accent6" w:themeShade="BF"/>
          <w:sz w:val="22"/>
          <w:szCs w:val="22"/>
        </w:rPr>
      </w:pPr>
      <w:r w:rsidRPr="00E20B3F">
        <w:rPr>
          <w:rFonts w:ascii="Arial" w:hAnsi="Arial" w:cs="Arial"/>
          <w:b/>
          <w:sz w:val="22"/>
          <w:szCs w:val="22"/>
        </w:rPr>
        <w:t>Instrucción:</w:t>
      </w:r>
      <w:r w:rsidR="004E6977">
        <w:rPr>
          <w:rFonts w:ascii="Arial" w:hAnsi="Arial" w:cs="Arial"/>
          <w:sz w:val="22"/>
          <w:szCs w:val="22"/>
        </w:rPr>
        <w:t xml:space="preserve"> </w:t>
      </w:r>
      <w:r w:rsidR="004E6977" w:rsidRPr="004E6977">
        <w:rPr>
          <w:rFonts w:ascii="Arial" w:hAnsi="Arial" w:cs="Arial"/>
          <w:color w:val="538135" w:themeColor="accent6" w:themeShade="BF"/>
          <w:sz w:val="22"/>
          <w:szCs w:val="22"/>
        </w:rPr>
        <w:t>Haga clic sobre cada una de las funciones de los conectores para ver sus respectivos ejemplos.</w:t>
      </w:r>
    </w:p>
    <w:p w14:paraId="6184B555" w14:textId="77777777" w:rsidR="00BB3AB9" w:rsidRDefault="00BB3AB9" w:rsidP="00BB3AB9">
      <w:pPr>
        <w:rPr>
          <w:rFonts w:ascii="Arial" w:hAnsi="Arial" w:cs="Arial"/>
          <w:sz w:val="22"/>
          <w:szCs w:val="22"/>
        </w:rPr>
      </w:pPr>
    </w:p>
    <w:p w14:paraId="4BA063D5" w14:textId="2F5D26EB" w:rsidR="004E6977" w:rsidRPr="004E6977" w:rsidRDefault="004E6977" w:rsidP="00BB3AB9">
      <w:pPr>
        <w:rPr>
          <w:rFonts w:ascii="Arial" w:hAnsi="Arial" w:cs="Arial"/>
          <w:color w:val="538135" w:themeColor="accent6" w:themeShade="BF"/>
          <w:sz w:val="22"/>
          <w:szCs w:val="22"/>
        </w:rPr>
      </w:pPr>
      <w:r w:rsidRPr="004E6977">
        <w:rPr>
          <w:rFonts w:ascii="Arial" w:hAnsi="Arial" w:cs="Arial"/>
          <w:b/>
          <w:sz w:val="22"/>
          <w:szCs w:val="22"/>
        </w:rPr>
        <w:t>Introducción: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6977">
        <w:rPr>
          <w:rFonts w:ascii="Arial" w:hAnsi="Arial" w:cs="Arial"/>
          <w:color w:val="538135" w:themeColor="accent6" w:themeShade="BF"/>
          <w:sz w:val="22"/>
          <w:szCs w:val="22"/>
        </w:rPr>
        <w:t>Cassany</w:t>
      </w:r>
      <w:proofErr w:type="spellEnd"/>
      <w:r w:rsidRPr="004E6977">
        <w:rPr>
          <w:rFonts w:ascii="Arial" w:hAnsi="Arial" w:cs="Arial"/>
          <w:color w:val="538135" w:themeColor="accent6" w:themeShade="BF"/>
          <w:sz w:val="22"/>
          <w:szCs w:val="22"/>
        </w:rPr>
        <w:t xml:space="preserve"> (2010)</w:t>
      </w:r>
      <w:r>
        <w:rPr>
          <w:rFonts w:ascii="Arial" w:hAnsi="Arial" w:cs="Arial"/>
          <w:color w:val="538135" w:themeColor="accent6" w:themeShade="BF"/>
          <w:sz w:val="22"/>
          <w:szCs w:val="22"/>
        </w:rPr>
        <w:t>,</w:t>
      </w:r>
      <w:r w:rsidRPr="004E6977">
        <w:rPr>
          <w:rFonts w:ascii="Arial" w:hAnsi="Arial" w:cs="Arial"/>
          <w:color w:val="538135" w:themeColor="accent6" w:themeShade="BF"/>
          <w:sz w:val="22"/>
          <w:szCs w:val="22"/>
        </w:rPr>
        <w:t xml:space="preserve"> considera que los conectores son funcionales para:</w:t>
      </w:r>
    </w:p>
    <w:p w14:paraId="6322C775" w14:textId="77777777" w:rsidR="004E6977" w:rsidRPr="00E20B3F" w:rsidRDefault="004E6977" w:rsidP="00BB3AB9">
      <w:pPr>
        <w:rPr>
          <w:rFonts w:ascii="Arial" w:hAnsi="Arial" w:cs="Arial"/>
          <w:sz w:val="22"/>
          <w:szCs w:val="22"/>
        </w:rPr>
      </w:pPr>
    </w:p>
    <w:p w14:paraId="3B2D5672" w14:textId="10664CC0" w:rsidR="00BB3AB9" w:rsidRPr="00E20B3F" w:rsidRDefault="00BB3AB9" w:rsidP="00BB3AB9">
      <w:pPr>
        <w:rPr>
          <w:rFonts w:ascii="Arial" w:hAnsi="Arial" w:cs="Arial"/>
          <w:sz w:val="22"/>
          <w:szCs w:val="22"/>
        </w:rPr>
      </w:pPr>
      <w:r w:rsidRPr="00E20B3F">
        <w:rPr>
          <w:rFonts w:ascii="Arial" w:hAnsi="Arial" w:cs="Arial"/>
          <w:b/>
          <w:sz w:val="22"/>
          <w:szCs w:val="22"/>
        </w:rPr>
        <w:t>Textos:</w:t>
      </w:r>
    </w:p>
    <w:p w14:paraId="26CCBB83" w14:textId="38BE488E" w:rsidR="00E20B3F" w:rsidRPr="00E20B3F" w:rsidRDefault="00E20B3F" w:rsidP="00E20B3F">
      <w:pPr>
        <w:pStyle w:val="aaTexto"/>
        <w:spacing w:before="0" w:line="240" w:lineRule="auto"/>
        <w:jc w:val="left"/>
        <w:rPr>
          <w:rFonts w:cs="Arial"/>
          <w:color w:val="538135" w:themeColor="accent6" w:themeShade="BF"/>
          <w:sz w:val="22"/>
        </w:rPr>
      </w:pPr>
    </w:p>
    <w:tbl>
      <w:tblPr>
        <w:tblStyle w:val="Tablaconcuadrcula"/>
        <w:tblW w:w="9103" w:type="dxa"/>
        <w:tblLook w:val="04A0" w:firstRow="1" w:lastRow="0" w:firstColumn="1" w:lastColumn="0" w:noHBand="0" w:noVBand="1"/>
      </w:tblPr>
      <w:tblGrid>
        <w:gridCol w:w="2157"/>
        <w:gridCol w:w="6946"/>
      </w:tblGrid>
      <w:tr w:rsidR="004E6977" w14:paraId="7325097F" w14:textId="77777777" w:rsidTr="00C617BD">
        <w:tc>
          <w:tcPr>
            <w:tcW w:w="2157" w:type="dxa"/>
            <w:vAlign w:val="center"/>
          </w:tcPr>
          <w:p w14:paraId="474AB7F2" w14:textId="545453D0" w:rsidR="004E6977" w:rsidRPr="004E6977" w:rsidRDefault="004E6977" w:rsidP="004E6977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 w:rsidRPr="004E6977">
              <w:rPr>
                <w:rFonts w:cs="Arial"/>
                <w:b/>
                <w:color w:val="538135" w:themeColor="accent6" w:themeShade="BF"/>
                <w:sz w:val="22"/>
              </w:rPr>
              <w:t>Función</w:t>
            </w:r>
          </w:p>
        </w:tc>
        <w:tc>
          <w:tcPr>
            <w:tcW w:w="6946" w:type="dxa"/>
            <w:vAlign w:val="center"/>
          </w:tcPr>
          <w:p w14:paraId="187F9FE0" w14:textId="42203DA3" w:rsidR="004E6977" w:rsidRPr="004E6977" w:rsidRDefault="004E6977" w:rsidP="004E6977">
            <w:pPr>
              <w:pStyle w:val="aaTexto"/>
              <w:spacing w:before="0" w:line="240" w:lineRule="auto"/>
              <w:jc w:val="center"/>
              <w:rPr>
                <w:rFonts w:cs="Arial"/>
                <w:b/>
                <w:color w:val="538135" w:themeColor="accent6" w:themeShade="BF"/>
                <w:sz w:val="22"/>
              </w:rPr>
            </w:pPr>
            <w:r w:rsidRPr="004E6977">
              <w:rPr>
                <w:rFonts w:cs="Arial"/>
                <w:b/>
                <w:color w:val="538135" w:themeColor="accent6" w:themeShade="BF"/>
                <w:sz w:val="22"/>
              </w:rPr>
              <w:t>Ejemplos</w:t>
            </w:r>
          </w:p>
        </w:tc>
      </w:tr>
      <w:tr w:rsidR="004E6977" w14:paraId="7D459764" w14:textId="77777777" w:rsidTr="00C617BD">
        <w:tc>
          <w:tcPr>
            <w:tcW w:w="2157" w:type="dxa"/>
            <w:vAlign w:val="center"/>
          </w:tcPr>
          <w:p w14:paraId="6EEA4505" w14:textId="44C6DA90" w:rsidR="004E6977" w:rsidRDefault="006946AD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Introducir el tema de un texto</w:t>
            </w:r>
          </w:p>
        </w:tc>
        <w:tc>
          <w:tcPr>
            <w:tcW w:w="6946" w:type="dxa"/>
            <w:vAlign w:val="center"/>
          </w:tcPr>
          <w:p w14:paraId="78EEED9A" w14:textId="1EAF1E68" w:rsidR="000E4DC3" w:rsidRDefault="000E4DC3" w:rsidP="000E4DC3">
            <w:pPr>
              <w:pStyle w:val="aaTexto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l objetivo principal</w:t>
            </w:r>
            <w:r w:rsidR="007B1A8B">
              <w:rPr>
                <w:rFonts w:cs="Arial"/>
                <w:color w:val="538135" w:themeColor="accent6" w:themeShade="BF"/>
                <w:sz w:val="22"/>
              </w:rPr>
              <w:t xml:space="preserve"> de</w:t>
            </w:r>
          </w:p>
          <w:p w14:paraId="2C66C2A2" w14:textId="3F2E3A32" w:rsidR="004E6977" w:rsidRDefault="000E4DC3" w:rsidP="000E4DC3">
            <w:pPr>
              <w:pStyle w:val="aaTexto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ste texto trata de</w:t>
            </w:r>
          </w:p>
        </w:tc>
      </w:tr>
      <w:tr w:rsidR="004E6977" w14:paraId="642E7FF3" w14:textId="77777777" w:rsidTr="00C617BD">
        <w:tc>
          <w:tcPr>
            <w:tcW w:w="2157" w:type="dxa"/>
            <w:vAlign w:val="center"/>
          </w:tcPr>
          <w:p w14:paraId="71CDCFA9" w14:textId="196D91E5" w:rsidR="004E6977" w:rsidRDefault="006946AD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Iniciar un tema nuevo</w:t>
            </w:r>
          </w:p>
        </w:tc>
        <w:tc>
          <w:tcPr>
            <w:tcW w:w="6946" w:type="dxa"/>
            <w:vAlign w:val="center"/>
          </w:tcPr>
          <w:p w14:paraId="70EB1402" w14:textId="6B7B75C4" w:rsidR="000E4DC3" w:rsidRDefault="000E4DC3" w:rsidP="000E4DC3">
            <w:pPr>
              <w:pStyle w:val="aaTexto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n relación con</w:t>
            </w:r>
          </w:p>
          <w:p w14:paraId="4C8F560D" w14:textId="7A61C5BA" w:rsidR="000E4DC3" w:rsidRDefault="000E4DC3" w:rsidP="000E4DC3">
            <w:pPr>
              <w:pStyle w:val="aaTexto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l siguiente punto trata de</w:t>
            </w:r>
          </w:p>
          <w:p w14:paraId="7FA47BCE" w14:textId="13EB7592" w:rsidR="004E6977" w:rsidRDefault="000E4DC3" w:rsidP="000E4DC3">
            <w:pPr>
              <w:pStyle w:val="aaTexto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n cuanto a</w:t>
            </w:r>
          </w:p>
        </w:tc>
      </w:tr>
      <w:tr w:rsidR="004E6977" w14:paraId="36875591" w14:textId="77777777" w:rsidTr="00C617BD">
        <w:tc>
          <w:tcPr>
            <w:tcW w:w="2157" w:type="dxa"/>
            <w:vAlign w:val="center"/>
          </w:tcPr>
          <w:p w14:paraId="66EF7FB1" w14:textId="056B8D13" w:rsidR="004E6977" w:rsidRDefault="006946AD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Marcar orden</w:t>
            </w:r>
          </w:p>
        </w:tc>
        <w:tc>
          <w:tcPr>
            <w:tcW w:w="6946" w:type="dxa"/>
            <w:vAlign w:val="center"/>
          </w:tcPr>
          <w:p w14:paraId="074FCC5F" w14:textId="4B0A2566" w:rsidR="007B1A8B" w:rsidRDefault="007B1A8B" w:rsidP="007B1A8B">
            <w:pPr>
              <w:pStyle w:val="aaTexto"/>
              <w:numPr>
                <w:ilvl w:val="0"/>
                <w:numId w:val="4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n primer lugar</w:t>
            </w:r>
          </w:p>
          <w:p w14:paraId="35B0DCEE" w14:textId="5F499F35" w:rsidR="007B1A8B" w:rsidRDefault="007B1A8B" w:rsidP="007B1A8B">
            <w:pPr>
              <w:pStyle w:val="aaTexto"/>
              <w:numPr>
                <w:ilvl w:val="0"/>
                <w:numId w:val="4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L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uego</w:t>
            </w:r>
          </w:p>
          <w:p w14:paraId="5003143D" w14:textId="266D9656" w:rsidR="007B1A8B" w:rsidRDefault="007B1A8B" w:rsidP="007B1A8B">
            <w:pPr>
              <w:pStyle w:val="aaTexto"/>
              <w:numPr>
                <w:ilvl w:val="0"/>
                <w:numId w:val="4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D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espués</w:t>
            </w:r>
          </w:p>
          <w:p w14:paraId="0D029128" w14:textId="552D322A" w:rsidR="004E6977" w:rsidRDefault="007B1A8B" w:rsidP="007B1A8B">
            <w:pPr>
              <w:pStyle w:val="aaTexto"/>
              <w:numPr>
                <w:ilvl w:val="0"/>
                <w:numId w:val="4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F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inalmente</w:t>
            </w:r>
          </w:p>
        </w:tc>
      </w:tr>
      <w:tr w:rsidR="004E6977" w14:paraId="70222D17" w14:textId="77777777" w:rsidTr="00C617BD">
        <w:tc>
          <w:tcPr>
            <w:tcW w:w="2157" w:type="dxa"/>
            <w:vAlign w:val="center"/>
          </w:tcPr>
          <w:p w14:paraId="00EA71B3" w14:textId="212C38B6" w:rsidR="004E6977" w:rsidRDefault="006946AD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Distinguir</w:t>
            </w:r>
          </w:p>
        </w:tc>
        <w:tc>
          <w:tcPr>
            <w:tcW w:w="6946" w:type="dxa"/>
            <w:vAlign w:val="center"/>
          </w:tcPr>
          <w:p w14:paraId="2D914014" w14:textId="41EA55B1" w:rsidR="007B1A8B" w:rsidRDefault="007B1A8B" w:rsidP="007B1A8B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P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or un lado</w:t>
            </w:r>
          </w:p>
          <w:p w14:paraId="55E6385F" w14:textId="77777777" w:rsidR="007B1A8B" w:rsidRDefault="007B1A8B" w:rsidP="007B1A8B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P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or una parte</w:t>
            </w:r>
          </w:p>
          <w:p w14:paraId="219D5FE9" w14:textId="77777777" w:rsidR="007B1A8B" w:rsidRDefault="007B1A8B" w:rsidP="007B1A8B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S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in embargo</w:t>
            </w:r>
          </w:p>
          <w:p w14:paraId="3D188139" w14:textId="6B8A1849" w:rsidR="004E6977" w:rsidRDefault="007B1A8B" w:rsidP="007B1A8B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Por el contrario</w:t>
            </w:r>
          </w:p>
        </w:tc>
      </w:tr>
      <w:tr w:rsidR="004E6977" w14:paraId="442B64FE" w14:textId="77777777" w:rsidTr="00C617BD">
        <w:tc>
          <w:tcPr>
            <w:tcW w:w="2157" w:type="dxa"/>
            <w:vAlign w:val="center"/>
          </w:tcPr>
          <w:p w14:paraId="6A28B84D" w14:textId="3853FA03" w:rsidR="004E6977" w:rsidRDefault="006946AD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Continuar sobre el mismo punto</w:t>
            </w:r>
          </w:p>
        </w:tc>
        <w:tc>
          <w:tcPr>
            <w:tcW w:w="6946" w:type="dxa"/>
            <w:vAlign w:val="center"/>
          </w:tcPr>
          <w:p w14:paraId="5D42951F" w14:textId="77777777" w:rsidR="007F0F40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A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demás</w:t>
            </w:r>
          </w:p>
          <w:p w14:paraId="37334002" w14:textId="48F7DC60" w:rsidR="004E6977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A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 xml:space="preserve"> continuación</w:t>
            </w:r>
          </w:p>
        </w:tc>
      </w:tr>
      <w:tr w:rsidR="004E6977" w14:paraId="2367F02D" w14:textId="77777777" w:rsidTr="00C617BD">
        <w:tc>
          <w:tcPr>
            <w:tcW w:w="2157" w:type="dxa"/>
            <w:vAlign w:val="center"/>
          </w:tcPr>
          <w:p w14:paraId="4FCE3D10" w14:textId="3DCEF453" w:rsidR="004E6977" w:rsidRDefault="000E4DC3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Hacer hincapié</w:t>
            </w:r>
          </w:p>
        </w:tc>
        <w:tc>
          <w:tcPr>
            <w:tcW w:w="6946" w:type="dxa"/>
            <w:vAlign w:val="center"/>
          </w:tcPr>
          <w:p w14:paraId="6CAD1D94" w14:textId="77777777" w:rsidR="007F0F40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s decir</w:t>
            </w:r>
          </w:p>
          <w:p w14:paraId="36097205" w14:textId="400A3C33" w:rsidR="004E6977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n otras palabras</w:t>
            </w:r>
          </w:p>
        </w:tc>
      </w:tr>
      <w:tr w:rsidR="004E6977" w14:paraId="38ADB51C" w14:textId="77777777" w:rsidTr="00C617BD">
        <w:tc>
          <w:tcPr>
            <w:tcW w:w="2157" w:type="dxa"/>
            <w:vAlign w:val="center"/>
          </w:tcPr>
          <w:p w14:paraId="198B80AB" w14:textId="339B61B6" w:rsidR="004E6977" w:rsidRDefault="000E4DC3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Detallar</w:t>
            </w:r>
          </w:p>
        </w:tc>
        <w:tc>
          <w:tcPr>
            <w:tcW w:w="6946" w:type="dxa"/>
            <w:vAlign w:val="center"/>
          </w:tcPr>
          <w:p w14:paraId="022A0489" w14:textId="77777777" w:rsidR="007F0F40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P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or ejemplo</w:t>
            </w:r>
          </w:p>
          <w:p w14:paraId="17D3F013" w14:textId="6FA391EC" w:rsidR="004E6977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n particular</w:t>
            </w:r>
          </w:p>
        </w:tc>
      </w:tr>
      <w:tr w:rsidR="006946AD" w14:paraId="707FCC79" w14:textId="77777777" w:rsidTr="00C617BD">
        <w:tc>
          <w:tcPr>
            <w:tcW w:w="2157" w:type="dxa"/>
            <w:vAlign w:val="center"/>
          </w:tcPr>
          <w:p w14:paraId="0899E354" w14:textId="2C726B22" w:rsidR="006946AD" w:rsidRDefault="000E4DC3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Resumir</w:t>
            </w:r>
          </w:p>
        </w:tc>
        <w:tc>
          <w:tcPr>
            <w:tcW w:w="6946" w:type="dxa"/>
            <w:vAlign w:val="center"/>
          </w:tcPr>
          <w:p w14:paraId="75E4FCF8" w14:textId="77777777" w:rsidR="007F0F40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6946AD" w:rsidRPr="00E20B3F">
              <w:rPr>
                <w:rFonts w:cs="Arial"/>
                <w:color w:val="538135" w:themeColor="accent6" w:themeShade="BF"/>
                <w:sz w:val="22"/>
              </w:rPr>
              <w:t>n pocas palabras</w:t>
            </w:r>
          </w:p>
          <w:p w14:paraId="12B2CD6F" w14:textId="37DC3703" w:rsidR="006946AD" w:rsidRPr="00E20B3F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B</w:t>
            </w:r>
            <w:r w:rsidR="006946AD" w:rsidRPr="00E20B3F">
              <w:rPr>
                <w:rFonts w:cs="Arial"/>
                <w:color w:val="538135" w:themeColor="accent6" w:themeShade="BF"/>
                <w:sz w:val="22"/>
              </w:rPr>
              <w:t>revemente</w:t>
            </w:r>
          </w:p>
        </w:tc>
      </w:tr>
      <w:tr w:rsidR="006946AD" w14:paraId="291674A8" w14:textId="77777777" w:rsidTr="00C617BD">
        <w:tc>
          <w:tcPr>
            <w:tcW w:w="2157" w:type="dxa"/>
            <w:vAlign w:val="center"/>
          </w:tcPr>
          <w:p w14:paraId="0AF89744" w14:textId="77E8C1FF" w:rsidR="006946AD" w:rsidRDefault="000E4DC3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Indicar tiempo</w:t>
            </w:r>
          </w:p>
        </w:tc>
        <w:tc>
          <w:tcPr>
            <w:tcW w:w="6946" w:type="dxa"/>
            <w:vAlign w:val="center"/>
          </w:tcPr>
          <w:p w14:paraId="23727CAF" w14:textId="77777777" w:rsidR="007F0F40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M</w:t>
            </w:r>
            <w:r w:rsidR="006946AD" w:rsidRPr="00E20B3F">
              <w:rPr>
                <w:rFonts w:cs="Arial"/>
                <w:color w:val="538135" w:themeColor="accent6" w:themeShade="BF"/>
                <w:sz w:val="22"/>
              </w:rPr>
              <w:t>ás tarde</w:t>
            </w:r>
          </w:p>
          <w:p w14:paraId="7DCFD474" w14:textId="01BC4C23" w:rsidR="006946AD" w:rsidRPr="00E20B3F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A</w:t>
            </w:r>
            <w:r w:rsidR="006946AD" w:rsidRPr="00E20B3F">
              <w:rPr>
                <w:rFonts w:cs="Arial"/>
                <w:color w:val="538135" w:themeColor="accent6" w:themeShade="BF"/>
                <w:sz w:val="22"/>
              </w:rPr>
              <w:t xml:space="preserve"> continuación</w:t>
            </w:r>
          </w:p>
        </w:tc>
      </w:tr>
      <w:tr w:rsidR="006946AD" w14:paraId="53A1CE49" w14:textId="77777777" w:rsidTr="00C617BD">
        <w:tc>
          <w:tcPr>
            <w:tcW w:w="2157" w:type="dxa"/>
            <w:vAlign w:val="center"/>
          </w:tcPr>
          <w:p w14:paraId="7096A5D3" w14:textId="5662CA62" w:rsidR="006946AD" w:rsidRDefault="000E4DC3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Indicar espacio</w:t>
            </w:r>
          </w:p>
        </w:tc>
        <w:tc>
          <w:tcPr>
            <w:tcW w:w="6946" w:type="dxa"/>
            <w:vAlign w:val="center"/>
          </w:tcPr>
          <w:p w14:paraId="263FF5DC" w14:textId="77777777" w:rsidR="007F0F40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A</w:t>
            </w:r>
            <w:r w:rsidR="006946AD" w:rsidRPr="00E20B3F">
              <w:rPr>
                <w:rFonts w:cs="Arial"/>
                <w:color w:val="538135" w:themeColor="accent6" w:themeShade="BF"/>
                <w:sz w:val="22"/>
              </w:rPr>
              <w:t>rriba o abajo</w:t>
            </w:r>
          </w:p>
          <w:p w14:paraId="5E649480" w14:textId="0011AABB" w:rsidR="006946AD" w:rsidRPr="00E20B3F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D</w:t>
            </w:r>
            <w:r w:rsidR="006946AD" w:rsidRPr="00E20B3F">
              <w:rPr>
                <w:rFonts w:cs="Arial"/>
                <w:color w:val="538135" w:themeColor="accent6" w:themeShade="BF"/>
                <w:sz w:val="22"/>
              </w:rPr>
              <w:t>erecha o izquierda</w:t>
            </w:r>
          </w:p>
        </w:tc>
      </w:tr>
      <w:tr w:rsidR="004E6977" w14:paraId="28B93CE2" w14:textId="77777777" w:rsidTr="00C617BD">
        <w:tc>
          <w:tcPr>
            <w:tcW w:w="2157" w:type="dxa"/>
            <w:vAlign w:val="center"/>
          </w:tcPr>
          <w:p w14:paraId="3CC64DD4" w14:textId="606E29DB" w:rsidR="004E6977" w:rsidRDefault="000E4DC3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Indicar causa</w:t>
            </w:r>
          </w:p>
        </w:tc>
        <w:tc>
          <w:tcPr>
            <w:tcW w:w="6946" w:type="dxa"/>
            <w:vAlign w:val="center"/>
          </w:tcPr>
          <w:p w14:paraId="74479FCA" w14:textId="77777777" w:rsidR="007F0F40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Po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rque</w:t>
            </w:r>
          </w:p>
          <w:p w14:paraId="747FA3B1" w14:textId="77777777" w:rsidR="007F0F40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A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 xml:space="preserve"> causa de</w:t>
            </w:r>
          </w:p>
          <w:p w14:paraId="1EA48619" w14:textId="30CEC214" w:rsidR="004E6977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D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ado que</w:t>
            </w:r>
          </w:p>
        </w:tc>
      </w:tr>
      <w:tr w:rsidR="004E6977" w14:paraId="4EE1033E" w14:textId="77777777" w:rsidTr="00C617BD">
        <w:tc>
          <w:tcPr>
            <w:tcW w:w="2157" w:type="dxa"/>
            <w:vAlign w:val="center"/>
          </w:tcPr>
          <w:p w14:paraId="7847F95D" w14:textId="37F7CB32" w:rsidR="004E6977" w:rsidRDefault="000E4DC3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Indicar consecuencia</w:t>
            </w:r>
          </w:p>
        </w:tc>
        <w:tc>
          <w:tcPr>
            <w:tcW w:w="6946" w:type="dxa"/>
            <w:vAlign w:val="center"/>
          </w:tcPr>
          <w:p w14:paraId="3EA09BAF" w14:textId="77777777" w:rsidR="007F0F40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P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or consiguiente</w:t>
            </w:r>
          </w:p>
          <w:p w14:paraId="7915343F" w14:textId="77777777" w:rsidR="007F0F40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P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or tanto</w:t>
            </w:r>
          </w:p>
          <w:p w14:paraId="7C366C2D" w14:textId="607C7C38" w:rsidR="004E6977" w:rsidRDefault="007F0F40" w:rsidP="007F0F40">
            <w:pPr>
              <w:pStyle w:val="aaTexto"/>
              <w:numPr>
                <w:ilvl w:val="0"/>
                <w:numId w:val="3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D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e modo que</w:t>
            </w:r>
          </w:p>
        </w:tc>
      </w:tr>
      <w:tr w:rsidR="004E6977" w14:paraId="3A32CED0" w14:textId="77777777" w:rsidTr="00C617BD">
        <w:tc>
          <w:tcPr>
            <w:tcW w:w="2157" w:type="dxa"/>
            <w:vAlign w:val="center"/>
          </w:tcPr>
          <w:p w14:paraId="59D335F0" w14:textId="36C3680F" w:rsidR="004E6977" w:rsidRDefault="000E4DC3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Indicar condición</w:t>
            </w:r>
          </w:p>
        </w:tc>
        <w:tc>
          <w:tcPr>
            <w:tcW w:w="6946" w:type="dxa"/>
            <w:vAlign w:val="center"/>
          </w:tcPr>
          <w:p w14:paraId="04ED21B6" w14:textId="710FC35B" w:rsidR="007F0F40" w:rsidRDefault="007F0F40" w:rsidP="007F0F40">
            <w:pPr>
              <w:pStyle w:val="aaTexto"/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 xml:space="preserve">n caso </w:t>
            </w:r>
            <w:r w:rsidR="00C617BD">
              <w:rPr>
                <w:rFonts w:cs="Arial"/>
                <w:color w:val="538135" w:themeColor="accent6" w:themeShade="BF"/>
                <w:sz w:val="22"/>
              </w:rPr>
              <w:t>de</w:t>
            </w:r>
            <w:bookmarkStart w:id="0" w:name="_GoBack"/>
            <w:bookmarkEnd w:id="0"/>
          </w:p>
          <w:p w14:paraId="16C90E35" w14:textId="51EF06A9" w:rsidR="004E6977" w:rsidRDefault="007F0F40" w:rsidP="007F0F40">
            <w:pPr>
              <w:pStyle w:val="aaTexto"/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S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iempre y cuando</w:t>
            </w:r>
          </w:p>
        </w:tc>
      </w:tr>
      <w:tr w:rsidR="004E6977" w14:paraId="309C330E" w14:textId="77777777" w:rsidTr="00C617BD">
        <w:tc>
          <w:tcPr>
            <w:tcW w:w="2157" w:type="dxa"/>
            <w:vAlign w:val="center"/>
          </w:tcPr>
          <w:p w14:paraId="3B11EF98" w14:textId="13A68261" w:rsidR="004E6977" w:rsidRDefault="000E4DC3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Indicar finalidad</w:t>
            </w:r>
          </w:p>
        </w:tc>
        <w:tc>
          <w:tcPr>
            <w:tcW w:w="6946" w:type="dxa"/>
            <w:vAlign w:val="center"/>
          </w:tcPr>
          <w:p w14:paraId="58531C91" w14:textId="77777777" w:rsidR="007F0F40" w:rsidRDefault="007F0F40" w:rsidP="007F0F40">
            <w:pPr>
              <w:pStyle w:val="aaTexto"/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C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on el fin de</w:t>
            </w:r>
          </w:p>
          <w:p w14:paraId="3A217542" w14:textId="38E0CB10" w:rsidR="004E6977" w:rsidRDefault="007F0F40" w:rsidP="007F0F40">
            <w:pPr>
              <w:pStyle w:val="aaTexto"/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C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on el objetivo de</w:t>
            </w:r>
          </w:p>
        </w:tc>
      </w:tr>
      <w:tr w:rsidR="004E6977" w14:paraId="787A902E" w14:textId="77777777" w:rsidTr="00C617BD">
        <w:tc>
          <w:tcPr>
            <w:tcW w:w="2157" w:type="dxa"/>
            <w:vAlign w:val="center"/>
          </w:tcPr>
          <w:p w14:paraId="66C38DD9" w14:textId="2038D5B1" w:rsidR="004E6977" w:rsidRDefault="000E4DC3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lastRenderedPageBreak/>
              <w:t>Indicar oposición</w:t>
            </w:r>
          </w:p>
        </w:tc>
        <w:tc>
          <w:tcPr>
            <w:tcW w:w="6946" w:type="dxa"/>
            <w:vAlign w:val="center"/>
          </w:tcPr>
          <w:p w14:paraId="2EE0629F" w14:textId="77777777" w:rsidR="007F0F40" w:rsidRDefault="007F0F40" w:rsidP="007F0F40">
            <w:pPr>
              <w:pStyle w:val="aaTexto"/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E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n cambio</w:t>
            </w:r>
          </w:p>
          <w:p w14:paraId="77259964" w14:textId="28295870" w:rsidR="004E6977" w:rsidRDefault="007F0F40" w:rsidP="007F0F40">
            <w:pPr>
              <w:pStyle w:val="aaTexto"/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A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hora bien</w:t>
            </w:r>
          </w:p>
        </w:tc>
      </w:tr>
      <w:tr w:rsidR="004E6977" w14:paraId="54071929" w14:textId="77777777" w:rsidTr="00C617BD">
        <w:tc>
          <w:tcPr>
            <w:tcW w:w="2157" w:type="dxa"/>
            <w:vAlign w:val="center"/>
          </w:tcPr>
          <w:p w14:paraId="6575B753" w14:textId="2E126705" w:rsidR="004E6977" w:rsidRDefault="000E4DC3" w:rsidP="00E20B3F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 w:rsidRPr="00E20B3F">
              <w:rPr>
                <w:rFonts w:cs="Arial"/>
                <w:color w:val="538135" w:themeColor="accent6" w:themeShade="BF"/>
                <w:sz w:val="22"/>
              </w:rPr>
              <w:t>Indicar objeción</w:t>
            </w:r>
          </w:p>
        </w:tc>
        <w:tc>
          <w:tcPr>
            <w:tcW w:w="6946" w:type="dxa"/>
            <w:vAlign w:val="center"/>
          </w:tcPr>
          <w:p w14:paraId="30B21C98" w14:textId="77777777" w:rsidR="007F0F40" w:rsidRDefault="007F0F40" w:rsidP="007F0F40">
            <w:pPr>
              <w:pStyle w:val="aaTexto"/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A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unque</w:t>
            </w:r>
          </w:p>
          <w:p w14:paraId="08A374DC" w14:textId="77777777" w:rsidR="007F0F40" w:rsidRDefault="007F0F40" w:rsidP="007F0F40">
            <w:pPr>
              <w:pStyle w:val="aaTexto"/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A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 xml:space="preserve"> pesar de</w:t>
            </w:r>
          </w:p>
          <w:p w14:paraId="7006E834" w14:textId="04EEE246" w:rsidR="004E6977" w:rsidRDefault="007F0F40" w:rsidP="007F0F40">
            <w:pPr>
              <w:pStyle w:val="aaTexto"/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22"/>
              </w:rPr>
            </w:pPr>
            <w:r>
              <w:rPr>
                <w:rFonts w:cs="Arial"/>
                <w:color w:val="538135" w:themeColor="accent6" w:themeShade="BF"/>
                <w:sz w:val="22"/>
              </w:rPr>
              <w:t>S</w:t>
            </w:r>
            <w:r w:rsidR="004E6977" w:rsidRPr="00E20B3F">
              <w:rPr>
                <w:rFonts w:cs="Arial"/>
                <w:color w:val="538135" w:themeColor="accent6" w:themeShade="BF"/>
                <w:sz w:val="22"/>
              </w:rPr>
              <w:t>i bien</w:t>
            </w:r>
          </w:p>
        </w:tc>
      </w:tr>
    </w:tbl>
    <w:p w14:paraId="7557D08B" w14:textId="278C74AB" w:rsidR="00E20B3F" w:rsidRPr="00D42AD8" w:rsidRDefault="00E20B3F" w:rsidP="00E20B3F">
      <w:pPr>
        <w:pStyle w:val="aaTexto"/>
        <w:spacing w:before="0" w:line="240" w:lineRule="auto"/>
        <w:jc w:val="left"/>
        <w:rPr>
          <w:rFonts w:cs="Arial"/>
          <w:color w:val="538135" w:themeColor="accent6" w:themeShade="BF"/>
          <w:sz w:val="22"/>
        </w:rPr>
      </w:pPr>
    </w:p>
    <w:sectPr w:rsidR="00E20B3F" w:rsidRPr="00D42AD8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86FFC"/>
    <w:multiLevelType w:val="hybridMultilevel"/>
    <w:tmpl w:val="A664B7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21D87"/>
    <w:multiLevelType w:val="hybridMultilevel"/>
    <w:tmpl w:val="DD3CCA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39B9"/>
    <w:multiLevelType w:val="hybridMultilevel"/>
    <w:tmpl w:val="6832DA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4A2F"/>
    <w:multiLevelType w:val="hybridMultilevel"/>
    <w:tmpl w:val="151C21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A3B8F"/>
    <w:multiLevelType w:val="hybridMultilevel"/>
    <w:tmpl w:val="566830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9"/>
    <w:rsid w:val="000260DE"/>
    <w:rsid w:val="00043275"/>
    <w:rsid w:val="000538A6"/>
    <w:rsid w:val="00056563"/>
    <w:rsid w:val="000673D0"/>
    <w:rsid w:val="000956E1"/>
    <w:rsid w:val="000B7A9C"/>
    <w:rsid w:val="000E330B"/>
    <w:rsid w:val="000E4DC3"/>
    <w:rsid w:val="0010122B"/>
    <w:rsid w:val="00155F7C"/>
    <w:rsid w:val="00162F9C"/>
    <w:rsid w:val="00163C4A"/>
    <w:rsid w:val="0018113C"/>
    <w:rsid w:val="001E4359"/>
    <w:rsid w:val="002316B9"/>
    <w:rsid w:val="00260CF5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977"/>
    <w:rsid w:val="004E6B6E"/>
    <w:rsid w:val="004E6FBC"/>
    <w:rsid w:val="00565824"/>
    <w:rsid w:val="005B20A9"/>
    <w:rsid w:val="005B5C8A"/>
    <w:rsid w:val="00656431"/>
    <w:rsid w:val="00672A85"/>
    <w:rsid w:val="006946AD"/>
    <w:rsid w:val="006E79C2"/>
    <w:rsid w:val="007554D5"/>
    <w:rsid w:val="007B1A54"/>
    <w:rsid w:val="007B1A8B"/>
    <w:rsid w:val="007F0F40"/>
    <w:rsid w:val="007F70E6"/>
    <w:rsid w:val="008032EF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9E3FD5"/>
    <w:rsid w:val="00A05374"/>
    <w:rsid w:val="00A27CAE"/>
    <w:rsid w:val="00AA5AF5"/>
    <w:rsid w:val="00AD462A"/>
    <w:rsid w:val="00B456F8"/>
    <w:rsid w:val="00B56BB5"/>
    <w:rsid w:val="00B65BB6"/>
    <w:rsid w:val="00B7695D"/>
    <w:rsid w:val="00B805D3"/>
    <w:rsid w:val="00BB3AB9"/>
    <w:rsid w:val="00C1031A"/>
    <w:rsid w:val="00C208D5"/>
    <w:rsid w:val="00C279A0"/>
    <w:rsid w:val="00C35022"/>
    <w:rsid w:val="00C617BD"/>
    <w:rsid w:val="00C67A21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0B3F"/>
    <w:rsid w:val="00E23A65"/>
    <w:rsid w:val="00E26CBD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81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AB9"/>
    <w:rPr>
      <w:rFonts w:ascii="Times New Roman" w:eastAsia="Times New Roman" w:hAnsi="Times New Roman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3FD5"/>
    <w:pPr>
      <w:spacing w:before="100" w:beforeAutospacing="1" w:after="100" w:afterAutospacing="1"/>
    </w:pPr>
    <w:rPr>
      <w:lang w:val="en-US" w:eastAsia="en-US"/>
    </w:rPr>
  </w:style>
  <w:style w:type="character" w:customStyle="1" w:styleId="justify">
    <w:name w:val="justify"/>
    <w:rsid w:val="009E3FD5"/>
  </w:style>
  <w:style w:type="character" w:customStyle="1" w:styleId="centralsubtitleu1">
    <w:name w:val="centralsubtitleu1"/>
    <w:rsid w:val="009E3FD5"/>
  </w:style>
  <w:style w:type="paragraph" w:customStyle="1" w:styleId="aaTexto">
    <w:name w:val="aa_Texto"/>
    <w:basedOn w:val="Normal"/>
    <w:qFormat/>
    <w:rsid w:val="00E20B3F"/>
    <w:pPr>
      <w:spacing w:before="120" w:line="360" w:lineRule="auto"/>
      <w:jc w:val="both"/>
    </w:pPr>
    <w:rPr>
      <w:rFonts w:ascii="Arial" w:eastAsiaTheme="minorHAnsi" w:hAnsi="Arial" w:cstheme="minorBidi"/>
      <w:color w:val="000000" w:themeColor="text1"/>
      <w:sz w:val="21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4E6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184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19</cp:revision>
  <dcterms:created xsi:type="dcterms:W3CDTF">2018-07-26T14:08:00Z</dcterms:created>
  <dcterms:modified xsi:type="dcterms:W3CDTF">2019-11-19T18:53:00Z</dcterms:modified>
</cp:coreProperties>
</file>