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3614D" w14:textId="0FBCD63C" w:rsidR="006573ED" w:rsidRPr="00CF7983" w:rsidRDefault="00CF7983">
      <w:pPr>
        <w:rPr>
          <w:b/>
        </w:rPr>
      </w:pPr>
      <w:r w:rsidRPr="00CF7983">
        <w:rPr>
          <w:b/>
        </w:rPr>
        <w:t>INTERACTIVIDAD</w:t>
      </w:r>
      <w:r w:rsidR="001836C1">
        <w:rPr>
          <w:b/>
        </w:rPr>
        <w:t xml:space="preserve"> – ACTIVIDAD DE APRENDIZAJE</w:t>
      </w:r>
    </w:p>
    <w:p w14:paraId="051C1645" w14:textId="37BE19DA" w:rsidR="00C354CB" w:rsidRDefault="00FF07CB">
      <w:r>
        <w:t>Sopa de letras</w:t>
      </w:r>
    </w:p>
    <w:p w14:paraId="55CD157C" w14:textId="77777777" w:rsidR="00FF07CB" w:rsidRDefault="00FF07CB"/>
    <w:p w14:paraId="3441A0BE" w14:textId="3194CC94" w:rsidR="00CF7983" w:rsidRDefault="00CF7983">
      <w:pPr>
        <w:rPr>
          <w:color w:val="FF0000"/>
        </w:rPr>
      </w:pPr>
      <w:r w:rsidRPr="00CF7983">
        <w:rPr>
          <w:color w:val="FF0000"/>
        </w:rPr>
        <w:t xml:space="preserve">Instrucciones: favor colocar contenido </w:t>
      </w:r>
      <w:r w:rsidR="00FF07CB">
        <w:rPr>
          <w:color w:val="FF0000"/>
        </w:rPr>
        <w:t xml:space="preserve">y apartarlo a la plantilla de FEADIS. </w:t>
      </w:r>
      <w:r w:rsidR="00853C96">
        <w:rPr>
          <w:color w:val="FF0000"/>
        </w:rPr>
        <w:t xml:space="preserve"> </w:t>
      </w:r>
    </w:p>
    <w:p w14:paraId="625FAF00" w14:textId="77777777" w:rsidR="00680F48" w:rsidRDefault="00680F48">
      <w:pPr>
        <w:rPr>
          <w:color w:val="FF0000"/>
        </w:rPr>
      </w:pPr>
    </w:p>
    <w:p w14:paraId="0BC984AB" w14:textId="2CE49563" w:rsidR="00680F48" w:rsidRDefault="00680F48">
      <w:pPr>
        <w:rPr>
          <w:color w:val="FF0000"/>
        </w:rPr>
      </w:pPr>
      <w:r>
        <w:rPr>
          <w:color w:val="FF0000"/>
        </w:rPr>
        <w:t xml:space="preserve">Título: </w:t>
      </w:r>
      <w:r w:rsidR="006D0F4C">
        <w:rPr>
          <w:b/>
          <w:color w:val="000000" w:themeColor="text1"/>
        </w:rPr>
        <w:t>Participación y responsabilidad democrática</w:t>
      </w:r>
    </w:p>
    <w:p w14:paraId="32ECB84C" w14:textId="77777777" w:rsidR="00680F48" w:rsidRDefault="00680F48">
      <w:pPr>
        <w:rPr>
          <w:color w:val="FF0000"/>
        </w:rPr>
      </w:pPr>
    </w:p>
    <w:p w14:paraId="6F34C2A7" w14:textId="4A656062" w:rsidR="005C511F" w:rsidRPr="0082334C" w:rsidRDefault="00680F48" w:rsidP="005C511F">
      <w:pPr>
        <w:jc w:val="both"/>
        <w:rPr>
          <w:rFonts w:eastAsia="Arial"/>
        </w:rPr>
      </w:pPr>
      <w:r>
        <w:rPr>
          <w:color w:val="FF0000"/>
        </w:rPr>
        <w:t xml:space="preserve">Instrucciones: </w:t>
      </w:r>
      <w:r w:rsidR="005C511F">
        <w:rPr>
          <w:rFonts w:eastAsia="Arial"/>
        </w:rPr>
        <w:t xml:space="preserve">Identifica y reconoce las palabras claves que se abordan en el módulo y permiten comprender </w:t>
      </w:r>
      <w:r w:rsidR="00A064DB">
        <w:rPr>
          <w:rFonts w:eastAsia="Arial"/>
        </w:rPr>
        <w:t>la participación  y responsabilidad democrática.</w:t>
      </w:r>
    </w:p>
    <w:p w14:paraId="6C6C6050" w14:textId="77777777" w:rsidR="00680F48" w:rsidRDefault="00680F48">
      <w:pPr>
        <w:rPr>
          <w:color w:val="000000" w:themeColor="text1"/>
        </w:rPr>
      </w:pPr>
    </w:p>
    <w:p w14:paraId="6E36C33A" w14:textId="257D4CD0" w:rsidR="00680F48" w:rsidRPr="00853C96" w:rsidRDefault="00853C96">
      <w:pPr>
        <w:rPr>
          <w:color w:val="FF0000"/>
        </w:rPr>
      </w:pPr>
      <w:r w:rsidRPr="00853C96">
        <w:rPr>
          <w:color w:val="FF0000"/>
        </w:rPr>
        <w:t>Palabras a encontrar</w:t>
      </w:r>
    </w:p>
    <w:p w14:paraId="5001DE1D" w14:textId="77777777" w:rsidR="00853C96" w:rsidRDefault="00853C96">
      <w:pPr>
        <w:rPr>
          <w:color w:val="000000" w:themeColor="text1"/>
        </w:rPr>
      </w:pPr>
    </w:p>
    <w:tbl>
      <w:tblPr>
        <w:tblStyle w:val="Tablaconcuadrcula"/>
        <w:tblW w:w="7240" w:type="dxa"/>
        <w:tblInd w:w="108" w:type="dxa"/>
        <w:tblLook w:val="04A0" w:firstRow="1" w:lastRow="0" w:firstColumn="1" w:lastColumn="0" w:noHBand="0" w:noVBand="1"/>
      </w:tblPr>
      <w:tblGrid>
        <w:gridCol w:w="1864"/>
        <w:gridCol w:w="1639"/>
        <w:gridCol w:w="1930"/>
        <w:gridCol w:w="1807"/>
      </w:tblGrid>
      <w:tr w:rsidR="005C511F" w14:paraId="2F53A153" w14:textId="77777777" w:rsidTr="005C511F">
        <w:tc>
          <w:tcPr>
            <w:tcW w:w="1864" w:type="dxa"/>
            <w:vAlign w:val="center"/>
          </w:tcPr>
          <w:p w14:paraId="61B5980A" w14:textId="2F1F704D" w:rsidR="005C511F" w:rsidRDefault="005C511F" w:rsidP="00853C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Internet</w:t>
            </w:r>
          </w:p>
        </w:tc>
        <w:tc>
          <w:tcPr>
            <w:tcW w:w="1639" w:type="dxa"/>
            <w:vAlign w:val="center"/>
          </w:tcPr>
          <w:p w14:paraId="0E969825" w14:textId="14F36B66" w:rsidR="005C511F" w:rsidRPr="004114EE" w:rsidRDefault="005C511F" w:rsidP="00853C96">
            <w:pPr>
              <w:rPr>
                <w:color w:val="000000" w:themeColor="text1"/>
                <w:highlight w:val="darkYellow"/>
              </w:rPr>
            </w:pPr>
            <w:r w:rsidRPr="004114EE">
              <w:rPr>
                <w:color w:val="000000" w:themeColor="text1"/>
                <w:highlight w:val="darkYellow"/>
              </w:rPr>
              <w:t>Medios de comunicación</w:t>
            </w:r>
          </w:p>
        </w:tc>
        <w:tc>
          <w:tcPr>
            <w:tcW w:w="1930" w:type="dxa"/>
            <w:vAlign w:val="center"/>
          </w:tcPr>
          <w:p w14:paraId="4257751E" w14:textId="58302D59" w:rsidR="005C511F" w:rsidRPr="00853C96" w:rsidRDefault="005C511F" w:rsidP="00853C96">
            <w:r>
              <w:t>Exclusión</w:t>
            </w:r>
          </w:p>
        </w:tc>
        <w:tc>
          <w:tcPr>
            <w:tcW w:w="1807" w:type="dxa"/>
            <w:vAlign w:val="center"/>
          </w:tcPr>
          <w:p w14:paraId="3034EA26" w14:textId="3F77BEDF" w:rsidR="005C511F" w:rsidRPr="004114EE" w:rsidRDefault="005C511F" w:rsidP="00853C96">
            <w:pPr>
              <w:rPr>
                <w:highlight w:val="darkYellow"/>
              </w:rPr>
            </w:pPr>
            <w:r w:rsidRPr="004114EE">
              <w:rPr>
                <w:highlight w:val="darkYellow"/>
              </w:rPr>
              <w:t>Estado social de derecho</w:t>
            </w:r>
          </w:p>
        </w:tc>
      </w:tr>
      <w:tr w:rsidR="005C511F" w14:paraId="442CC203" w14:textId="77777777" w:rsidTr="005C511F">
        <w:tc>
          <w:tcPr>
            <w:tcW w:w="1864" w:type="dxa"/>
            <w:vAlign w:val="center"/>
          </w:tcPr>
          <w:p w14:paraId="3660C0B3" w14:textId="5746E22A" w:rsidR="005C511F" w:rsidRPr="004114EE" w:rsidRDefault="005C511F" w:rsidP="00853C96">
            <w:pPr>
              <w:rPr>
                <w:color w:val="000000" w:themeColor="text1"/>
                <w:highlight w:val="darkYellow"/>
              </w:rPr>
            </w:pPr>
            <w:r w:rsidRPr="004114EE">
              <w:rPr>
                <w:color w:val="000000" w:themeColor="text1"/>
                <w:highlight w:val="darkYellow"/>
              </w:rPr>
              <w:t>Estructura administrativa</w:t>
            </w:r>
          </w:p>
        </w:tc>
        <w:tc>
          <w:tcPr>
            <w:tcW w:w="1639" w:type="dxa"/>
            <w:vAlign w:val="center"/>
          </w:tcPr>
          <w:p w14:paraId="38CD5ACF" w14:textId="15223ACF" w:rsidR="005C511F" w:rsidRDefault="005C511F" w:rsidP="00853C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Democrática</w:t>
            </w:r>
          </w:p>
        </w:tc>
        <w:tc>
          <w:tcPr>
            <w:tcW w:w="1930" w:type="dxa"/>
            <w:vAlign w:val="center"/>
          </w:tcPr>
          <w:p w14:paraId="3921917D" w14:textId="3ADF9658" w:rsidR="005C511F" w:rsidRPr="00853C96" w:rsidRDefault="005C511F" w:rsidP="00853C96">
            <w:r>
              <w:t>Igualdad</w:t>
            </w:r>
          </w:p>
        </w:tc>
        <w:tc>
          <w:tcPr>
            <w:tcW w:w="1807" w:type="dxa"/>
            <w:vAlign w:val="center"/>
          </w:tcPr>
          <w:p w14:paraId="57D73D87" w14:textId="54AF5DC6" w:rsidR="005C511F" w:rsidRPr="00853C96" w:rsidRDefault="005C511F" w:rsidP="00853C96">
            <w:r>
              <w:t>Derechos humanos</w:t>
            </w:r>
          </w:p>
        </w:tc>
      </w:tr>
      <w:tr w:rsidR="005C511F" w14:paraId="2681673A" w14:textId="77777777" w:rsidTr="005C511F">
        <w:tc>
          <w:tcPr>
            <w:tcW w:w="1864" w:type="dxa"/>
            <w:vAlign w:val="center"/>
          </w:tcPr>
          <w:p w14:paraId="041BCA3B" w14:textId="439121E8" w:rsidR="005C511F" w:rsidRDefault="005C511F" w:rsidP="00853C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Democracia escolar</w:t>
            </w:r>
          </w:p>
        </w:tc>
        <w:tc>
          <w:tcPr>
            <w:tcW w:w="1639" w:type="dxa"/>
            <w:vAlign w:val="center"/>
          </w:tcPr>
          <w:p w14:paraId="3929E471" w14:textId="4A783D26" w:rsidR="005C511F" w:rsidRDefault="005C511F" w:rsidP="00853C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Opinión pública</w:t>
            </w:r>
          </w:p>
        </w:tc>
        <w:tc>
          <w:tcPr>
            <w:tcW w:w="1930" w:type="dxa"/>
            <w:vAlign w:val="center"/>
          </w:tcPr>
          <w:p w14:paraId="172DA6EF" w14:textId="7F5B28FD" w:rsidR="005C511F" w:rsidRPr="00853C96" w:rsidRDefault="005C511F" w:rsidP="005C511F">
            <w:r>
              <w:t>Equidad</w:t>
            </w:r>
          </w:p>
        </w:tc>
        <w:tc>
          <w:tcPr>
            <w:tcW w:w="1807" w:type="dxa"/>
            <w:vAlign w:val="center"/>
          </w:tcPr>
          <w:p w14:paraId="4D69D72B" w14:textId="25850145" w:rsidR="005C511F" w:rsidRPr="004114EE" w:rsidRDefault="005C511F" w:rsidP="00853C96">
            <w:pPr>
              <w:rPr>
                <w:highlight w:val="darkYellow"/>
              </w:rPr>
            </w:pPr>
            <w:r w:rsidRPr="004114EE">
              <w:rPr>
                <w:highlight w:val="darkYellow"/>
              </w:rPr>
              <w:t>Procesos comunicativos</w:t>
            </w:r>
          </w:p>
        </w:tc>
      </w:tr>
      <w:tr w:rsidR="005C511F" w14:paraId="1730DD86" w14:textId="77777777" w:rsidTr="005C511F">
        <w:trPr>
          <w:trHeight w:val="179"/>
        </w:trPr>
        <w:tc>
          <w:tcPr>
            <w:tcW w:w="1864" w:type="dxa"/>
            <w:vAlign w:val="center"/>
          </w:tcPr>
          <w:p w14:paraId="4D61DC6F" w14:textId="5F133B12" w:rsidR="005C511F" w:rsidRDefault="005C511F" w:rsidP="00853C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responsabilidad</w:t>
            </w:r>
          </w:p>
        </w:tc>
        <w:tc>
          <w:tcPr>
            <w:tcW w:w="1639" w:type="dxa"/>
            <w:vAlign w:val="center"/>
          </w:tcPr>
          <w:p w14:paraId="3E52694A" w14:textId="1BB70E6D" w:rsidR="005C511F" w:rsidRPr="004114EE" w:rsidRDefault="005C511F" w:rsidP="00853C96">
            <w:pPr>
              <w:rPr>
                <w:color w:val="000000" w:themeColor="text1"/>
                <w:highlight w:val="darkYellow"/>
              </w:rPr>
            </w:pPr>
            <w:r w:rsidRPr="004114EE">
              <w:rPr>
                <w:color w:val="000000" w:themeColor="text1"/>
                <w:highlight w:val="darkYellow"/>
              </w:rPr>
              <w:t>Canales de comunicación</w:t>
            </w:r>
          </w:p>
        </w:tc>
        <w:tc>
          <w:tcPr>
            <w:tcW w:w="1930" w:type="dxa"/>
            <w:vAlign w:val="center"/>
          </w:tcPr>
          <w:p w14:paraId="7A9E02FD" w14:textId="2C754ABB" w:rsidR="005C511F" w:rsidRDefault="005C511F" w:rsidP="00853C96">
            <w:pPr>
              <w:rPr>
                <w:color w:val="000000" w:themeColor="text1"/>
              </w:rPr>
            </w:pPr>
            <w:r>
              <w:t>Justicia</w:t>
            </w:r>
          </w:p>
        </w:tc>
        <w:tc>
          <w:tcPr>
            <w:tcW w:w="1807" w:type="dxa"/>
            <w:vAlign w:val="center"/>
          </w:tcPr>
          <w:p w14:paraId="1AE58C37" w14:textId="46D33263" w:rsidR="005C511F" w:rsidRDefault="005C511F" w:rsidP="00853C96">
            <w:pPr>
              <w:rPr>
                <w:color w:val="000000" w:themeColor="text1"/>
              </w:rPr>
            </w:pPr>
            <w:r>
              <w:t>Ley de cuotas</w:t>
            </w:r>
          </w:p>
        </w:tc>
      </w:tr>
    </w:tbl>
    <w:p w14:paraId="34791DE9" w14:textId="1540874C" w:rsidR="00853C96" w:rsidRDefault="00853C96">
      <w:pPr>
        <w:rPr>
          <w:color w:val="000000" w:themeColor="text1"/>
        </w:rPr>
      </w:pPr>
    </w:p>
    <w:p w14:paraId="14B7C5D1" w14:textId="6352512A" w:rsidR="00680F48" w:rsidRPr="00A33E17" w:rsidRDefault="00802F8D">
      <w:pPr>
        <w:rPr>
          <w:color w:val="FF0000"/>
        </w:rPr>
      </w:pPr>
      <w:r w:rsidRPr="00A33E17">
        <w:rPr>
          <w:color w:val="FF0000"/>
        </w:rPr>
        <w:t>Retroalimentación final</w:t>
      </w:r>
    </w:p>
    <w:p w14:paraId="5CF94ED6" w14:textId="77777777" w:rsidR="00802F8D" w:rsidRDefault="00802F8D">
      <w:pPr>
        <w:rPr>
          <w:color w:val="000000" w:themeColor="text1"/>
        </w:rPr>
      </w:pPr>
    </w:p>
    <w:p w14:paraId="41D515B0" w14:textId="728E9486" w:rsidR="00802F8D" w:rsidRPr="00802F8D" w:rsidRDefault="00802F8D">
      <w:pPr>
        <w:rPr>
          <w:color w:val="000000" w:themeColor="text1"/>
        </w:rPr>
      </w:pPr>
      <w:r w:rsidRPr="00802F8D">
        <w:rPr>
          <w:color w:val="000000" w:themeColor="text1"/>
        </w:rPr>
        <w:t xml:space="preserve">¡Felicitaciones! </w:t>
      </w:r>
      <w:r>
        <w:rPr>
          <w:color w:val="000000" w:themeColor="text1"/>
        </w:rPr>
        <w:t xml:space="preserve">Se ha evidenciado </w:t>
      </w:r>
      <w:r w:rsidR="00A064DB">
        <w:rPr>
          <w:color w:val="000000" w:themeColor="text1"/>
        </w:rPr>
        <w:t>que</w:t>
      </w:r>
      <w:r w:rsidRPr="00802F8D">
        <w:rPr>
          <w:color w:val="000000" w:themeColor="text1"/>
        </w:rPr>
        <w:t xml:space="preserve"> </w:t>
      </w:r>
      <w:r w:rsidR="009978F2">
        <w:rPr>
          <w:color w:val="000000" w:themeColor="text1"/>
        </w:rPr>
        <w:t xml:space="preserve">identifica y reconoce </w:t>
      </w:r>
      <w:r w:rsidRPr="00802F8D">
        <w:rPr>
          <w:color w:val="000000" w:themeColor="text1"/>
        </w:rPr>
        <w:t xml:space="preserve">los aspectos más relevantes </w:t>
      </w:r>
      <w:r w:rsidR="00A064DB">
        <w:rPr>
          <w:color w:val="000000" w:themeColor="text1"/>
        </w:rPr>
        <w:t>estudiados hasta este momento.</w:t>
      </w:r>
    </w:p>
    <w:p w14:paraId="17D37E6F" w14:textId="77777777" w:rsidR="00CF7983" w:rsidRDefault="00CF7983"/>
    <w:p w14:paraId="590C297B" w14:textId="0386C5DF" w:rsidR="008E41CF" w:rsidRDefault="008E41CF">
      <w:bookmarkStart w:id="0" w:name="_GoBack"/>
      <w:bookmarkEnd w:id="0"/>
    </w:p>
    <w:sectPr w:rsidR="008E41CF" w:rsidSect="006573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983"/>
    <w:rsid w:val="00095C79"/>
    <w:rsid w:val="000A6C0A"/>
    <w:rsid w:val="001836C1"/>
    <w:rsid w:val="00191C40"/>
    <w:rsid w:val="002F19AC"/>
    <w:rsid w:val="004043DA"/>
    <w:rsid w:val="004114EE"/>
    <w:rsid w:val="005C511F"/>
    <w:rsid w:val="006573ED"/>
    <w:rsid w:val="00680F48"/>
    <w:rsid w:val="006D0F4C"/>
    <w:rsid w:val="00802F8D"/>
    <w:rsid w:val="00853C96"/>
    <w:rsid w:val="008E41CF"/>
    <w:rsid w:val="009978F2"/>
    <w:rsid w:val="00A064DB"/>
    <w:rsid w:val="00A33E17"/>
    <w:rsid w:val="00A73159"/>
    <w:rsid w:val="00A777B1"/>
    <w:rsid w:val="00B33FEE"/>
    <w:rsid w:val="00C31E8E"/>
    <w:rsid w:val="00C354CB"/>
    <w:rsid w:val="00C8062C"/>
    <w:rsid w:val="00CF7983"/>
    <w:rsid w:val="00F71AA8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232CF"/>
  <w14:defaultImageDpi w14:val="300"/>
  <w15:docId w15:val="{7DEC3FCD-E706-4C06-9942-E39001DA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85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12B46F-BA3A-4C06-93A6-9D6FF676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Miritos Gonzalez</dc:creator>
  <cp:keywords/>
  <dc:description/>
  <cp:lastModifiedBy>Maria Angelica Chitiva Cardona</cp:lastModifiedBy>
  <cp:revision>8</cp:revision>
  <dcterms:created xsi:type="dcterms:W3CDTF">2019-04-21T02:19:00Z</dcterms:created>
  <dcterms:modified xsi:type="dcterms:W3CDTF">2019-09-01T03:24:00Z</dcterms:modified>
</cp:coreProperties>
</file>