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1B071" w14:textId="7A38B49F" w:rsidR="006573ED" w:rsidRPr="00DF1462" w:rsidRDefault="001306E7">
      <w:pPr>
        <w:rPr>
          <w:b/>
        </w:rPr>
      </w:pPr>
      <w:r w:rsidRPr="00DF1462">
        <w:rPr>
          <w:b/>
        </w:rPr>
        <w:t>Interactividad</w:t>
      </w:r>
      <w:r w:rsidR="00E33AB8">
        <w:rPr>
          <w:b/>
        </w:rPr>
        <w:t xml:space="preserve"> – Actividad de Aprendizaje</w:t>
      </w:r>
    </w:p>
    <w:p w14:paraId="18B4EA1E" w14:textId="77777777" w:rsidR="001306E7" w:rsidRDefault="001306E7"/>
    <w:p w14:paraId="6C763471" w14:textId="0899BBA3" w:rsidR="00E33AB8" w:rsidRDefault="001306E7">
      <w:pPr>
        <w:rPr>
          <w:color w:val="FF0000"/>
        </w:rPr>
      </w:pPr>
      <w:r w:rsidRPr="00DF1462">
        <w:rPr>
          <w:color w:val="FF0000"/>
        </w:rPr>
        <w:t xml:space="preserve">Instrucciones: favor </w:t>
      </w:r>
      <w:r w:rsidR="0011726B">
        <w:rPr>
          <w:color w:val="FF0000"/>
        </w:rPr>
        <w:t xml:space="preserve">realizar interactividad </w:t>
      </w:r>
      <w:r w:rsidR="00744F18">
        <w:rPr>
          <w:color w:val="FF0000"/>
        </w:rPr>
        <w:t xml:space="preserve">tal como se muestra en la referencia. De acuerdo con el planteamiento, el estudiante deberá completar la tabla que aparece en la parte inferior. </w:t>
      </w:r>
      <w:r w:rsidR="002E48BF">
        <w:rPr>
          <w:color w:val="FF0000"/>
        </w:rPr>
        <w:t>Al final</w:t>
      </w:r>
      <w:r w:rsidR="00732533">
        <w:rPr>
          <w:color w:val="FF0000"/>
        </w:rPr>
        <w:t xml:space="preserve"> aparece una retroalimentación, que por su extensión es mejor dividirla en cuatro botones. En la parte de debajo de este documento se especifica mejor este punto. </w:t>
      </w:r>
      <w:bookmarkStart w:id="0" w:name="_GoBack"/>
      <w:bookmarkEnd w:id="0"/>
    </w:p>
    <w:p w14:paraId="7DB66B10" w14:textId="77777777" w:rsidR="0011726B" w:rsidRDefault="0011726B">
      <w:pPr>
        <w:rPr>
          <w:color w:val="FF0000"/>
        </w:rPr>
      </w:pPr>
    </w:p>
    <w:p w14:paraId="5A365293" w14:textId="3BA5EEA4" w:rsidR="0011726B" w:rsidRDefault="0011726B">
      <w:pPr>
        <w:rPr>
          <w:color w:val="FF0000"/>
        </w:rPr>
      </w:pPr>
      <w:r>
        <w:rPr>
          <w:noProof/>
          <w:color w:val="FF0000"/>
          <w:lang w:val="en-US"/>
        </w:rPr>
        <w:drawing>
          <wp:inline distT="0" distB="0" distL="0" distR="0" wp14:anchorId="591FE622" wp14:editId="48FF2263">
            <wp:extent cx="4911025" cy="3523546"/>
            <wp:effectExtent l="0" t="0" r="0" b="7620"/>
            <wp:docPr id="1" name="Picture 1" descr="Macintosh:Users:miritos:Desktop:Screen Shot 2019-05-20 at 10.03.3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:Users:miritos:Desktop:Screen Shot 2019-05-20 at 10.03.30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582" cy="352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579FC" w14:textId="77777777" w:rsidR="0011726B" w:rsidRDefault="0011726B">
      <w:pPr>
        <w:rPr>
          <w:color w:val="FF0000"/>
        </w:rPr>
      </w:pPr>
    </w:p>
    <w:p w14:paraId="57E56553" w14:textId="1D260B54" w:rsidR="009268E6" w:rsidRDefault="009268E6">
      <w:pPr>
        <w:rPr>
          <w:b/>
          <w:sz w:val="18"/>
          <w:szCs w:val="18"/>
        </w:rPr>
      </w:pPr>
      <w:r>
        <w:rPr>
          <w:color w:val="FF0000"/>
          <w:sz w:val="20"/>
          <w:szCs w:val="20"/>
        </w:rPr>
        <w:t xml:space="preserve">Título: </w:t>
      </w:r>
      <w:r w:rsidRPr="009268E6">
        <w:rPr>
          <w:b/>
          <w:sz w:val="18"/>
          <w:szCs w:val="18"/>
        </w:rPr>
        <w:t>Pruebas estadísticas para números aleatorios.</w:t>
      </w:r>
    </w:p>
    <w:p w14:paraId="578D5ECB" w14:textId="77777777" w:rsidR="009268E6" w:rsidRDefault="009268E6">
      <w:pPr>
        <w:rPr>
          <w:b/>
          <w:sz w:val="18"/>
          <w:szCs w:val="18"/>
        </w:rPr>
      </w:pPr>
    </w:p>
    <w:p w14:paraId="6D240C7E" w14:textId="1B00392F" w:rsidR="009268E6" w:rsidRDefault="009268E6">
      <w:pPr>
        <w:rPr>
          <w:color w:val="FF0000"/>
          <w:sz w:val="18"/>
          <w:szCs w:val="18"/>
        </w:rPr>
      </w:pPr>
      <w:r w:rsidRPr="009268E6">
        <w:rPr>
          <w:color w:val="FF0000"/>
          <w:sz w:val="18"/>
          <w:szCs w:val="18"/>
        </w:rPr>
        <w:t>Planteamiento</w:t>
      </w:r>
    </w:p>
    <w:p w14:paraId="729E79D7" w14:textId="77777777" w:rsidR="009268E6" w:rsidRPr="009268E6" w:rsidRDefault="009268E6">
      <w:pPr>
        <w:rPr>
          <w:color w:val="FF0000"/>
          <w:sz w:val="18"/>
          <w:szCs w:val="18"/>
        </w:rPr>
      </w:pPr>
    </w:p>
    <w:p w14:paraId="702FA801" w14:textId="77777777" w:rsidR="009268E6" w:rsidRPr="009268E6" w:rsidRDefault="009268E6" w:rsidP="009268E6">
      <w:pPr>
        <w:rPr>
          <w:sz w:val="18"/>
          <w:szCs w:val="18"/>
        </w:rPr>
      </w:pPr>
      <w:r w:rsidRPr="009268E6">
        <w:rPr>
          <w:sz w:val="18"/>
          <w:szCs w:val="18"/>
        </w:rPr>
        <w:t>Usando los siguientes números aleatorios:</w:t>
      </w:r>
    </w:p>
    <w:p w14:paraId="6F4D0FC4" w14:textId="77777777" w:rsidR="009268E6" w:rsidRPr="009268E6" w:rsidRDefault="009268E6" w:rsidP="009268E6">
      <w:pPr>
        <w:rPr>
          <w:b/>
          <w:sz w:val="18"/>
          <w:szCs w:val="18"/>
        </w:rPr>
      </w:pPr>
    </w:p>
    <w:p w14:paraId="7A62D77F" w14:textId="77777777" w:rsidR="009268E6" w:rsidRPr="009268E6" w:rsidRDefault="009268E6" w:rsidP="009268E6">
      <w:pPr>
        <w:rPr>
          <w:sz w:val="18"/>
          <w:szCs w:val="18"/>
        </w:rPr>
      </w:pPr>
      <w:r w:rsidRPr="009268E6">
        <w:rPr>
          <w:sz w:val="18"/>
          <w:szCs w:val="18"/>
        </w:rPr>
        <w:t>0,2175</w:t>
      </w:r>
      <w:r w:rsidRPr="009268E6">
        <w:rPr>
          <w:sz w:val="18"/>
          <w:szCs w:val="18"/>
        </w:rPr>
        <w:tab/>
        <w:t>0,3505</w:t>
      </w:r>
      <w:r w:rsidRPr="009268E6">
        <w:rPr>
          <w:sz w:val="18"/>
          <w:szCs w:val="18"/>
        </w:rPr>
        <w:tab/>
        <w:t>0,2454</w:t>
      </w:r>
      <w:r w:rsidRPr="009268E6">
        <w:rPr>
          <w:sz w:val="18"/>
          <w:szCs w:val="18"/>
        </w:rPr>
        <w:tab/>
        <w:t>0,4933</w:t>
      </w:r>
      <w:r w:rsidRPr="009268E6">
        <w:rPr>
          <w:sz w:val="18"/>
          <w:szCs w:val="18"/>
        </w:rPr>
        <w:tab/>
        <w:t>0,3164</w:t>
      </w:r>
      <w:r w:rsidRPr="009268E6">
        <w:rPr>
          <w:sz w:val="18"/>
          <w:szCs w:val="18"/>
        </w:rPr>
        <w:tab/>
        <w:t>0,9089</w:t>
      </w:r>
      <w:r w:rsidRPr="009268E6">
        <w:rPr>
          <w:sz w:val="18"/>
          <w:szCs w:val="18"/>
        </w:rPr>
        <w:tab/>
        <w:t>0,1387</w:t>
      </w:r>
      <w:r w:rsidRPr="009268E6">
        <w:rPr>
          <w:sz w:val="18"/>
          <w:szCs w:val="18"/>
        </w:rPr>
        <w:tab/>
        <w:t>0,1574</w:t>
      </w:r>
      <w:r w:rsidRPr="009268E6">
        <w:rPr>
          <w:sz w:val="18"/>
          <w:szCs w:val="18"/>
        </w:rPr>
        <w:tab/>
        <w:t>0,2183</w:t>
      </w:r>
      <w:r w:rsidRPr="009268E6">
        <w:rPr>
          <w:sz w:val="18"/>
          <w:szCs w:val="18"/>
        </w:rPr>
        <w:tab/>
        <w:t>0,7040</w:t>
      </w:r>
    </w:p>
    <w:p w14:paraId="3CF228BC" w14:textId="77777777" w:rsidR="009268E6" w:rsidRPr="009268E6" w:rsidRDefault="009268E6" w:rsidP="009268E6">
      <w:pPr>
        <w:rPr>
          <w:sz w:val="18"/>
          <w:szCs w:val="18"/>
        </w:rPr>
      </w:pPr>
      <w:r w:rsidRPr="009268E6">
        <w:rPr>
          <w:sz w:val="18"/>
          <w:szCs w:val="18"/>
        </w:rPr>
        <w:t>0,2932</w:t>
      </w:r>
      <w:r w:rsidRPr="009268E6">
        <w:rPr>
          <w:sz w:val="18"/>
          <w:szCs w:val="18"/>
        </w:rPr>
        <w:tab/>
        <w:t>0,4956</w:t>
      </w:r>
      <w:r w:rsidRPr="009268E6">
        <w:rPr>
          <w:sz w:val="18"/>
          <w:szCs w:val="18"/>
        </w:rPr>
        <w:tab/>
        <w:t>0,9816</w:t>
      </w:r>
      <w:r w:rsidRPr="009268E6">
        <w:rPr>
          <w:sz w:val="18"/>
          <w:szCs w:val="18"/>
        </w:rPr>
        <w:tab/>
        <w:t>0,4653</w:t>
      </w:r>
      <w:r w:rsidRPr="009268E6">
        <w:rPr>
          <w:sz w:val="18"/>
          <w:szCs w:val="18"/>
        </w:rPr>
        <w:tab/>
        <w:t>0,8084</w:t>
      </w:r>
      <w:r w:rsidRPr="009268E6">
        <w:rPr>
          <w:sz w:val="18"/>
          <w:szCs w:val="18"/>
        </w:rPr>
        <w:tab/>
        <w:t>0,4100</w:t>
      </w:r>
      <w:r w:rsidRPr="009268E6">
        <w:rPr>
          <w:sz w:val="18"/>
          <w:szCs w:val="18"/>
        </w:rPr>
        <w:tab/>
        <w:t>0,5203</w:t>
      </w:r>
      <w:r w:rsidRPr="009268E6">
        <w:rPr>
          <w:sz w:val="18"/>
          <w:szCs w:val="18"/>
        </w:rPr>
        <w:tab/>
        <w:t>0,8938</w:t>
      </w:r>
      <w:r w:rsidRPr="009268E6">
        <w:rPr>
          <w:sz w:val="18"/>
          <w:szCs w:val="18"/>
        </w:rPr>
        <w:tab/>
        <w:t>0,2353</w:t>
      </w:r>
      <w:r w:rsidRPr="009268E6">
        <w:rPr>
          <w:sz w:val="18"/>
          <w:szCs w:val="18"/>
        </w:rPr>
        <w:tab/>
        <w:t>0,4991</w:t>
      </w:r>
    </w:p>
    <w:p w14:paraId="3111890B" w14:textId="77777777" w:rsidR="009268E6" w:rsidRPr="009268E6" w:rsidRDefault="009268E6" w:rsidP="009268E6">
      <w:pPr>
        <w:rPr>
          <w:sz w:val="18"/>
          <w:szCs w:val="18"/>
        </w:rPr>
      </w:pPr>
      <w:r w:rsidRPr="009268E6">
        <w:rPr>
          <w:sz w:val="18"/>
          <w:szCs w:val="18"/>
        </w:rPr>
        <w:t>0,8538</w:t>
      </w:r>
      <w:r w:rsidRPr="009268E6">
        <w:rPr>
          <w:sz w:val="18"/>
          <w:szCs w:val="18"/>
        </w:rPr>
        <w:tab/>
        <w:t>0,6128</w:t>
      </w:r>
      <w:r w:rsidRPr="009268E6">
        <w:rPr>
          <w:sz w:val="18"/>
          <w:szCs w:val="18"/>
        </w:rPr>
        <w:tab/>
        <w:t>0,6975</w:t>
      </w:r>
      <w:r w:rsidRPr="009268E6">
        <w:rPr>
          <w:sz w:val="18"/>
          <w:szCs w:val="18"/>
        </w:rPr>
        <w:tab/>
        <w:t>0,6982</w:t>
      </w:r>
      <w:r w:rsidRPr="009268E6">
        <w:rPr>
          <w:sz w:val="18"/>
          <w:szCs w:val="18"/>
        </w:rPr>
        <w:tab/>
        <w:t>0,8488</w:t>
      </w:r>
      <w:r w:rsidRPr="009268E6">
        <w:rPr>
          <w:sz w:val="18"/>
          <w:szCs w:val="18"/>
        </w:rPr>
        <w:tab/>
        <w:t>0,8815</w:t>
      </w:r>
      <w:r w:rsidRPr="009268E6">
        <w:rPr>
          <w:sz w:val="18"/>
          <w:szCs w:val="18"/>
        </w:rPr>
        <w:tab/>
        <w:t>0,3556</w:t>
      </w:r>
      <w:r w:rsidRPr="009268E6">
        <w:rPr>
          <w:sz w:val="18"/>
          <w:szCs w:val="18"/>
        </w:rPr>
        <w:tab/>
        <w:t>0,8309</w:t>
      </w:r>
      <w:r w:rsidRPr="009268E6">
        <w:rPr>
          <w:sz w:val="18"/>
          <w:szCs w:val="18"/>
        </w:rPr>
        <w:tab/>
        <w:t>0,1163</w:t>
      </w:r>
      <w:r w:rsidRPr="009268E6">
        <w:rPr>
          <w:sz w:val="18"/>
          <w:szCs w:val="18"/>
        </w:rPr>
        <w:tab/>
        <w:t>0,2522</w:t>
      </w:r>
    </w:p>
    <w:p w14:paraId="08C32F2F" w14:textId="77777777" w:rsidR="009268E6" w:rsidRPr="009268E6" w:rsidRDefault="009268E6" w:rsidP="009268E6">
      <w:pPr>
        <w:rPr>
          <w:sz w:val="18"/>
          <w:szCs w:val="18"/>
        </w:rPr>
      </w:pPr>
      <w:r w:rsidRPr="009268E6">
        <w:rPr>
          <w:sz w:val="18"/>
          <w:szCs w:val="18"/>
        </w:rPr>
        <w:t>0,5620</w:t>
      </w:r>
      <w:r w:rsidRPr="009268E6">
        <w:rPr>
          <w:sz w:val="18"/>
          <w:szCs w:val="18"/>
        </w:rPr>
        <w:tab/>
        <w:t>0,8447</w:t>
      </w:r>
      <w:r w:rsidRPr="009268E6">
        <w:rPr>
          <w:sz w:val="18"/>
          <w:szCs w:val="18"/>
        </w:rPr>
        <w:tab/>
        <w:t>0,5651</w:t>
      </w:r>
      <w:r w:rsidRPr="009268E6">
        <w:rPr>
          <w:sz w:val="18"/>
          <w:szCs w:val="18"/>
        </w:rPr>
        <w:tab/>
        <w:t>0,8714</w:t>
      </w:r>
      <w:r w:rsidRPr="009268E6">
        <w:rPr>
          <w:sz w:val="18"/>
          <w:szCs w:val="18"/>
        </w:rPr>
        <w:tab/>
        <w:t>0,2179</w:t>
      </w:r>
      <w:r w:rsidRPr="009268E6">
        <w:rPr>
          <w:sz w:val="18"/>
          <w:szCs w:val="18"/>
        </w:rPr>
        <w:tab/>
        <w:t>0,8560</w:t>
      </w:r>
      <w:r w:rsidRPr="009268E6">
        <w:rPr>
          <w:sz w:val="18"/>
          <w:szCs w:val="18"/>
        </w:rPr>
        <w:tab/>
        <w:t>0,5041</w:t>
      </w:r>
      <w:r w:rsidRPr="009268E6">
        <w:rPr>
          <w:sz w:val="18"/>
          <w:szCs w:val="18"/>
        </w:rPr>
        <w:tab/>
        <w:t>0,6056</w:t>
      </w:r>
      <w:r w:rsidRPr="009268E6">
        <w:rPr>
          <w:sz w:val="18"/>
          <w:szCs w:val="18"/>
        </w:rPr>
        <w:tab/>
        <w:t>0,3428</w:t>
      </w:r>
      <w:r w:rsidRPr="009268E6">
        <w:rPr>
          <w:sz w:val="18"/>
          <w:szCs w:val="18"/>
        </w:rPr>
        <w:tab/>
        <w:t>0,7727</w:t>
      </w:r>
    </w:p>
    <w:p w14:paraId="42F5DCCA" w14:textId="77777777" w:rsidR="009268E6" w:rsidRPr="009268E6" w:rsidRDefault="009268E6" w:rsidP="009268E6">
      <w:pPr>
        <w:rPr>
          <w:sz w:val="18"/>
          <w:szCs w:val="18"/>
        </w:rPr>
      </w:pPr>
      <w:r w:rsidRPr="009268E6">
        <w:rPr>
          <w:sz w:val="18"/>
          <w:szCs w:val="18"/>
        </w:rPr>
        <w:t>0,8655</w:t>
      </w:r>
      <w:r w:rsidRPr="009268E6">
        <w:rPr>
          <w:sz w:val="18"/>
          <w:szCs w:val="18"/>
        </w:rPr>
        <w:tab/>
        <w:t>0,9945</w:t>
      </w:r>
      <w:r w:rsidRPr="009268E6">
        <w:rPr>
          <w:sz w:val="18"/>
          <w:szCs w:val="18"/>
        </w:rPr>
        <w:tab/>
        <w:t>0,8381</w:t>
      </w:r>
      <w:r w:rsidRPr="009268E6">
        <w:rPr>
          <w:sz w:val="18"/>
          <w:szCs w:val="18"/>
        </w:rPr>
        <w:tab/>
        <w:t>0,4729</w:t>
      </w:r>
      <w:r w:rsidRPr="009268E6">
        <w:rPr>
          <w:sz w:val="18"/>
          <w:szCs w:val="18"/>
        </w:rPr>
        <w:tab/>
        <w:t>0,2684</w:t>
      </w:r>
      <w:r w:rsidRPr="009268E6">
        <w:rPr>
          <w:sz w:val="18"/>
          <w:szCs w:val="18"/>
        </w:rPr>
        <w:tab/>
        <w:t>0,3554</w:t>
      </w:r>
      <w:r w:rsidRPr="009268E6">
        <w:rPr>
          <w:sz w:val="18"/>
          <w:szCs w:val="18"/>
        </w:rPr>
        <w:tab/>
        <w:t>0,1069</w:t>
      </w:r>
      <w:r w:rsidRPr="009268E6">
        <w:rPr>
          <w:sz w:val="18"/>
          <w:szCs w:val="18"/>
        </w:rPr>
        <w:tab/>
        <w:t>0,3482</w:t>
      </w:r>
      <w:r w:rsidRPr="009268E6">
        <w:rPr>
          <w:sz w:val="18"/>
          <w:szCs w:val="18"/>
        </w:rPr>
        <w:tab/>
        <w:t>0,3498</w:t>
      </w:r>
      <w:r w:rsidRPr="009268E6">
        <w:rPr>
          <w:sz w:val="18"/>
          <w:szCs w:val="18"/>
        </w:rPr>
        <w:tab/>
        <w:t>0,3630</w:t>
      </w:r>
    </w:p>
    <w:p w14:paraId="34B3B981" w14:textId="77777777" w:rsidR="009268E6" w:rsidRDefault="009268E6">
      <w:pPr>
        <w:rPr>
          <w:b/>
          <w:sz w:val="18"/>
          <w:szCs w:val="18"/>
        </w:rPr>
      </w:pPr>
    </w:p>
    <w:p w14:paraId="64BD2484" w14:textId="77777777" w:rsidR="00D26DA1" w:rsidRPr="00820E3A" w:rsidRDefault="00D26DA1" w:rsidP="00D26DA1">
      <w:pPr>
        <w:jc w:val="both"/>
        <w:rPr>
          <w:sz w:val="17"/>
          <w:szCs w:val="17"/>
        </w:rPr>
      </w:pPr>
      <w:r w:rsidRPr="00820E3A">
        <w:rPr>
          <w:sz w:val="17"/>
          <w:szCs w:val="17"/>
        </w:rPr>
        <w:t>Realice las pruebas de independencia bajos las siguie</w:t>
      </w:r>
      <w:r>
        <w:rPr>
          <w:sz w:val="17"/>
          <w:szCs w:val="17"/>
        </w:rPr>
        <w:t>ntes condiciones y seleccione si</w:t>
      </w:r>
      <w:r w:rsidRPr="00820E3A">
        <w:rPr>
          <w:sz w:val="17"/>
          <w:szCs w:val="17"/>
        </w:rPr>
        <w:t xml:space="preserve"> por esta prueba se rechaza o no se rechaza la hipótesis nula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</w:rPr>
              <m:t>H</m:t>
            </m:r>
          </m:e>
          <m:sub>
            <m:r>
              <w:rPr>
                <w:rFonts w:ascii="Cambria Math" w:hAnsi="Cambria Math"/>
                <w:sz w:val="17"/>
                <w:szCs w:val="17"/>
              </w:rPr>
              <m:t>0</m:t>
            </m:r>
          </m:sub>
        </m:sSub>
      </m:oMath>
      <w:r w:rsidRPr="00820E3A">
        <w:rPr>
          <w:sz w:val="17"/>
          <w:szCs w:val="17"/>
        </w:rPr>
        <w:t xml:space="preserve"> acerca de la independencia de los números con una significancia del 10%. Recuerde que los datos están organizados de izq</w:t>
      </w:r>
      <w:r>
        <w:rPr>
          <w:sz w:val="17"/>
          <w:szCs w:val="17"/>
        </w:rPr>
        <w:t>uierda a derecha, de arriba haci</w:t>
      </w:r>
      <w:r w:rsidRPr="00820E3A">
        <w:rPr>
          <w:sz w:val="17"/>
          <w:szCs w:val="17"/>
        </w:rPr>
        <w:t>a abajo:</w:t>
      </w:r>
    </w:p>
    <w:p w14:paraId="472EBC76" w14:textId="77777777" w:rsidR="00D26DA1" w:rsidRPr="00820E3A" w:rsidRDefault="00D26DA1" w:rsidP="00D26DA1">
      <w:pPr>
        <w:rPr>
          <w:sz w:val="17"/>
          <w:szCs w:val="17"/>
        </w:rPr>
      </w:pPr>
    </w:p>
    <w:tbl>
      <w:tblPr>
        <w:tblStyle w:val="GridTable7ColorfulAccent6"/>
        <w:tblW w:w="0" w:type="auto"/>
        <w:tblLook w:val="04A0" w:firstRow="1" w:lastRow="0" w:firstColumn="1" w:lastColumn="0" w:noHBand="0" w:noVBand="1"/>
      </w:tblPr>
      <w:tblGrid>
        <w:gridCol w:w="4740"/>
        <w:gridCol w:w="1134"/>
        <w:gridCol w:w="1134"/>
      </w:tblGrid>
      <w:tr w:rsidR="00D26DA1" w:rsidRPr="00820E3A" w14:paraId="7D664644" w14:textId="77777777" w:rsidTr="0041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40" w:type="dxa"/>
          </w:tcPr>
          <w:p w14:paraId="6700D2E8" w14:textId="77777777" w:rsidR="00D26DA1" w:rsidRPr="00820E3A" w:rsidRDefault="00D26DA1" w:rsidP="004106BF">
            <w:pPr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Prueba de independencia</w:t>
            </w:r>
          </w:p>
        </w:tc>
        <w:tc>
          <w:tcPr>
            <w:tcW w:w="1134" w:type="dxa"/>
          </w:tcPr>
          <w:p w14:paraId="25A7F888" w14:textId="77777777" w:rsidR="00D26DA1" w:rsidRPr="00820E3A" w:rsidRDefault="00D26DA1" w:rsidP="00410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Se rechaza H0</w:t>
            </w:r>
          </w:p>
        </w:tc>
        <w:tc>
          <w:tcPr>
            <w:tcW w:w="1134" w:type="dxa"/>
          </w:tcPr>
          <w:p w14:paraId="37F6429D" w14:textId="77777777" w:rsidR="00D26DA1" w:rsidRPr="00820E3A" w:rsidRDefault="00D26DA1" w:rsidP="00410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No se rechaza H0</w:t>
            </w:r>
          </w:p>
        </w:tc>
      </w:tr>
      <w:tr w:rsidR="00D26DA1" w:rsidRPr="00820E3A" w14:paraId="4AF3AEFD" w14:textId="77777777" w:rsidTr="0041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57A2989C" w14:textId="77777777" w:rsidR="00D26DA1" w:rsidRPr="00820E3A" w:rsidRDefault="00D26DA1" w:rsidP="004106BF">
            <w:pPr>
              <w:jc w:val="left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Prueba de runs-up</w:t>
            </w:r>
          </w:p>
        </w:tc>
        <w:tc>
          <w:tcPr>
            <w:tcW w:w="1134" w:type="dxa"/>
          </w:tcPr>
          <w:p w14:paraId="13C586E5" w14:textId="77777777" w:rsidR="00D26DA1" w:rsidRPr="00820E3A" w:rsidRDefault="00D26DA1" w:rsidP="0041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1BD4BA16" w14:textId="77777777" w:rsidR="00D26DA1" w:rsidRPr="00820E3A" w:rsidRDefault="00D26DA1" w:rsidP="00410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</w:tr>
      <w:tr w:rsidR="00D26DA1" w:rsidRPr="00820E3A" w14:paraId="2F40DC8E" w14:textId="77777777" w:rsidTr="0041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018D0751" w14:textId="77777777" w:rsidR="00D26DA1" w:rsidRPr="00820E3A" w:rsidRDefault="00D26DA1" w:rsidP="004106BF">
            <w:pPr>
              <w:jc w:val="left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Prueba del póker</w:t>
            </w:r>
          </w:p>
        </w:tc>
        <w:tc>
          <w:tcPr>
            <w:tcW w:w="1134" w:type="dxa"/>
          </w:tcPr>
          <w:p w14:paraId="1A5E5504" w14:textId="77777777" w:rsidR="00D26DA1" w:rsidRPr="00820E3A" w:rsidRDefault="00D26DA1" w:rsidP="0041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2FF042D6" w14:textId="77777777" w:rsidR="00D26DA1" w:rsidRPr="00820E3A" w:rsidRDefault="00D26DA1" w:rsidP="00410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</w:tr>
      <w:tr w:rsidR="00D26DA1" w:rsidRPr="00820E3A" w14:paraId="4850A2AA" w14:textId="77777777" w:rsidTr="0041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6659F662" w14:textId="77777777" w:rsidR="00D26DA1" w:rsidRPr="00820E3A" w:rsidRDefault="00D26DA1" w:rsidP="004106BF">
            <w:pPr>
              <w:jc w:val="left"/>
              <w:rPr>
                <w:i w:val="0"/>
                <w:iCs w:val="0"/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 xml:space="preserve">Prueba de series </w:t>
            </w:r>
          </w:p>
          <w:p w14:paraId="244DF80A" w14:textId="77777777" w:rsidR="00D26DA1" w:rsidRPr="00820E3A" w:rsidRDefault="00D26DA1" w:rsidP="004106BF">
            <w:pPr>
              <w:jc w:val="left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 xml:space="preserve">(Elabore el diagrama de dispersión con cuadrados de longitud 1/3) </w:t>
            </w:r>
          </w:p>
        </w:tc>
        <w:tc>
          <w:tcPr>
            <w:tcW w:w="1134" w:type="dxa"/>
            <w:vAlign w:val="center"/>
          </w:tcPr>
          <w:p w14:paraId="5E315F1D" w14:textId="77777777" w:rsidR="00D26DA1" w:rsidRPr="00820E3A" w:rsidRDefault="00D26DA1" w:rsidP="0041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271AC051" w14:textId="77777777" w:rsidR="00D26DA1" w:rsidRPr="00820E3A" w:rsidRDefault="00D26DA1" w:rsidP="00410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</w:tr>
      <w:tr w:rsidR="00D26DA1" w:rsidRPr="00820E3A" w14:paraId="1D82552C" w14:textId="77777777" w:rsidTr="0041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587D3949" w14:textId="77777777" w:rsidR="00D26DA1" w:rsidRPr="00820E3A" w:rsidRDefault="00D26DA1" w:rsidP="004106BF">
            <w:pPr>
              <w:jc w:val="left"/>
              <w:rPr>
                <w:i w:val="0"/>
                <w:iCs w:val="0"/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Prueba de huecos</w:t>
            </w:r>
          </w:p>
          <w:p w14:paraId="570B8414" w14:textId="77777777" w:rsidR="00D26DA1" w:rsidRPr="00820E3A" w:rsidRDefault="00D26DA1" w:rsidP="004106BF">
            <w:pPr>
              <w:jc w:val="left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(Use el intervalo (0.3,0.6))</w:t>
            </w:r>
          </w:p>
        </w:tc>
        <w:tc>
          <w:tcPr>
            <w:tcW w:w="1134" w:type="dxa"/>
          </w:tcPr>
          <w:p w14:paraId="6FD6D5F2" w14:textId="77777777" w:rsidR="00D26DA1" w:rsidRPr="00820E3A" w:rsidRDefault="00D26DA1" w:rsidP="00410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1FDA8739" w14:textId="77777777" w:rsidR="00D26DA1" w:rsidRPr="00820E3A" w:rsidRDefault="00D26DA1" w:rsidP="00410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</w:tr>
    </w:tbl>
    <w:p w14:paraId="2C0A4D0E" w14:textId="77777777" w:rsidR="00D26DA1" w:rsidRPr="00820E3A" w:rsidRDefault="00D26DA1" w:rsidP="00D26DA1"/>
    <w:p w14:paraId="223AE449" w14:textId="77777777" w:rsidR="00D26DA1" w:rsidRPr="00820E3A" w:rsidRDefault="00D26DA1" w:rsidP="00D26DA1">
      <w:pPr>
        <w:rPr>
          <w:rFonts w:asciiTheme="majorHAnsi" w:eastAsiaTheme="majorEastAsia" w:hAnsiTheme="majorHAnsi" w:cstheme="majorBidi"/>
          <w:iCs/>
          <w:color w:val="000000" w:themeColor="text1"/>
          <w:spacing w:val="15"/>
          <w:sz w:val="17"/>
          <w:szCs w:val="17"/>
        </w:rPr>
      </w:pPr>
      <w:r w:rsidRPr="00820E3A">
        <w:rPr>
          <w:color w:val="FF0000"/>
          <w:sz w:val="17"/>
          <w:szCs w:val="17"/>
        </w:rPr>
        <w:t>En color rojo aparecen las respuestas correctas, el estudiante debería tener dos oportunidades para diligenciar la tabla, el s</w:t>
      </w:r>
      <w:r>
        <w:rPr>
          <w:color w:val="FF0000"/>
          <w:sz w:val="17"/>
          <w:szCs w:val="17"/>
        </w:rPr>
        <w:t>istema solamente le indicará cuántas incorrectas tiene, pero no cuá</w:t>
      </w:r>
      <w:r w:rsidRPr="00820E3A">
        <w:rPr>
          <w:color w:val="FF0000"/>
          <w:sz w:val="17"/>
          <w:szCs w:val="17"/>
        </w:rPr>
        <w:t>les son. Al fallar en el tercer intento, le mostrará las respuestas correctas. Para todas las pruebas la respuesta es</w:t>
      </w:r>
      <w:r>
        <w:rPr>
          <w:color w:val="FF0000"/>
          <w:sz w:val="17"/>
          <w:szCs w:val="17"/>
        </w:rPr>
        <w:t>:</w:t>
      </w:r>
      <w:r w:rsidRPr="00820E3A">
        <w:rPr>
          <w:color w:val="FF0000"/>
          <w:sz w:val="17"/>
          <w:szCs w:val="17"/>
        </w:rPr>
        <w:t xml:space="preserve"> No se rechaza H0.</w:t>
      </w:r>
    </w:p>
    <w:p w14:paraId="657A844F" w14:textId="77777777" w:rsidR="009268E6" w:rsidRDefault="009268E6">
      <w:pPr>
        <w:rPr>
          <w:b/>
          <w:sz w:val="18"/>
          <w:szCs w:val="18"/>
        </w:rPr>
      </w:pPr>
    </w:p>
    <w:p w14:paraId="3E0F4391" w14:textId="77777777" w:rsidR="009268E6" w:rsidRDefault="009268E6">
      <w:pPr>
        <w:rPr>
          <w:color w:val="FF0000"/>
          <w:sz w:val="20"/>
          <w:szCs w:val="20"/>
        </w:rPr>
      </w:pPr>
    </w:p>
    <w:p w14:paraId="0435AD70" w14:textId="0B7F91FB" w:rsidR="0011726B" w:rsidRPr="002E48BF" w:rsidRDefault="002E48BF">
      <w:pPr>
        <w:rPr>
          <w:color w:val="FF0000"/>
          <w:sz w:val="20"/>
          <w:szCs w:val="20"/>
        </w:rPr>
      </w:pPr>
      <w:r w:rsidRPr="002E48BF">
        <w:rPr>
          <w:color w:val="FF0000"/>
          <w:sz w:val="20"/>
          <w:szCs w:val="20"/>
        </w:rPr>
        <w:t xml:space="preserve">La tabla debe </w:t>
      </w:r>
      <w:r>
        <w:rPr>
          <w:color w:val="FF0000"/>
          <w:sz w:val="20"/>
          <w:szCs w:val="20"/>
        </w:rPr>
        <w:t>llenarse de esta manera</w:t>
      </w:r>
      <w:r w:rsidRPr="002E48BF">
        <w:rPr>
          <w:color w:val="FF0000"/>
          <w:sz w:val="20"/>
          <w:szCs w:val="20"/>
        </w:rPr>
        <w:t>:</w:t>
      </w:r>
    </w:p>
    <w:p w14:paraId="789D2258" w14:textId="77777777" w:rsidR="002E48BF" w:rsidRDefault="002E48BF">
      <w:pPr>
        <w:rPr>
          <w:color w:val="FF0000"/>
        </w:rPr>
      </w:pPr>
    </w:p>
    <w:tbl>
      <w:tblPr>
        <w:tblStyle w:val="GridTable7ColorfulAccent6"/>
        <w:tblW w:w="0" w:type="auto"/>
        <w:tblLook w:val="04A0" w:firstRow="1" w:lastRow="0" w:firstColumn="1" w:lastColumn="0" w:noHBand="0" w:noVBand="1"/>
      </w:tblPr>
      <w:tblGrid>
        <w:gridCol w:w="4740"/>
        <w:gridCol w:w="1134"/>
        <w:gridCol w:w="1134"/>
      </w:tblGrid>
      <w:tr w:rsidR="002E48BF" w:rsidRPr="00820E3A" w14:paraId="2A4F7B9A" w14:textId="77777777" w:rsidTr="0041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40" w:type="dxa"/>
          </w:tcPr>
          <w:p w14:paraId="36398A8A" w14:textId="77777777" w:rsidR="002E48BF" w:rsidRPr="00820E3A" w:rsidRDefault="002E48BF" w:rsidP="004106BF">
            <w:pPr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Prueba de independencia</w:t>
            </w:r>
          </w:p>
        </w:tc>
        <w:tc>
          <w:tcPr>
            <w:tcW w:w="1134" w:type="dxa"/>
          </w:tcPr>
          <w:p w14:paraId="5884AE9E" w14:textId="77777777" w:rsidR="002E48BF" w:rsidRPr="00820E3A" w:rsidRDefault="002E48BF" w:rsidP="00410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Se rechaza H0</w:t>
            </w:r>
          </w:p>
        </w:tc>
        <w:tc>
          <w:tcPr>
            <w:tcW w:w="1134" w:type="dxa"/>
          </w:tcPr>
          <w:p w14:paraId="752BBF1C" w14:textId="77777777" w:rsidR="002E48BF" w:rsidRPr="00820E3A" w:rsidRDefault="002E48BF" w:rsidP="00410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No se rechaza H0</w:t>
            </w:r>
          </w:p>
        </w:tc>
      </w:tr>
      <w:tr w:rsidR="002E48BF" w:rsidRPr="00820E3A" w14:paraId="2791CB6B" w14:textId="77777777" w:rsidTr="0041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4645821C" w14:textId="77777777" w:rsidR="002E48BF" w:rsidRPr="00820E3A" w:rsidRDefault="002E48BF" w:rsidP="004106BF">
            <w:pPr>
              <w:jc w:val="left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Prueba de runs-up</w:t>
            </w:r>
          </w:p>
        </w:tc>
        <w:tc>
          <w:tcPr>
            <w:tcW w:w="1134" w:type="dxa"/>
          </w:tcPr>
          <w:p w14:paraId="739D4ABB" w14:textId="77777777" w:rsidR="002E48BF" w:rsidRPr="00820E3A" w:rsidRDefault="002E48BF" w:rsidP="0041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7448CA9C" w14:textId="77777777" w:rsidR="002E48BF" w:rsidRPr="00820E3A" w:rsidRDefault="002E48BF" w:rsidP="0041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820E3A">
              <w:rPr>
                <w:color w:val="000000" w:themeColor="text1"/>
                <w:sz w:val="17"/>
                <w:szCs w:val="17"/>
              </w:rPr>
              <w:t>X</w:t>
            </w:r>
          </w:p>
        </w:tc>
      </w:tr>
      <w:tr w:rsidR="002E48BF" w:rsidRPr="00820E3A" w14:paraId="56A8BFD7" w14:textId="77777777" w:rsidTr="0041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1F358E62" w14:textId="77777777" w:rsidR="002E48BF" w:rsidRPr="00820E3A" w:rsidRDefault="002E48BF" w:rsidP="004106BF">
            <w:pPr>
              <w:jc w:val="left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Prueba del póker</w:t>
            </w:r>
          </w:p>
        </w:tc>
        <w:tc>
          <w:tcPr>
            <w:tcW w:w="1134" w:type="dxa"/>
          </w:tcPr>
          <w:p w14:paraId="64A3F627" w14:textId="77777777" w:rsidR="002E48BF" w:rsidRPr="00820E3A" w:rsidRDefault="002E48BF" w:rsidP="0041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01272AFC" w14:textId="77777777" w:rsidR="002E48BF" w:rsidRPr="00820E3A" w:rsidRDefault="002E48BF" w:rsidP="0041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820E3A">
              <w:rPr>
                <w:color w:val="000000" w:themeColor="text1"/>
                <w:sz w:val="17"/>
                <w:szCs w:val="17"/>
              </w:rPr>
              <w:t>X</w:t>
            </w:r>
          </w:p>
        </w:tc>
      </w:tr>
      <w:tr w:rsidR="002E48BF" w:rsidRPr="00820E3A" w14:paraId="7C795F11" w14:textId="77777777" w:rsidTr="0041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22D48116" w14:textId="77777777" w:rsidR="002E48BF" w:rsidRPr="00820E3A" w:rsidRDefault="002E48BF" w:rsidP="004106BF">
            <w:pPr>
              <w:jc w:val="left"/>
              <w:rPr>
                <w:i w:val="0"/>
                <w:iCs w:val="0"/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 xml:space="preserve">Prueba de series </w:t>
            </w:r>
          </w:p>
          <w:p w14:paraId="4D68F019" w14:textId="77777777" w:rsidR="002E48BF" w:rsidRPr="00820E3A" w:rsidRDefault="002E48BF" w:rsidP="004106BF">
            <w:pPr>
              <w:jc w:val="left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 xml:space="preserve">(Elabore el diagrama de dispersión con cuadrados de longitud 1/3) </w:t>
            </w:r>
          </w:p>
        </w:tc>
        <w:tc>
          <w:tcPr>
            <w:tcW w:w="1134" w:type="dxa"/>
            <w:vAlign w:val="center"/>
          </w:tcPr>
          <w:p w14:paraId="4DCFD762" w14:textId="77777777" w:rsidR="002E48BF" w:rsidRPr="00820E3A" w:rsidRDefault="002E48BF" w:rsidP="0041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39869E72" w14:textId="77777777" w:rsidR="002E48BF" w:rsidRPr="00820E3A" w:rsidRDefault="002E48BF" w:rsidP="0041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820E3A">
              <w:rPr>
                <w:color w:val="000000" w:themeColor="text1"/>
                <w:sz w:val="17"/>
                <w:szCs w:val="17"/>
              </w:rPr>
              <w:t>X</w:t>
            </w:r>
          </w:p>
        </w:tc>
      </w:tr>
      <w:tr w:rsidR="002E48BF" w:rsidRPr="00820E3A" w14:paraId="371A2B21" w14:textId="77777777" w:rsidTr="0041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5740FF58" w14:textId="77777777" w:rsidR="002E48BF" w:rsidRPr="00820E3A" w:rsidRDefault="002E48BF" w:rsidP="004106BF">
            <w:pPr>
              <w:jc w:val="left"/>
              <w:rPr>
                <w:i w:val="0"/>
                <w:iCs w:val="0"/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Prueba de huecos</w:t>
            </w:r>
          </w:p>
          <w:p w14:paraId="7390A9A8" w14:textId="77777777" w:rsidR="002E48BF" w:rsidRPr="00820E3A" w:rsidRDefault="002E48BF" w:rsidP="004106BF">
            <w:pPr>
              <w:jc w:val="left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(Use el intervalo (0.3,0.6))</w:t>
            </w:r>
          </w:p>
        </w:tc>
        <w:tc>
          <w:tcPr>
            <w:tcW w:w="1134" w:type="dxa"/>
          </w:tcPr>
          <w:p w14:paraId="0FC9984E" w14:textId="77777777" w:rsidR="002E48BF" w:rsidRPr="00820E3A" w:rsidRDefault="002E48BF" w:rsidP="00410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43E4AEFE" w14:textId="77777777" w:rsidR="002E48BF" w:rsidRPr="00820E3A" w:rsidRDefault="002E48BF" w:rsidP="0041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820E3A">
              <w:rPr>
                <w:color w:val="000000" w:themeColor="text1"/>
                <w:sz w:val="17"/>
                <w:szCs w:val="17"/>
              </w:rPr>
              <w:t>X</w:t>
            </w:r>
          </w:p>
        </w:tc>
      </w:tr>
    </w:tbl>
    <w:p w14:paraId="69A691F0" w14:textId="77777777" w:rsidR="002E48BF" w:rsidRDefault="002E48BF">
      <w:pPr>
        <w:rPr>
          <w:color w:val="FF0000"/>
        </w:rPr>
      </w:pPr>
    </w:p>
    <w:p w14:paraId="229F6C00" w14:textId="1F116BDB" w:rsidR="002E48BF" w:rsidRPr="00382B99" w:rsidRDefault="00D26DA1">
      <w:pPr>
        <w:rPr>
          <w:color w:val="FF0000"/>
          <w:sz w:val="22"/>
          <w:szCs w:val="22"/>
        </w:rPr>
      </w:pPr>
      <w:r w:rsidRPr="00382B99">
        <w:rPr>
          <w:color w:val="FF0000"/>
          <w:sz w:val="22"/>
          <w:szCs w:val="22"/>
        </w:rPr>
        <w:t>Retroalimentación</w:t>
      </w:r>
      <w:r w:rsidR="00732533">
        <w:rPr>
          <w:color w:val="FF0000"/>
          <w:sz w:val="22"/>
          <w:szCs w:val="22"/>
        </w:rPr>
        <w:t xml:space="preserve"> (como es tan larga la información. Considero que en cada ítem se puede hacer un enlace donde el estudiante pueda hacer clic en cada uno y ver la retroalimentación respectiva por cada prueba)</w:t>
      </w:r>
    </w:p>
    <w:p w14:paraId="49940A8C" w14:textId="77777777" w:rsidR="00D26DA1" w:rsidRDefault="00D26DA1">
      <w:pPr>
        <w:rPr>
          <w:color w:val="FF0000"/>
        </w:rPr>
      </w:pPr>
    </w:p>
    <w:p w14:paraId="00FBF09F" w14:textId="77777777" w:rsidR="00D26DA1" w:rsidRDefault="00D26DA1" w:rsidP="00D26DA1">
      <w:pPr>
        <w:rPr>
          <w:sz w:val="17"/>
          <w:szCs w:val="17"/>
        </w:rPr>
      </w:pPr>
      <w:r w:rsidRPr="002E48BF">
        <w:rPr>
          <w:sz w:val="17"/>
          <w:szCs w:val="17"/>
        </w:rPr>
        <w:t>Revisaremos cada uno de los resultados que se deben obtener en cada prueba:</w:t>
      </w:r>
    </w:p>
    <w:p w14:paraId="444CD8DB" w14:textId="77777777" w:rsidR="00732533" w:rsidRDefault="00732533" w:rsidP="00D26DA1">
      <w:pPr>
        <w:rPr>
          <w:sz w:val="17"/>
          <w:szCs w:val="17"/>
        </w:rPr>
      </w:pPr>
    </w:p>
    <w:p w14:paraId="53281396" w14:textId="458B5F08" w:rsidR="00732533" w:rsidRPr="00732533" w:rsidRDefault="00732533" w:rsidP="00732533">
      <w:pPr>
        <w:pStyle w:val="ListParagraph"/>
        <w:numPr>
          <w:ilvl w:val="0"/>
          <w:numId w:val="7"/>
        </w:numPr>
        <w:rPr>
          <w:sz w:val="17"/>
          <w:szCs w:val="17"/>
          <w:u w:val="single"/>
        </w:rPr>
      </w:pPr>
      <w:r w:rsidRPr="00732533">
        <w:rPr>
          <w:sz w:val="17"/>
          <w:szCs w:val="17"/>
          <w:u w:val="single"/>
        </w:rPr>
        <w:t>Prueba de runs-up</w:t>
      </w:r>
    </w:p>
    <w:p w14:paraId="43844D04" w14:textId="2164FC9E" w:rsidR="00732533" w:rsidRPr="00732533" w:rsidRDefault="00732533" w:rsidP="00732533">
      <w:pPr>
        <w:pStyle w:val="ListParagraph"/>
        <w:numPr>
          <w:ilvl w:val="0"/>
          <w:numId w:val="7"/>
        </w:numPr>
        <w:rPr>
          <w:sz w:val="17"/>
          <w:szCs w:val="17"/>
          <w:u w:val="single"/>
        </w:rPr>
      </w:pPr>
      <w:r w:rsidRPr="00732533">
        <w:rPr>
          <w:sz w:val="17"/>
          <w:szCs w:val="17"/>
          <w:u w:val="single"/>
        </w:rPr>
        <w:t>Prueba de póker</w:t>
      </w:r>
    </w:p>
    <w:p w14:paraId="1C8E7D2E" w14:textId="2C0BB03B" w:rsidR="00732533" w:rsidRPr="00732533" w:rsidRDefault="00732533" w:rsidP="00732533">
      <w:pPr>
        <w:pStyle w:val="ListParagraph"/>
        <w:numPr>
          <w:ilvl w:val="0"/>
          <w:numId w:val="7"/>
        </w:numPr>
        <w:rPr>
          <w:sz w:val="17"/>
          <w:szCs w:val="17"/>
          <w:u w:val="single"/>
        </w:rPr>
      </w:pPr>
      <w:r w:rsidRPr="00732533">
        <w:rPr>
          <w:sz w:val="17"/>
          <w:szCs w:val="17"/>
          <w:u w:val="single"/>
        </w:rPr>
        <w:t>Prueba de series</w:t>
      </w:r>
    </w:p>
    <w:p w14:paraId="3A3C0800" w14:textId="5774A52B" w:rsidR="00732533" w:rsidRPr="00732533" w:rsidRDefault="00732533" w:rsidP="00732533">
      <w:pPr>
        <w:pStyle w:val="ListParagraph"/>
        <w:numPr>
          <w:ilvl w:val="0"/>
          <w:numId w:val="7"/>
        </w:numPr>
        <w:rPr>
          <w:sz w:val="17"/>
          <w:szCs w:val="17"/>
          <w:u w:val="single"/>
          <w:lang w:val="es-ES_tradnl"/>
        </w:rPr>
      </w:pPr>
      <w:r w:rsidRPr="00732533">
        <w:rPr>
          <w:sz w:val="17"/>
          <w:szCs w:val="17"/>
          <w:u w:val="single"/>
        </w:rPr>
        <w:t>Prueba de huecos</w:t>
      </w:r>
    </w:p>
    <w:p w14:paraId="5C4AA63A" w14:textId="77777777" w:rsidR="00D26DA1" w:rsidRDefault="00D26DA1" w:rsidP="00D26DA1">
      <w:pPr>
        <w:pStyle w:val="ListParagraph"/>
        <w:ind w:left="58"/>
        <w:rPr>
          <w:sz w:val="17"/>
          <w:szCs w:val="17"/>
          <w:lang w:val="es-ES_tradnl"/>
        </w:rPr>
      </w:pPr>
    </w:p>
    <w:p w14:paraId="2C9B1D2C" w14:textId="138EF4B9" w:rsidR="00732533" w:rsidRPr="00732533" w:rsidRDefault="00732533" w:rsidP="00732533">
      <w:pPr>
        <w:jc w:val="center"/>
        <w:rPr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es-ES_tradnl"/>
        </w:rPr>
        <w:t>****</w:t>
      </w:r>
    </w:p>
    <w:p w14:paraId="55BAFAAC" w14:textId="77777777" w:rsidR="00732533" w:rsidRPr="00820E3A" w:rsidRDefault="00732533" w:rsidP="00D26DA1">
      <w:pPr>
        <w:pStyle w:val="ListParagraph"/>
        <w:ind w:left="58"/>
        <w:rPr>
          <w:sz w:val="17"/>
          <w:szCs w:val="17"/>
          <w:lang w:val="es-ES_tradnl"/>
        </w:rPr>
      </w:pPr>
    </w:p>
    <w:p w14:paraId="36D7EE31" w14:textId="77777777" w:rsidR="00D26DA1" w:rsidRPr="00382B99" w:rsidRDefault="00D26DA1" w:rsidP="00D26DA1">
      <w:pPr>
        <w:pStyle w:val="ListParagraph"/>
        <w:numPr>
          <w:ilvl w:val="0"/>
          <w:numId w:val="6"/>
        </w:numPr>
        <w:rPr>
          <w:b/>
          <w:sz w:val="17"/>
          <w:szCs w:val="17"/>
          <w:lang w:val="es-ES_tradnl"/>
        </w:rPr>
      </w:pPr>
      <w:r w:rsidRPr="00382B99">
        <w:rPr>
          <w:b/>
          <w:sz w:val="17"/>
          <w:szCs w:val="17"/>
          <w:lang w:val="es-ES_tradnl"/>
        </w:rPr>
        <w:t>Prueba de runs-up.</w:t>
      </w:r>
    </w:p>
    <w:p w14:paraId="14D99B0E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7B1E25F9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>Al realizar las comparaciones para cada uno de los valores obtenemos los siguientes 49 números:</w:t>
      </w:r>
    </w:p>
    <w:p w14:paraId="4EA3C302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tbl>
      <w:tblPr>
        <w:tblW w:w="2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</w:tblGrid>
      <w:tr w:rsidR="00D26DA1" w:rsidRPr="00820E3A" w14:paraId="1937F96E" w14:textId="77777777" w:rsidTr="004106BF">
        <w:trPr>
          <w:trHeight w:val="227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CFFC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EB179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B197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BDD8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E62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31E71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3985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</w:tr>
      <w:tr w:rsidR="00D26DA1" w:rsidRPr="00820E3A" w14:paraId="53F60EB7" w14:textId="77777777" w:rsidTr="004106BF">
        <w:trPr>
          <w:trHeight w:val="22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8B0CE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38486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FD4EB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8217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8852E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A2356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A43C1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</w:tr>
      <w:tr w:rsidR="00D26DA1" w:rsidRPr="00820E3A" w14:paraId="7963FB06" w14:textId="77777777" w:rsidTr="004106BF">
        <w:trPr>
          <w:trHeight w:val="22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F66E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AD539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2E5D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845F1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0A6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C528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62271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</w:tr>
      <w:tr w:rsidR="00D26DA1" w:rsidRPr="00820E3A" w14:paraId="55D7E9A0" w14:textId="77777777" w:rsidTr="004106BF">
        <w:trPr>
          <w:trHeight w:val="22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21B4E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E383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F1DE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BCA50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D484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A0D1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490E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</w:tr>
      <w:tr w:rsidR="00D26DA1" w:rsidRPr="00820E3A" w14:paraId="6FC2D20C" w14:textId="77777777" w:rsidTr="004106BF">
        <w:trPr>
          <w:trHeight w:val="22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A74B1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B94C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74E0B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9B4DE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C7D5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0700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5BF8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</w:tr>
      <w:tr w:rsidR="00D26DA1" w:rsidRPr="00820E3A" w14:paraId="7217689A" w14:textId="77777777" w:rsidTr="004106BF">
        <w:trPr>
          <w:trHeight w:val="22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1155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D6620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3D58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4930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A848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C412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D7CBE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</w:tr>
      <w:tr w:rsidR="00D26DA1" w:rsidRPr="00820E3A" w14:paraId="03C9AE23" w14:textId="77777777" w:rsidTr="004106BF">
        <w:trPr>
          <w:trHeight w:val="22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4C526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BF72E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6784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10A19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D0D7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96FE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6F88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</w:tr>
    </w:tbl>
    <w:p w14:paraId="6B2A2CAF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4C0129B6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63AA19EF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>Al sumar todos los unos, obtenemos el valor R=31 y al calcular el estadístico de prueba:</w:t>
      </w:r>
    </w:p>
    <w:p w14:paraId="0FB1D878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34CA23A0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sz w:val="17"/>
                  <w:szCs w:val="17"/>
                  <w:lang w:val="es-ES_tradnl"/>
                </w:rPr>
              </m:ctrlPr>
            </m:accPr>
            <m:e>
              <m:r>
                <w:rPr>
                  <w:rFonts w:ascii="Cambria Math" w:hAnsi="Cambria Math"/>
                  <w:sz w:val="17"/>
                  <w:szCs w:val="17"/>
                  <w:lang w:val="es-ES_tradnl"/>
                </w:rPr>
                <m:t>z</m:t>
              </m:r>
            </m:e>
          </m:acc>
          <m:r>
            <w:rPr>
              <w:rFonts w:ascii="Cambria Math" w:hAnsi="Cambria Math"/>
              <w:sz w:val="17"/>
              <w:szCs w:val="17"/>
              <w:lang w:val="es-ES_tradnl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17"/>
                  <w:szCs w:val="17"/>
                  <w:lang w:val="es-ES_tradnl"/>
                </w:rPr>
              </m:ctrlPr>
            </m:dPr>
            <m:e>
              <m:r>
                <w:rPr>
                  <w:rFonts w:ascii="Cambria Math" w:hAnsi="Cambria Math"/>
                  <w:sz w:val="17"/>
                  <w:szCs w:val="17"/>
                  <w:lang w:val="es-ES_tradnl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  <w:sz w:val="17"/>
                      <w:szCs w:val="17"/>
                      <w:lang w:val="es-ES_tradnl"/>
                    </w:rPr>
                  </m:ctrlPr>
                </m:dPr>
                <m:e>
                  <m:r>
                    <w:rPr>
                      <w:rFonts w:ascii="Cambria Math" w:hAnsi="Cambria Math"/>
                      <w:sz w:val="17"/>
                      <w:szCs w:val="17"/>
                      <w:lang w:val="es-ES_tradnl"/>
                    </w:rPr>
                    <m:t>31</m:t>
                  </m:r>
                </m:e>
              </m:d>
              <m:r>
                <w:rPr>
                  <w:rFonts w:ascii="Cambria Math" w:hAnsi="Cambria Math"/>
                  <w:sz w:val="17"/>
                  <w:szCs w:val="17"/>
                  <w:lang w:val="es-ES_tradnl"/>
                </w:rPr>
                <m:t>-2</m:t>
              </m:r>
              <m:d>
                <m:dPr>
                  <m:ctrlPr>
                    <w:rPr>
                      <w:rFonts w:ascii="Cambria Math" w:hAnsi="Cambria Math"/>
                      <w:i/>
                      <w:sz w:val="17"/>
                      <w:szCs w:val="17"/>
                      <w:lang w:val="es-ES_tradnl"/>
                    </w:rPr>
                  </m:ctrlPr>
                </m:dPr>
                <m:e>
                  <m:r>
                    <w:rPr>
                      <w:rFonts w:ascii="Cambria Math" w:hAnsi="Cambria Math"/>
                      <w:sz w:val="17"/>
                      <w:szCs w:val="17"/>
                      <w:lang w:val="es-ES_tradnl"/>
                    </w:rPr>
                    <m:t>50</m:t>
                  </m:r>
                </m:e>
              </m:d>
              <m:r>
                <w:rPr>
                  <w:rFonts w:ascii="Cambria Math" w:hAnsi="Cambria Math"/>
                  <w:sz w:val="17"/>
                  <w:szCs w:val="17"/>
                  <w:lang w:val="es-ES_tradnl"/>
                </w:rPr>
                <m:t>+1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  <w:sz w:val="17"/>
                  <w:szCs w:val="17"/>
                  <w:lang w:val="es-ES_tradnl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  <w:lang w:val="es-ES_tradnl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  <w:lang w:val="es-ES_tradnl"/>
                    </w:rPr>
                    <m:t>16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7"/>
                          <w:szCs w:val="17"/>
                          <w:lang w:val="es-ES_trad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7"/>
                          <w:szCs w:val="17"/>
                          <w:lang w:val="es-ES_tradnl"/>
                        </w:rPr>
                        <m:t>50</m:t>
                      </m:r>
                    </m:e>
                  </m:d>
                  <m:r>
                    <w:rPr>
                      <w:rFonts w:ascii="Cambria Math" w:hAnsi="Cambria Math"/>
                      <w:sz w:val="17"/>
                      <w:szCs w:val="17"/>
                      <w:lang w:val="es-ES_tradnl"/>
                    </w:rPr>
                    <m:t>-29</m:t>
                  </m:r>
                </m:den>
              </m:f>
            </m:e>
          </m:rad>
          <m:r>
            <w:rPr>
              <w:rFonts w:ascii="Cambria Math" w:hAnsi="Cambria Math"/>
              <w:sz w:val="17"/>
              <w:szCs w:val="17"/>
              <w:lang w:val="es-ES_tradnl"/>
            </w:rPr>
            <m:t>=-0.6833</m:t>
          </m:r>
        </m:oMath>
      </m:oMathPara>
    </w:p>
    <w:p w14:paraId="49C57529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 xml:space="preserve">Este número es menor en valor absoluto que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  <w:lang w:val="es-ES_tradnl"/>
              </w:rPr>
              <m:t>z</m:t>
            </m:r>
          </m:e>
          <m:sub>
            <m:r>
              <w:rPr>
                <w:rFonts w:ascii="Cambria Math" w:hAnsi="Cambria Math"/>
                <w:sz w:val="17"/>
                <w:szCs w:val="17"/>
                <w:lang w:val="es-ES_tradnl"/>
              </w:rPr>
              <m:t>0.95</m:t>
            </m:r>
          </m:sub>
        </m:sSub>
      </m:oMath>
      <w:r w:rsidRPr="00820E3A">
        <w:rPr>
          <w:sz w:val="17"/>
          <w:szCs w:val="17"/>
          <w:lang w:val="es-ES_tradnl"/>
        </w:rPr>
        <w:t xml:space="preserve"> luego no se rechaza la hipótesis de independencia.</w:t>
      </w:r>
    </w:p>
    <w:p w14:paraId="372C7D09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 xml:space="preserve"> </w:t>
      </w:r>
    </w:p>
    <w:p w14:paraId="40C5A5A0" w14:textId="77777777" w:rsidR="00D26DA1" w:rsidRPr="00382B99" w:rsidRDefault="00D26DA1" w:rsidP="00D26DA1">
      <w:pPr>
        <w:pStyle w:val="ListParagraph"/>
        <w:numPr>
          <w:ilvl w:val="0"/>
          <w:numId w:val="6"/>
        </w:numPr>
        <w:rPr>
          <w:b/>
          <w:sz w:val="17"/>
          <w:szCs w:val="17"/>
          <w:lang w:val="es-ES_tradnl"/>
        </w:rPr>
      </w:pPr>
      <w:r w:rsidRPr="00382B99">
        <w:rPr>
          <w:b/>
          <w:sz w:val="17"/>
          <w:szCs w:val="17"/>
          <w:lang w:val="es-ES_tradnl"/>
        </w:rPr>
        <w:t>Prueba del póker:</w:t>
      </w:r>
    </w:p>
    <w:p w14:paraId="796FBF6B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4F0F52F9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>Para esta prueba, bajo cada número ingresaremos la categoría a la que pertenece, quedando de la siguiente forma:</w:t>
      </w:r>
    </w:p>
    <w:p w14:paraId="19EEF1E7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tbl>
      <w:tblPr>
        <w:tblW w:w="13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 w:rsidR="00D26DA1" w:rsidRPr="00820E3A" w14:paraId="7C62A54A" w14:textId="77777777" w:rsidTr="004106BF">
        <w:trPr>
          <w:trHeight w:val="22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C2DD6B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0,2175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B53C0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0,3505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CD5AA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0,2454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1C48CE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0,4933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21FC40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0,3164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D6EF00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0,9089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9BC55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0,1387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EE7BA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0,1574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09FEAB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0,2183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7BD9E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0,7040</w:t>
            </w:r>
          </w:p>
        </w:tc>
      </w:tr>
      <w:tr w:rsidR="00D26DA1" w:rsidRPr="00820E3A" w14:paraId="4BC083C5" w14:textId="77777777" w:rsidTr="004106BF">
        <w:trPr>
          <w:trHeight w:val="22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C0130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691A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DF626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90B2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D16CE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0B58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1BE76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47F6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921C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2D84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</w:tr>
      <w:tr w:rsidR="00D26DA1" w:rsidRPr="00820E3A" w14:paraId="2E980CA0" w14:textId="77777777" w:rsidTr="004106BF">
        <w:trPr>
          <w:trHeight w:val="22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8C0431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0,2932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89ADA9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0,4956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D7E869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0,9816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FBF0F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0,4653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571D81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0,8084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138A1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0,4100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A4B4D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0,5203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B9C5CB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0,8938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E5A6A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0,2353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365CE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0,4991</w:t>
            </w:r>
          </w:p>
        </w:tc>
      </w:tr>
      <w:tr w:rsidR="00D26DA1" w:rsidRPr="00820E3A" w14:paraId="296F0A78" w14:textId="77777777" w:rsidTr="004106BF">
        <w:trPr>
          <w:trHeight w:val="22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91AC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46D01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681B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C7A0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2C2F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FAA19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D456B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CE686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4758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E780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</w:tr>
      <w:tr w:rsidR="00D26DA1" w:rsidRPr="00820E3A" w14:paraId="0B2E960C" w14:textId="77777777" w:rsidTr="004106BF">
        <w:trPr>
          <w:trHeight w:val="22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F16F5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0,8538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493CF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0,6128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B499D6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0,6975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7E72DE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0,6982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09ABD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0,8488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12001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0,8815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9A59E9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77F42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DEFC1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0,1163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7B1DA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0,2522</w:t>
            </w:r>
          </w:p>
        </w:tc>
      </w:tr>
      <w:tr w:rsidR="00D26DA1" w:rsidRPr="00820E3A" w14:paraId="0F98C7E5" w14:textId="77777777" w:rsidTr="004106BF">
        <w:trPr>
          <w:trHeight w:val="22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F0B2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C756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0786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924E0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8641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4A17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3592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F828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F8E0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938E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1T</w:t>
            </w:r>
          </w:p>
        </w:tc>
      </w:tr>
      <w:tr w:rsidR="00D26DA1" w:rsidRPr="00820E3A" w14:paraId="5AFB26DD" w14:textId="77777777" w:rsidTr="004106BF">
        <w:trPr>
          <w:trHeight w:val="22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3944B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0,5620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0E77A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11F51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0,5651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F4A46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0,8714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54324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0,2179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1A975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2DB5C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0,5041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A3A22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0,6056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91A78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0,3428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D5110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0,7727</w:t>
            </w:r>
          </w:p>
        </w:tc>
      </w:tr>
      <w:tr w:rsidR="00D26DA1" w:rsidRPr="00820E3A" w14:paraId="669AC864" w14:textId="77777777" w:rsidTr="004106BF">
        <w:trPr>
          <w:trHeight w:val="22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EC6B9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A8A4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70B4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85B96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E948E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61096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70DDB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B495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9BD6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45C6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1T</w:t>
            </w:r>
          </w:p>
        </w:tc>
      </w:tr>
      <w:tr w:rsidR="00D26DA1" w:rsidRPr="00820E3A" w14:paraId="260589E8" w14:textId="77777777" w:rsidTr="004106BF">
        <w:trPr>
          <w:trHeight w:val="22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069BD6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0,8655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95561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0,9945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14285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5C5AB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0,4729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11C2E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0,2684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6FD5C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0,3554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68879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0,1069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27497B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0,3482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3ADD6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4CC3F0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0,3630</w:t>
            </w:r>
          </w:p>
        </w:tc>
      </w:tr>
      <w:tr w:rsidR="00D26DA1" w:rsidRPr="00820E3A" w14:paraId="4EB82E12" w14:textId="77777777" w:rsidTr="004106BF">
        <w:trPr>
          <w:trHeight w:val="22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85A3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95D5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E0A3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B1B1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A971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362D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393E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D951B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E94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B12A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</w:tr>
    </w:tbl>
    <w:p w14:paraId="0ACC3D5D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585ABD93" w14:textId="77777777" w:rsidR="00D26DA1" w:rsidRPr="00820E3A" w:rsidRDefault="00D26DA1" w:rsidP="00D26DA1">
      <w:pPr>
        <w:pStyle w:val="ListParagraph"/>
        <w:ind w:left="625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>Al generar la tabla de frecuencias, queda distribuida de la siguiente forma:</w:t>
      </w:r>
    </w:p>
    <w:p w14:paraId="2C27915C" w14:textId="77777777" w:rsidR="00D26DA1" w:rsidRPr="00820E3A" w:rsidRDefault="00D26DA1" w:rsidP="00D26DA1">
      <w:pPr>
        <w:pStyle w:val="ListParagraph"/>
        <w:ind w:left="625"/>
        <w:rPr>
          <w:sz w:val="17"/>
          <w:szCs w:val="17"/>
          <w:lang w:val="es-ES_tradnl"/>
        </w:rPr>
      </w:pPr>
    </w:p>
    <w:tbl>
      <w:tblPr>
        <w:tblW w:w="42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1264"/>
        <w:gridCol w:w="1160"/>
        <w:gridCol w:w="943"/>
      </w:tblGrid>
      <w:tr w:rsidR="00D26DA1" w:rsidRPr="00820E3A" w14:paraId="59962C62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51E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Categoría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292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Fre. Observada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221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Fre. Esperada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097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Diferencia</w:t>
            </w:r>
          </w:p>
        </w:tc>
      </w:tr>
      <w:tr w:rsidR="00D26DA1" w:rsidRPr="00820E3A" w14:paraId="6F06A000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31A0D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TD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F5226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35239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25,2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A2C90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0,1921</w:t>
            </w:r>
          </w:p>
        </w:tc>
      </w:tr>
      <w:tr w:rsidR="00D26DA1" w:rsidRPr="00820E3A" w14:paraId="06A754BF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225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98D0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389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21,6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725E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0,2667</w:t>
            </w:r>
          </w:p>
        </w:tc>
      </w:tr>
      <w:tr w:rsidR="00D26DA1" w:rsidRPr="00820E3A" w14:paraId="075FC4C8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6AD9A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1T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2C092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68B759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4EAD6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0,8</w:t>
            </w:r>
          </w:p>
        </w:tc>
      </w:tr>
      <w:tr w:rsidR="00D26DA1" w:rsidRPr="00820E3A" w14:paraId="04EBE49C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D72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2P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98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FEB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1,35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A19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1,35</w:t>
            </w:r>
          </w:p>
        </w:tc>
      </w:tr>
      <w:tr w:rsidR="00D26DA1" w:rsidRPr="00820E3A" w14:paraId="3547B289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ADF24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1POK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33DA0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3FB7F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80BFB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0,05</w:t>
            </w:r>
          </w:p>
        </w:tc>
      </w:tr>
      <w:tr w:rsidR="00D26DA1" w:rsidRPr="00820E3A" w14:paraId="01ECF349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108E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E8CE" w14:textId="77777777" w:rsidR="00D26DA1" w:rsidRPr="00820E3A" w:rsidRDefault="00D26DA1" w:rsidP="004106B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232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SUMA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031B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2,6588</w:t>
            </w:r>
          </w:p>
        </w:tc>
      </w:tr>
    </w:tbl>
    <w:p w14:paraId="7A3DEE24" w14:textId="77777777" w:rsidR="00D26DA1" w:rsidRPr="00820E3A" w:rsidRDefault="00D26DA1" w:rsidP="00D26DA1">
      <w:pPr>
        <w:pStyle w:val="ListParagraph"/>
        <w:ind w:left="625"/>
        <w:rPr>
          <w:sz w:val="17"/>
          <w:szCs w:val="17"/>
          <w:lang w:val="es-ES_tradnl"/>
        </w:rPr>
      </w:pPr>
    </w:p>
    <w:p w14:paraId="34E5C4E1" w14:textId="77777777" w:rsidR="00D26DA1" w:rsidRPr="00820E3A" w:rsidRDefault="00D26DA1" w:rsidP="00D26DA1">
      <w:pPr>
        <w:pStyle w:val="ListParagraph"/>
        <w:ind w:left="625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>Como el estadístico de prueba para una significancia de 0.1 con 4 grados de libertad corresponde a 7.7794, no podemos rechazar la hipótesis de independencia de los valores.</w:t>
      </w:r>
    </w:p>
    <w:p w14:paraId="6DBEC892" w14:textId="77777777" w:rsidR="00D26DA1" w:rsidRPr="00820E3A" w:rsidRDefault="00D26DA1" w:rsidP="00D26DA1">
      <w:pPr>
        <w:rPr>
          <w:sz w:val="17"/>
          <w:szCs w:val="17"/>
        </w:rPr>
      </w:pPr>
    </w:p>
    <w:p w14:paraId="4B218B44" w14:textId="2E9D7B00" w:rsidR="00D26DA1" w:rsidRPr="00382B99" w:rsidRDefault="00183412" w:rsidP="00D26DA1">
      <w:pPr>
        <w:pStyle w:val="ListParagraph"/>
        <w:numPr>
          <w:ilvl w:val="0"/>
          <w:numId w:val="6"/>
        </w:numPr>
        <w:rPr>
          <w:b/>
          <w:sz w:val="17"/>
          <w:szCs w:val="17"/>
          <w:lang w:val="es-ES_tradnl"/>
        </w:rPr>
      </w:pPr>
      <w:r>
        <w:rPr>
          <w:b/>
          <w:sz w:val="17"/>
          <w:szCs w:val="17"/>
          <w:lang w:val="es-ES_tradnl"/>
        </w:rPr>
        <w:t>Prueba de series:</w:t>
      </w:r>
    </w:p>
    <w:p w14:paraId="60E87DDA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5230FF58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>Para esta prueba quedan organizadas las siguientes parejas:</w:t>
      </w:r>
    </w:p>
    <w:p w14:paraId="3CC0A311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tbl>
      <w:tblPr>
        <w:tblW w:w="11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880"/>
        <w:gridCol w:w="1880"/>
        <w:gridCol w:w="1880"/>
        <w:gridCol w:w="1880"/>
        <w:gridCol w:w="1880"/>
      </w:tblGrid>
      <w:tr w:rsidR="00D26DA1" w:rsidRPr="00820E3A" w14:paraId="3F0EE3AE" w14:textId="77777777" w:rsidTr="00382B99">
        <w:trPr>
          <w:trHeight w:val="227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CA3AF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( 0,2175, 0,3505)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260489D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( 0,3505, 0,2454)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E994A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( 0,2454, 0,4933)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ADB4EB9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( 0,4933, 0,3164)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7FACE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( 0,3164, 0,9089)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20D9B62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( 0,9089, 0,1387)</w:t>
            </w:r>
          </w:p>
        </w:tc>
      </w:tr>
      <w:tr w:rsidR="00D26DA1" w:rsidRPr="00820E3A" w14:paraId="67A22024" w14:textId="77777777" w:rsidTr="00382B99">
        <w:trPr>
          <w:trHeight w:val="227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16553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( 0,1387, 0,1574)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CD8F633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( 0,1574, 0,2183)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9BC39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( 0,2183, 0,7040)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566AB4D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( 0,7040, 0,2932)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68595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( 0,2932, 0,4956)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0FF9274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( 0,4956, 0,9816)</w:t>
            </w:r>
          </w:p>
        </w:tc>
      </w:tr>
      <w:tr w:rsidR="00D26DA1" w:rsidRPr="00820E3A" w14:paraId="518A3E97" w14:textId="77777777" w:rsidTr="00382B99">
        <w:trPr>
          <w:trHeight w:val="227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7E12A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( 0,9816, 0,4653)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645F6A1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( 0,4653, 0,8084)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34752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( 0,8084, 0,4100)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FA3DD8C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( 0,4100, 0,5203)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705A5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( 0,5203, 0,8938)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D207737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( 0,8938, 0,2353)</w:t>
            </w:r>
          </w:p>
        </w:tc>
      </w:tr>
      <w:tr w:rsidR="00D26DA1" w:rsidRPr="00820E3A" w14:paraId="1A4F6566" w14:textId="77777777" w:rsidTr="00382B99">
        <w:trPr>
          <w:trHeight w:val="227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FF6E1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( 0,2353, 0,4991)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0FEEF48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( 0,4991, 0,8538)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E52F5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( 0,8538, 0,6128)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F314484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( 0,6128, 0,6975)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E48AE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( 0,6975, 0,6982)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4D7150E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( 0,6982, 0,8488)</w:t>
            </w:r>
          </w:p>
        </w:tc>
      </w:tr>
      <w:tr w:rsidR="00D26DA1" w:rsidRPr="00820E3A" w14:paraId="6796F999" w14:textId="77777777" w:rsidTr="00382B99">
        <w:trPr>
          <w:trHeight w:val="227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1AD14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( 0,8488, 0,8815)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C89CCDB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( 0,8815, 0,3556)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4B951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( 0,3556, 0,8309)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7C5FE0A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( 0,8309, 0,1163)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FA684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( 0,1163, 0,2522)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A93EA7A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( 0,2522, 0,5620)</w:t>
            </w:r>
          </w:p>
        </w:tc>
      </w:tr>
      <w:tr w:rsidR="00D26DA1" w:rsidRPr="00820E3A" w14:paraId="18371F73" w14:textId="77777777" w:rsidTr="00382B99">
        <w:trPr>
          <w:trHeight w:val="227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25406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( 0,5620, 0,8447)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C8E442B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( 0,8447, 0,5651)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A053A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( 0,5651, 0,8714)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F077995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( 0,8714, 0,2179)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0181B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( 0,2179, 0,8560)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6398884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( 0,8560, 0,5041)</w:t>
            </w:r>
          </w:p>
        </w:tc>
      </w:tr>
      <w:tr w:rsidR="00D26DA1" w:rsidRPr="00820E3A" w14:paraId="77ABD6D5" w14:textId="77777777" w:rsidTr="00382B99">
        <w:trPr>
          <w:trHeight w:val="227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E3D0C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( 0,5041, 0,6056)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E38A6AA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( 0,6056, 0,3428)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E8F2B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( 0,3428, 0,7727)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CA71C12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( 0,7727, 0,8655)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CA1E7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( 0,8655, 0,9945)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E0BD9B6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( 0,9945, 0,8381)</w:t>
            </w:r>
          </w:p>
        </w:tc>
      </w:tr>
      <w:tr w:rsidR="00D26DA1" w:rsidRPr="00820E3A" w14:paraId="1485557E" w14:textId="77777777" w:rsidTr="00382B99">
        <w:trPr>
          <w:trHeight w:val="227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DA0AB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( 0,8381, 0,4729)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0E97A31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( 0,4729, 0,2684)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17AE0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( 0,2684, 0,3554)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BD3AB62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( 0,3554, 0,1069)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2976E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( 0,1069, 0,3482)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B584614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( 0,3482, 0,3498)</w:t>
            </w:r>
          </w:p>
        </w:tc>
      </w:tr>
      <w:tr w:rsidR="00D26DA1" w:rsidRPr="00820E3A" w14:paraId="5617C899" w14:textId="77777777" w:rsidTr="00382B99">
        <w:trPr>
          <w:trHeight w:val="227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D8FA6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( 0,3498, 0,363)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CBB15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1DE0F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0BF96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2CB0A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407B0" w14:textId="77777777" w:rsidR="00D26DA1" w:rsidRPr="00820E3A" w:rsidRDefault="00D26DA1" w:rsidP="004106BF">
            <w:pPr>
              <w:rPr>
                <w:color w:val="000000"/>
                <w:sz w:val="15"/>
                <w:szCs w:val="17"/>
              </w:rPr>
            </w:pPr>
            <w:r w:rsidRPr="00820E3A">
              <w:rPr>
                <w:color w:val="000000"/>
                <w:sz w:val="15"/>
                <w:szCs w:val="17"/>
              </w:rPr>
              <w:t> </w:t>
            </w:r>
          </w:p>
        </w:tc>
      </w:tr>
    </w:tbl>
    <w:p w14:paraId="6977715E" w14:textId="2F90FF32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2645108C" w14:textId="77777777" w:rsidR="00D26DA1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>Al realizar el gráfico de dispersión se obtiene:</w:t>
      </w:r>
    </w:p>
    <w:p w14:paraId="1AA9C268" w14:textId="77777777" w:rsidR="00382B99" w:rsidRDefault="00382B99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7D93D310" w14:textId="689AE6D8" w:rsidR="00382B99" w:rsidRDefault="00732533" w:rsidP="00D26DA1">
      <w:pPr>
        <w:pStyle w:val="ListParagraph"/>
        <w:ind w:left="778"/>
        <w:rPr>
          <w:sz w:val="17"/>
          <w:szCs w:val="17"/>
          <w:lang w:val="es-ES_tradnl"/>
        </w:rPr>
      </w:pPr>
      <w:r>
        <w:rPr>
          <w:noProof/>
          <w:sz w:val="17"/>
          <w:szCs w:val="17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119D185" wp14:editId="2DA33189">
            <wp:simplePos x="0" y="0"/>
            <wp:positionH relativeFrom="column">
              <wp:posOffset>228600</wp:posOffset>
            </wp:positionH>
            <wp:positionV relativeFrom="paragraph">
              <wp:posOffset>33020</wp:posOffset>
            </wp:positionV>
            <wp:extent cx="2057400" cy="1970405"/>
            <wp:effectExtent l="0" t="0" r="0" b="10795"/>
            <wp:wrapSquare wrapText="bothSides"/>
            <wp:docPr id="2" name="Picture 2" descr="Macintosh:Users:miritos:Desktop:2019:Simulación - Ing Informática:Unidad 3:Imágenes:Documento Maestro:Gráfica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:Users:miritos:Desktop:2019:Simulación - Ing Informática:Unidad 3:Imágenes:Documento Maestro:Gráfica 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5115D" w14:textId="77777777" w:rsidR="00382B99" w:rsidRDefault="00382B99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6247DCB2" w14:textId="77777777" w:rsidR="00382B99" w:rsidRDefault="00382B99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79EA968A" w14:textId="77777777" w:rsidR="00382B99" w:rsidRDefault="00382B99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7328AD17" w14:textId="77777777" w:rsidR="00382B99" w:rsidRDefault="00382B99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7A85317B" w14:textId="77777777" w:rsidR="00382B99" w:rsidRDefault="00382B99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62C82BB3" w14:textId="77777777" w:rsidR="00382B99" w:rsidRDefault="00382B99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775C2085" w14:textId="763CCDBD" w:rsidR="00382B99" w:rsidRPr="00732533" w:rsidRDefault="00382B99" w:rsidP="00732533">
      <w:pPr>
        <w:rPr>
          <w:sz w:val="17"/>
          <w:szCs w:val="17"/>
        </w:rPr>
      </w:pPr>
      <w:r w:rsidRPr="00732533">
        <w:rPr>
          <w:sz w:val="17"/>
          <w:szCs w:val="17"/>
        </w:rPr>
        <w:t>L</w:t>
      </w:r>
      <w:r w:rsidRPr="00732533">
        <w:rPr>
          <w:sz w:val="17"/>
          <w:szCs w:val="17"/>
        </w:rPr>
        <w:t>a imagen presenta el gráfico de dispersión generado por los 49 puntos de la tabla anterior.</w:t>
      </w:r>
    </w:p>
    <w:p w14:paraId="23F57CC5" w14:textId="77777777" w:rsidR="00D26DA1" w:rsidRPr="00183412" w:rsidRDefault="00D26DA1" w:rsidP="00183412">
      <w:pPr>
        <w:rPr>
          <w:sz w:val="17"/>
          <w:szCs w:val="17"/>
        </w:rPr>
      </w:pPr>
      <w:r w:rsidRPr="00183412">
        <w:rPr>
          <w:sz w:val="17"/>
          <w:szCs w:val="17"/>
        </w:rPr>
        <w:t>Al realizar la tabla de frecuencias y teniendo en cuenta que al ser 49 datos, y ser 9 las regiones, la frecuencia esperada es de 5.44, obtenemos:</w:t>
      </w:r>
    </w:p>
    <w:p w14:paraId="1BC04F63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tbl>
      <w:tblPr>
        <w:tblW w:w="4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1264"/>
        <w:gridCol w:w="1160"/>
        <w:gridCol w:w="1033"/>
      </w:tblGrid>
      <w:tr w:rsidR="00D26DA1" w:rsidRPr="00820E3A" w14:paraId="00AA0548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36D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Categoría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F66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Fre. Observada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68C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Fre. Esperada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3299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Diferencia</w:t>
            </w:r>
          </w:p>
        </w:tc>
      </w:tr>
      <w:tr w:rsidR="00D26DA1" w:rsidRPr="00820E3A" w14:paraId="5C778669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5994BA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R1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F773B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41E63F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5,44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CED08C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1,09441176</w:t>
            </w:r>
          </w:p>
        </w:tc>
      </w:tr>
      <w:tr w:rsidR="00D26DA1" w:rsidRPr="00820E3A" w14:paraId="3B2C3D4B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5BF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R2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C2D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56E6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5,44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702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0,38117647</w:t>
            </w:r>
          </w:p>
        </w:tc>
      </w:tr>
      <w:tr w:rsidR="00D26DA1" w:rsidRPr="00820E3A" w14:paraId="490C18B3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B3837C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R3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6C04C0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A313249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5,44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C62E58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0,03558824</w:t>
            </w:r>
          </w:p>
        </w:tc>
      </w:tr>
      <w:tr w:rsidR="00D26DA1" w:rsidRPr="00820E3A" w14:paraId="3653DA6E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6EC1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R4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941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3EE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5,44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BE71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0,44735294</w:t>
            </w:r>
          </w:p>
        </w:tc>
      </w:tr>
      <w:tr w:rsidR="00D26DA1" w:rsidRPr="00820E3A" w14:paraId="4BFF0531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9EF7EA9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R5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3DAE4E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F8D0F2B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5,44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18BD1D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0,03558824</w:t>
            </w:r>
          </w:p>
        </w:tc>
      </w:tr>
      <w:tr w:rsidR="00D26DA1" w:rsidRPr="00820E3A" w14:paraId="4F516F96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16F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R6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C3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CC0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5,44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4FC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0,44735294</w:t>
            </w:r>
          </w:p>
        </w:tc>
      </w:tr>
      <w:tr w:rsidR="00D26DA1" w:rsidRPr="00820E3A" w14:paraId="687EFA01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232AA7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R7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CC30B1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18E875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5,44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3EA244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1,09441176</w:t>
            </w:r>
          </w:p>
        </w:tc>
      </w:tr>
      <w:tr w:rsidR="00D26DA1" w:rsidRPr="00820E3A" w14:paraId="2009D0A8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F15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R8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B0C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0E3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5,44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4AF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2,32970588</w:t>
            </w:r>
          </w:p>
        </w:tc>
      </w:tr>
      <w:tr w:rsidR="00D26DA1" w:rsidRPr="00820E3A" w14:paraId="71611DD6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396783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R9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E8F0F9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15577A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5,44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6DD430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0,05764706</w:t>
            </w:r>
          </w:p>
        </w:tc>
      </w:tr>
      <w:tr w:rsidR="00D26DA1" w:rsidRPr="00820E3A" w14:paraId="4B322053" w14:textId="77777777" w:rsidTr="004106BF">
        <w:trPr>
          <w:trHeight w:val="227"/>
          <w:jc w:val="center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80B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F4EE" w14:textId="77777777" w:rsidR="00D26DA1" w:rsidRPr="00820E3A" w:rsidRDefault="00D26DA1" w:rsidP="004106BF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F90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SUMA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1540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5,92323529</w:t>
            </w:r>
          </w:p>
        </w:tc>
      </w:tr>
    </w:tbl>
    <w:p w14:paraId="5D0EF574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21EB5329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5BE21493" w14:textId="77777777" w:rsidR="00D26DA1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>El estadístico de prueba para la distribución chi-cuadrado con 8 grados de libertad y un nivel de significancia de 0.1 es 13.3615 con lo que no se rechaza la hipótesis nula asociada a la independencia de los valores.</w:t>
      </w:r>
    </w:p>
    <w:p w14:paraId="7896BC61" w14:textId="77777777" w:rsidR="00183412" w:rsidRPr="00820E3A" w:rsidRDefault="00183412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0B3C2C96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1E874086" w14:textId="6A8482B1" w:rsidR="00D26DA1" w:rsidRPr="00183412" w:rsidRDefault="00183412" w:rsidP="00D26DA1">
      <w:pPr>
        <w:pStyle w:val="ListParagraph"/>
        <w:numPr>
          <w:ilvl w:val="0"/>
          <w:numId w:val="6"/>
        </w:numPr>
        <w:rPr>
          <w:b/>
          <w:sz w:val="17"/>
          <w:szCs w:val="17"/>
          <w:lang w:val="es-ES_tradnl"/>
        </w:rPr>
      </w:pPr>
      <w:r>
        <w:rPr>
          <w:b/>
          <w:sz w:val="17"/>
          <w:szCs w:val="17"/>
          <w:lang w:val="es-ES_tradnl"/>
        </w:rPr>
        <w:t>Prueba de huecos:</w:t>
      </w:r>
    </w:p>
    <w:p w14:paraId="45C319D7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68C319AE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>Para esta prueba aplicamos la función de pertenencia para el intervalo (0.3, 0.6), obteniendo la siguiente secuencia:</w:t>
      </w:r>
    </w:p>
    <w:p w14:paraId="1FBD1A7B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34AD943C" w14:textId="77777777" w:rsidR="00D26DA1" w:rsidRPr="00820E3A" w:rsidRDefault="00D26DA1" w:rsidP="00D26DA1">
      <w:pPr>
        <w:jc w:val="center"/>
        <w:rPr>
          <w:color w:val="000000"/>
          <w:sz w:val="17"/>
          <w:szCs w:val="17"/>
        </w:rPr>
      </w:pPr>
      <w:r w:rsidRPr="00820E3A">
        <w:rPr>
          <w:color w:val="000000"/>
          <w:sz w:val="17"/>
          <w:szCs w:val="17"/>
        </w:rPr>
        <w:t>0,1,0,1,1,0,0,0,0,0,0,1,0,1,0,1,1,0,0,1,0,0,0,0,0,0,1,0,0,0,1,0,1,0,0,0,1,0,1,0,0,0,0,1,0,1,0,1,1,1</w:t>
      </w:r>
    </w:p>
    <w:p w14:paraId="021C9A71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1E5D8FF5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>Con lo que obtenemos la siguiente tabla de frecuencias de longitudes de los huecos.</w:t>
      </w:r>
    </w:p>
    <w:p w14:paraId="0668789C" w14:textId="77777777" w:rsidR="00D26DA1" w:rsidRPr="00820E3A" w:rsidRDefault="00D26DA1" w:rsidP="00D26DA1">
      <w:pPr>
        <w:rPr>
          <w:sz w:val="17"/>
          <w:szCs w:val="17"/>
        </w:rPr>
      </w:pPr>
    </w:p>
    <w:p w14:paraId="70E7B18A" w14:textId="77777777" w:rsidR="00D26DA1" w:rsidRPr="00820E3A" w:rsidRDefault="00D26DA1" w:rsidP="00D26DA1">
      <w:pPr>
        <w:rPr>
          <w:sz w:val="17"/>
          <w:szCs w:val="17"/>
        </w:rPr>
      </w:pPr>
    </w:p>
    <w:p w14:paraId="0392F62B" w14:textId="77777777" w:rsidR="00D26DA1" w:rsidRPr="00820E3A" w:rsidRDefault="00D26DA1" w:rsidP="00D26DA1">
      <w:pPr>
        <w:rPr>
          <w:sz w:val="17"/>
          <w:szCs w:val="17"/>
        </w:rPr>
      </w:pPr>
    </w:p>
    <w:tbl>
      <w:tblPr>
        <w:tblW w:w="71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714"/>
        <w:gridCol w:w="1984"/>
        <w:gridCol w:w="758"/>
        <w:gridCol w:w="48"/>
        <w:gridCol w:w="1070"/>
        <w:gridCol w:w="48"/>
      </w:tblGrid>
      <w:tr w:rsidR="00D26DA1" w:rsidRPr="00820E3A" w14:paraId="512771D1" w14:textId="77777777" w:rsidTr="004106BF">
        <w:trPr>
          <w:gridAfter w:val="1"/>
          <w:wAfter w:w="48" w:type="dxa"/>
          <w:trHeight w:val="227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8CFD" w14:textId="77777777" w:rsidR="00D26DA1" w:rsidRPr="00820E3A" w:rsidRDefault="00D26DA1" w:rsidP="004106B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96AF" w14:textId="77777777" w:rsidR="00D26DA1" w:rsidRPr="00820E3A" w:rsidRDefault="00D26DA1" w:rsidP="004106B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8A11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Frecuencia esperada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ADDB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D26DA1" w:rsidRPr="00820E3A" w14:paraId="0C720B9C" w14:textId="77777777" w:rsidTr="004106BF">
        <w:trPr>
          <w:trHeight w:val="227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462EC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Longitud del hueco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7E3A1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Frecuencia observada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86CF6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Fórmula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CEAC5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Valor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B6088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Diferencia</w:t>
            </w:r>
          </w:p>
        </w:tc>
      </w:tr>
      <w:tr w:rsidR="00D26DA1" w:rsidRPr="00820E3A" w14:paraId="18B05773" w14:textId="77777777" w:rsidTr="004106BF">
        <w:trPr>
          <w:trHeight w:val="227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4125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13BD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14BDB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7"/>
                    <w:szCs w:val="17"/>
                  </w:rPr>
                  <m:t>18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0.3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7"/>
                            <w:szCs w:val="17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7"/>
                            <w:szCs w:val="17"/>
                          </w:rPr>
                          <m:t>0.7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8015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5,4000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7B53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0,3630</w:t>
            </w:r>
          </w:p>
        </w:tc>
      </w:tr>
      <w:tr w:rsidR="00D26DA1" w:rsidRPr="00820E3A" w14:paraId="41AC5C6F" w14:textId="77777777" w:rsidTr="004106BF">
        <w:trPr>
          <w:trHeight w:val="227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17A77A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80BED9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26684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7"/>
                    <w:szCs w:val="17"/>
                  </w:rPr>
                  <m:t>18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0.3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7"/>
                            <w:szCs w:val="17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7"/>
                            <w:szCs w:val="17"/>
                          </w:rPr>
                          <m:t>0.7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7AE5F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3,7800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D46ED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4,7112</w:t>
            </w:r>
          </w:p>
        </w:tc>
      </w:tr>
      <w:tr w:rsidR="00D26DA1" w:rsidRPr="00820E3A" w14:paraId="273A4A96" w14:textId="77777777" w:rsidTr="004106BF">
        <w:trPr>
          <w:trHeight w:val="227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2F41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BB255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550C1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7"/>
                    <w:szCs w:val="17"/>
                  </w:rPr>
                  <m:t>18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0.3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7"/>
                            <w:szCs w:val="17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7"/>
                            <w:szCs w:val="17"/>
                          </w:rPr>
                          <m:t>0.7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7C8D7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2,6460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0B9F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1,0239</w:t>
            </w:r>
          </w:p>
        </w:tc>
      </w:tr>
      <w:tr w:rsidR="00D26DA1" w:rsidRPr="00820E3A" w14:paraId="04A218B2" w14:textId="77777777" w:rsidTr="004106BF">
        <w:trPr>
          <w:trHeight w:val="227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4C35E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BBED5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8C7B46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7"/>
                    <w:szCs w:val="17"/>
                  </w:rPr>
                  <m:t>18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0.3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7"/>
                            <w:szCs w:val="17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7"/>
                            <w:szCs w:val="17"/>
                          </w:rPr>
                          <m:t>0.7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61E90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1,8522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36492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0,0117</w:t>
            </w:r>
          </w:p>
        </w:tc>
      </w:tr>
      <w:tr w:rsidR="00D26DA1" w:rsidRPr="00820E3A" w14:paraId="30D81B93" w14:textId="77777777" w:rsidTr="004106BF">
        <w:trPr>
          <w:trHeight w:val="227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A13F1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BF5F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8EB44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7"/>
                    <w:szCs w:val="17"/>
                  </w:rPr>
                  <m:t>18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0.3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7"/>
                            <w:szCs w:val="17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7"/>
                            <w:szCs w:val="17"/>
                          </w:rPr>
                          <m:t>0.7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648F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1,2965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9636D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0,0678</w:t>
            </w:r>
          </w:p>
        </w:tc>
      </w:tr>
      <w:tr w:rsidR="00D26DA1" w:rsidRPr="00820E3A" w14:paraId="1198F2CA" w14:textId="77777777" w:rsidTr="004106BF">
        <w:trPr>
          <w:trHeight w:val="227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A69B1C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≥5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9970AB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840E63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7"/>
                    <w:szCs w:val="17"/>
                  </w:rPr>
                  <m:t>18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7"/>
                        <w:szCs w:val="17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7"/>
                            <w:szCs w:val="17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7"/>
                            <w:szCs w:val="17"/>
                          </w:rPr>
                          <m:t>0.7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0000"/>
                        <w:sz w:val="17"/>
                        <w:szCs w:val="17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28C3A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3,0253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E5E54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0,3475</w:t>
            </w:r>
          </w:p>
        </w:tc>
      </w:tr>
      <w:tr w:rsidR="00D26DA1" w:rsidRPr="00820E3A" w14:paraId="3FACF2D8" w14:textId="77777777" w:rsidTr="004106BF">
        <w:trPr>
          <w:trHeight w:val="227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F2BF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482E" w14:textId="77777777" w:rsidR="00D26DA1" w:rsidRPr="00820E3A" w:rsidRDefault="00D26DA1" w:rsidP="004106B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C86D" w14:textId="77777777" w:rsidR="00D26DA1" w:rsidRPr="00820E3A" w:rsidRDefault="00D26DA1" w:rsidP="004106B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F4E2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SUMA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C6288" w14:textId="77777777" w:rsidR="00D26DA1" w:rsidRPr="00820E3A" w:rsidRDefault="00D26DA1" w:rsidP="004106BF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6,5251</w:t>
            </w:r>
          </w:p>
        </w:tc>
      </w:tr>
    </w:tbl>
    <w:p w14:paraId="68ED1079" w14:textId="77777777" w:rsidR="00D26DA1" w:rsidRPr="00820E3A" w:rsidRDefault="00D26DA1" w:rsidP="00D26DA1">
      <w:pPr>
        <w:rPr>
          <w:sz w:val="17"/>
          <w:szCs w:val="17"/>
        </w:rPr>
      </w:pPr>
    </w:p>
    <w:p w14:paraId="699DE126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>Como el valor crítico para la prueba de chi-cuadrado con 17 grados de libertad y un nivel de confianza de 0.1, corresponde a 24.76, no se puede rechazar la hipótesis nula. Es decir, podemos afirmar por cuatro pruebas que no hay evidencia estadística que no permita suponer que los datos son independientes.</w:t>
      </w:r>
    </w:p>
    <w:p w14:paraId="68D35DEC" w14:textId="77777777" w:rsidR="00D26DA1" w:rsidRPr="00820E3A" w:rsidRDefault="00D26DA1" w:rsidP="00D26DA1">
      <w:pPr>
        <w:pStyle w:val="ListParagraph"/>
        <w:ind w:left="778"/>
        <w:rPr>
          <w:sz w:val="17"/>
          <w:szCs w:val="17"/>
          <w:lang w:val="es-ES_tradnl"/>
        </w:rPr>
      </w:pPr>
    </w:p>
    <w:p w14:paraId="0FC70EE3" w14:textId="77777777" w:rsidR="00D26DA1" w:rsidRPr="00820E3A" w:rsidRDefault="00D26DA1" w:rsidP="00D26DA1">
      <w:pPr>
        <w:jc w:val="both"/>
        <w:rPr>
          <w:sz w:val="17"/>
          <w:szCs w:val="17"/>
        </w:rPr>
      </w:pPr>
      <w:r w:rsidRPr="00820E3A">
        <w:rPr>
          <w:sz w:val="17"/>
          <w:szCs w:val="17"/>
        </w:rPr>
        <w:t>Al realizar las pruebas de media y varianza, uniformidad e independencia, podemos tomar cierto tiempo, es por ello que al determinar que cierta fórmula de generación de números pseudoaleatorios funciona con más de 30 datos, tendemos a usar esa fórmula de forma recurrente para evitar estar realizando estas pruebas.</w:t>
      </w:r>
    </w:p>
    <w:p w14:paraId="6E3B67A6" w14:textId="77777777" w:rsidR="00E33AB8" w:rsidRPr="00820E3A" w:rsidRDefault="00E33AB8" w:rsidP="00E33AB8">
      <w:pPr>
        <w:jc w:val="both"/>
        <w:rPr>
          <w:sz w:val="17"/>
          <w:szCs w:val="17"/>
        </w:rPr>
      </w:pPr>
    </w:p>
    <w:p w14:paraId="78043F5E" w14:textId="6B575F95" w:rsidR="00E33AB8" w:rsidRPr="00820E3A" w:rsidRDefault="00E33AB8" w:rsidP="00E33AB8"/>
    <w:p w14:paraId="5DDF8DDE" w14:textId="77777777" w:rsidR="00E33AB8" w:rsidRPr="00820E3A" w:rsidRDefault="00E33AB8" w:rsidP="00E33AB8">
      <w:pPr>
        <w:rPr>
          <w:i/>
          <w:color w:val="548DD4" w:themeColor="text2" w:themeTint="99"/>
          <w:sz w:val="17"/>
          <w:szCs w:val="17"/>
        </w:rPr>
      </w:pPr>
    </w:p>
    <w:p w14:paraId="0DC6B67C" w14:textId="77777777" w:rsidR="00E33AB8" w:rsidRPr="00DF1462" w:rsidRDefault="00E33AB8">
      <w:pPr>
        <w:rPr>
          <w:color w:val="FF0000"/>
        </w:rPr>
      </w:pPr>
    </w:p>
    <w:sectPr w:rsidR="00E33AB8" w:rsidRPr="00DF1462" w:rsidSect="00D26DA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564"/>
    <w:multiLevelType w:val="hybridMultilevel"/>
    <w:tmpl w:val="BBCAC7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032FE"/>
    <w:multiLevelType w:val="hybridMultilevel"/>
    <w:tmpl w:val="134A4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532BE"/>
    <w:multiLevelType w:val="hybridMultilevel"/>
    <w:tmpl w:val="07E40294"/>
    <w:lvl w:ilvl="0" w:tplc="2B70C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C00F8"/>
    <w:multiLevelType w:val="hybridMultilevel"/>
    <w:tmpl w:val="60F2A676"/>
    <w:lvl w:ilvl="0" w:tplc="040A000F">
      <w:start w:val="1"/>
      <w:numFmt w:val="decimal"/>
      <w:lvlText w:val="%1."/>
      <w:lvlJc w:val="left"/>
      <w:pPr>
        <w:ind w:left="778" w:hanging="360"/>
      </w:pPr>
    </w:lvl>
    <w:lvl w:ilvl="1" w:tplc="040A0019" w:tentative="1">
      <w:start w:val="1"/>
      <w:numFmt w:val="lowerLetter"/>
      <w:lvlText w:val="%2."/>
      <w:lvlJc w:val="left"/>
      <w:pPr>
        <w:ind w:left="1498" w:hanging="360"/>
      </w:pPr>
    </w:lvl>
    <w:lvl w:ilvl="2" w:tplc="040A001B" w:tentative="1">
      <w:start w:val="1"/>
      <w:numFmt w:val="lowerRoman"/>
      <w:lvlText w:val="%3."/>
      <w:lvlJc w:val="right"/>
      <w:pPr>
        <w:ind w:left="2218" w:hanging="180"/>
      </w:pPr>
    </w:lvl>
    <w:lvl w:ilvl="3" w:tplc="040A000F" w:tentative="1">
      <w:start w:val="1"/>
      <w:numFmt w:val="decimal"/>
      <w:lvlText w:val="%4."/>
      <w:lvlJc w:val="left"/>
      <w:pPr>
        <w:ind w:left="2938" w:hanging="360"/>
      </w:pPr>
    </w:lvl>
    <w:lvl w:ilvl="4" w:tplc="040A0019" w:tentative="1">
      <w:start w:val="1"/>
      <w:numFmt w:val="lowerLetter"/>
      <w:lvlText w:val="%5."/>
      <w:lvlJc w:val="left"/>
      <w:pPr>
        <w:ind w:left="3658" w:hanging="360"/>
      </w:pPr>
    </w:lvl>
    <w:lvl w:ilvl="5" w:tplc="040A001B" w:tentative="1">
      <w:start w:val="1"/>
      <w:numFmt w:val="lowerRoman"/>
      <w:lvlText w:val="%6."/>
      <w:lvlJc w:val="right"/>
      <w:pPr>
        <w:ind w:left="4378" w:hanging="180"/>
      </w:pPr>
    </w:lvl>
    <w:lvl w:ilvl="6" w:tplc="040A000F" w:tentative="1">
      <w:start w:val="1"/>
      <w:numFmt w:val="decimal"/>
      <w:lvlText w:val="%7."/>
      <w:lvlJc w:val="left"/>
      <w:pPr>
        <w:ind w:left="5098" w:hanging="360"/>
      </w:pPr>
    </w:lvl>
    <w:lvl w:ilvl="7" w:tplc="040A0019" w:tentative="1">
      <w:start w:val="1"/>
      <w:numFmt w:val="lowerLetter"/>
      <w:lvlText w:val="%8."/>
      <w:lvlJc w:val="left"/>
      <w:pPr>
        <w:ind w:left="5818" w:hanging="360"/>
      </w:pPr>
    </w:lvl>
    <w:lvl w:ilvl="8" w:tplc="0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>
    <w:nsid w:val="65763A62"/>
    <w:multiLevelType w:val="multilevel"/>
    <w:tmpl w:val="0C0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65ED00E0"/>
    <w:multiLevelType w:val="hybridMultilevel"/>
    <w:tmpl w:val="6FDCD9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E3DB7"/>
    <w:multiLevelType w:val="hybridMultilevel"/>
    <w:tmpl w:val="8D1CDB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E7"/>
    <w:rsid w:val="00102389"/>
    <w:rsid w:val="0011726B"/>
    <w:rsid w:val="001306E7"/>
    <w:rsid w:val="00134626"/>
    <w:rsid w:val="00183412"/>
    <w:rsid w:val="002E48BF"/>
    <w:rsid w:val="002F19AC"/>
    <w:rsid w:val="003575D6"/>
    <w:rsid w:val="00382B99"/>
    <w:rsid w:val="00550583"/>
    <w:rsid w:val="005E47E5"/>
    <w:rsid w:val="006573ED"/>
    <w:rsid w:val="00732533"/>
    <w:rsid w:val="00744F18"/>
    <w:rsid w:val="009268E6"/>
    <w:rsid w:val="009B28E7"/>
    <w:rsid w:val="00A875E7"/>
    <w:rsid w:val="00CF46CF"/>
    <w:rsid w:val="00D26DA1"/>
    <w:rsid w:val="00D3104E"/>
    <w:rsid w:val="00D45A9E"/>
    <w:rsid w:val="00DF1462"/>
    <w:rsid w:val="00E3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077F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46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46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46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6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6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6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6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6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6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9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AC"/>
    <w:rPr>
      <w:rFonts w:ascii="Lucida Grande" w:hAnsi="Lucida Grande" w:cs="Lucida Grande"/>
      <w:sz w:val="18"/>
      <w:szCs w:val="18"/>
      <w:lang w:val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DF1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62"/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62"/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62"/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62"/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paragraph" w:styleId="ListParagraph">
    <w:name w:val="List Paragraph"/>
    <w:basedOn w:val="Normal"/>
    <w:uiPriority w:val="34"/>
    <w:qFormat/>
    <w:rsid w:val="00DF1462"/>
    <w:pPr>
      <w:ind w:left="720"/>
      <w:contextualSpacing/>
    </w:pPr>
    <w:rPr>
      <w:rFonts w:ascii="Times New Roman" w:eastAsia="Times New Roman" w:hAnsi="Times New Roman" w:cs="Times New Roman"/>
      <w:lang w:val="es-CO" w:eastAsia="es-ES_tradnl"/>
    </w:rPr>
  </w:style>
  <w:style w:type="table" w:styleId="TableGrid">
    <w:name w:val="Table Grid"/>
    <w:basedOn w:val="TableNormal"/>
    <w:uiPriority w:val="59"/>
    <w:rsid w:val="00E33AB8"/>
    <w:rPr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E33A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CO" w:eastAsia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E33AB8"/>
    <w:rPr>
      <w:rFonts w:asciiTheme="majorHAnsi" w:eastAsiaTheme="majorEastAsia" w:hAnsiTheme="majorHAnsi" w:cstheme="majorBidi"/>
      <w:i/>
      <w:iCs/>
      <w:color w:val="4F81BD" w:themeColor="accent1"/>
      <w:spacing w:val="15"/>
      <w:lang w:val="es-CO" w:eastAsia="es-ES_tradnl"/>
    </w:rPr>
  </w:style>
  <w:style w:type="table" w:customStyle="1" w:styleId="GridTable7ColorfulAccent6">
    <w:name w:val="Grid Table 7 Colorful Accent 6"/>
    <w:basedOn w:val="TableNormal"/>
    <w:uiPriority w:val="52"/>
    <w:rsid w:val="00102389"/>
    <w:rPr>
      <w:color w:val="E36C0A" w:themeColor="accent6" w:themeShade="BF"/>
      <w:lang w:val="es-ES_tradnl" w:eastAsia="es-E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46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46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46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6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6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6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6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6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6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9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AC"/>
    <w:rPr>
      <w:rFonts w:ascii="Lucida Grande" w:hAnsi="Lucida Grande" w:cs="Lucida Grande"/>
      <w:sz w:val="18"/>
      <w:szCs w:val="18"/>
      <w:lang w:val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DF1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62"/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62"/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62"/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62"/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paragraph" w:styleId="ListParagraph">
    <w:name w:val="List Paragraph"/>
    <w:basedOn w:val="Normal"/>
    <w:uiPriority w:val="34"/>
    <w:qFormat/>
    <w:rsid w:val="00DF1462"/>
    <w:pPr>
      <w:ind w:left="720"/>
      <w:contextualSpacing/>
    </w:pPr>
    <w:rPr>
      <w:rFonts w:ascii="Times New Roman" w:eastAsia="Times New Roman" w:hAnsi="Times New Roman" w:cs="Times New Roman"/>
      <w:lang w:val="es-CO" w:eastAsia="es-ES_tradnl"/>
    </w:rPr>
  </w:style>
  <w:style w:type="table" w:styleId="TableGrid">
    <w:name w:val="Table Grid"/>
    <w:basedOn w:val="TableNormal"/>
    <w:uiPriority w:val="59"/>
    <w:rsid w:val="00E33AB8"/>
    <w:rPr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E33A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CO" w:eastAsia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E33AB8"/>
    <w:rPr>
      <w:rFonts w:asciiTheme="majorHAnsi" w:eastAsiaTheme="majorEastAsia" w:hAnsiTheme="majorHAnsi" w:cstheme="majorBidi"/>
      <w:i/>
      <w:iCs/>
      <w:color w:val="4F81BD" w:themeColor="accent1"/>
      <w:spacing w:val="15"/>
      <w:lang w:val="es-CO" w:eastAsia="es-ES_tradnl"/>
    </w:rPr>
  </w:style>
  <w:style w:type="table" w:customStyle="1" w:styleId="GridTable7ColorfulAccent6">
    <w:name w:val="Grid Table 7 Colorful Accent 6"/>
    <w:basedOn w:val="TableNormal"/>
    <w:uiPriority w:val="52"/>
    <w:rsid w:val="00102389"/>
    <w:rPr>
      <w:color w:val="E36C0A" w:themeColor="accent6" w:themeShade="BF"/>
      <w:lang w:val="es-ES_tradnl" w:eastAsia="es-E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1037</Words>
  <Characters>5916</Characters>
  <Application>Microsoft Macintosh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Miritos Gonzalez</dc:creator>
  <cp:keywords/>
  <dc:description/>
  <cp:lastModifiedBy>Miritos Gonzalez</cp:lastModifiedBy>
  <cp:revision>14</cp:revision>
  <dcterms:created xsi:type="dcterms:W3CDTF">2019-05-16T14:27:00Z</dcterms:created>
  <dcterms:modified xsi:type="dcterms:W3CDTF">2019-05-21T03:16:00Z</dcterms:modified>
</cp:coreProperties>
</file>