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77777777" w:rsidR="002873DB" w:rsidRPr="00FF0FF6" w:rsidRDefault="005B69C0">
      <w:pPr>
        <w:rPr>
          <w:b/>
        </w:rPr>
      </w:pPr>
      <w:r w:rsidRPr="00FF0FF6">
        <w:rPr>
          <w:b/>
        </w:rPr>
        <w:t>Interactividad</w:t>
      </w:r>
    </w:p>
    <w:p w14:paraId="4A2C034E" w14:textId="77777777" w:rsidR="003C76F6" w:rsidRDefault="003C76F6" w:rsidP="003C76F6">
      <w:proofErr w:type="spellStart"/>
      <w:r w:rsidRPr="00251F82">
        <w:t>Image</w:t>
      </w:r>
      <w:proofErr w:type="spellEnd"/>
      <w:r w:rsidRPr="00251F82">
        <w:t xml:space="preserve"> ID:IST_5096_06769</w:t>
      </w:r>
    </w:p>
    <w:p w14:paraId="3ED7ADF7" w14:textId="4978AF3C" w:rsidR="005B69C0" w:rsidRDefault="005B69C0"/>
    <w:p w14:paraId="1242BEF3" w14:textId="77777777" w:rsidR="00115C88" w:rsidRPr="00115C88" w:rsidRDefault="005B69C0">
      <w:pPr>
        <w:rPr>
          <w:color w:val="FF0000"/>
          <w:sz w:val="20"/>
          <w:szCs w:val="20"/>
        </w:rPr>
      </w:pPr>
      <w:r w:rsidRPr="00115C88">
        <w:rPr>
          <w:color w:val="FF0000"/>
          <w:sz w:val="20"/>
          <w:szCs w:val="20"/>
        </w:rPr>
        <w:t xml:space="preserve">Instrucciones: </w:t>
      </w:r>
      <w:r w:rsidR="003C76F6" w:rsidRPr="00115C88">
        <w:rPr>
          <w:color w:val="FF0000"/>
          <w:sz w:val="20"/>
          <w:szCs w:val="20"/>
        </w:rPr>
        <w:t xml:space="preserve">Adaptar contenido de esta interactividad a la que fue realizada desde cero para la interactividad </w:t>
      </w:r>
      <w:r w:rsidR="003C76F6" w:rsidRPr="00115C88">
        <w:rPr>
          <w:color w:val="FF0000"/>
          <w:sz w:val="20"/>
          <w:szCs w:val="20"/>
          <w:highlight w:val="yellow"/>
        </w:rPr>
        <w:t>XXX</w:t>
      </w:r>
      <w:r w:rsidR="003C76F6" w:rsidRPr="00115C88">
        <w:rPr>
          <w:color w:val="FF0000"/>
          <w:sz w:val="20"/>
          <w:szCs w:val="20"/>
        </w:rPr>
        <w:t xml:space="preserve">. </w:t>
      </w:r>
      <w:r w:rsidR="00E32126" w:rsidRPr="00115C88">
        <w:rPr>
          <w:color w:val="FF0000"/>
          <w:sz w:val="20"/>
          <w:szCs w:val="20"/>
        </w:rPr>
        <w:t xml:space="preserve">Favor modificar colores para que el estudiante tenga una diferencia visual de acuerdo al contenido. </w:t>
      </w:r>
      <w:r w:rsidR="00115C88" w:rsidRPr="00115C88">
        <w:rPr>
          <w:color w:val="FF0000"/>
          <w:sz w:val="20"/>
          <w:szCs w:val="20"/>
        </w:rPr>
        <w:t xml:space="preserve">Se coloca igual la referencia visual usada para la interactividad anterior. </w:t>
      </w:r>
    </w:p>
    <w:p w14:paraId="2749BA46" w14:textId="77777777" w:rsidR="00115C88" w:rsidRDefault="00115C88">
      <w:pPr>
        <w:rPr>
          <w:color w:val="FF0000"/>
        </w:rPr>
      </w:pPr>
    </w:p>
    <w:p w14:paraId="7C7D2478" w14:textId="77777777" w:rsidR="00115C88" w:rsidRDefault="00115C88" w:rsidP="00115C88">
      <w:pPr>
        <w:rPr>
          <w:color w:val="FF0000"/>
          <w:sz w:val="20"/>
          <w:szCs w:val="20"/>
        </w:rPr>
      </w:pPr>
      <w:r w:rsidRPr="000719D3">
        <w:rPr>
          <w:color w:val="FF0000"/>
          <w:sz w:val="20"/>
          <w:szCs w:val="20"/>
        </w:rPr>
        <w:t xml:space="preserve">La idea es que al principio aparezca el texto problema con el que se va a trabajar y luego en su desarrollo aparezcan cinco botones con el paso a paso de la solución del ejercicio.  Esta interactividad tiene gráficos hechos totalmente por el autor, por lo tanto no hay necesidad de rehacerlos, a menos que el diseñador(a) lo considere pertinente. También tiene </w:t>
      </w:r>
      <w:proofErr w:type="spellStart"/>
      <w:r w:rsidRPr="000719D3">
        <w:rPr>
          <w:color w:val="FF0000"/>
          <w:sz w:val="20"/>
          <w:szCs w:val="20"/>
        </w:rPr>
        <w:t>videotutoriales</w:t>
      </w:r>
      <w:proofErr w:type="spellEnd"/>
      <w:r w:rsidRPr="000719D3">
        <w:rPr>
          <w:color w:val="FF0000"/>
          <w:sz w:val="20"/>
          <w:szCs w:val="20"/>
        </w:rPr>
        <w:t xml:space="preserve"> hechos por el autor a los cuales solo se les debe incluir sus cortinillas con el título correspondiente. De igual forma, deberá tener vínculos para descargas de archivos de Excel dados por el autor. Tanto los videos como los archivos de Excel se encuentran en una carpeta con el mismo nombre de este documento. Favor colocarlos donde se indica. </w:t>
      </w:r>
    </w:p>
    <w:p w14:paraId="67ED1D5B" w14:textId="02D73D57" w:rsidR="00115C88" w:rsidRDefault="008E2E68" w:rsidP="00115C88">
      <w:pPr>
        <w:rPr>
          <w:color w:val="FF0000"/>
          <w:sz w:val="20"/>
          <w:szCs w:val="20"/>
        </w:rPr>
      </w:pPr>
      <w:r>
        <w:rPr>
          <w:noProof/>
          <w:color w:val="FF0000"/>
          <w:sz w:val="20"/>
          <w:szCs w:val="20"/>
          <w:lang w:val="en-US"/>
        </w:rPr>
        <w:drawing>
          <wp:anchor distT="0" distB="0" distL="114300" distR="114300" simplePos="0" relativeHeight="251662336" behindDoc="0" locked="0" layoutInCell="1" allowOverlap="1" wp14:anchorId="196AFCE6" wp14:editId="31CACE77">
            <wp:simplePos x="0" y="0"/>
            <wp:positionH relativeFrom="column">
              <wp:posOffset>-685800</wp:posOffset>
            </wp:positionH>
            <wp:positionV relativeFrom="paragraph">
              <wp:posOffset>276225</wp:posOffset>
            </wp:positionV>
            <wp:extent cx="3567430" cy="2286000"/>
            <wp:effectExtent l="0" t="0" r="0" b="0"/>
            <wp:wrapSquare wrapText="bothSides"/>
            <wp:docPr id="3" name="Picture 2" descr="Macintosh:Users:miritos:Desktop:Screen Shot 2019-05-14 at 6.09.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miritos:Desktop:Screen Shot 2019-05-14 at 6.09.45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743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73D" w:rsidRPr="00D80957">
        <w:rPr>
          <w:noProof/>
          <w:lang w:val="en-US"/>
        </w:rPr>
        <w:drawing>
          <wp:anchor distT="0" distB="0" distL="114300" distR="114300" simplePos="0" relativeHeight="251661312" behindDoc="0" locked="0" layoutInCell="1" allowOverlap="1" wp14:anchorId="5D1396ED" wp14:editId="42792FFE">
            <wp:simplePos x="0" y="0"/>
            <wp:positionH relativeFrom="column">
              <wp:posOffset>3086100</wp:posOffset>
            </wp:positionH>
            <wp:positionV relativeFrom="paragraph">
              <wp:posOffset>276225</wp:posOffset>
            </wp:positionV>
            <wp:extent cx="3197860" cy="2050415"/>
            <wp:effectExtent l="0" t="0" r="2540" b="698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7860" cy="205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C1F60" w14:textId="480BAC21" w:rsidR="00115C88" w:rsidRDefault="00115C88" w:rsidP="00115C88">
      <w:pPr>
        <w:rPr>
          <w:color w:val="FF0000"/>
          <w:sz w:val="20"/>
          <w:szCs w:val="20"/>
        </w:rPr>
      </w:pPr>
    </w:p>
    <w:p w14:paraId="70DFC766" w14:textId="77777777" w:rsidR="000C473D" w:rsidRDefault="000C473D" w:rsidP="008E2E68">
      <w:pPr>
        <w:rPr>
          <w:color w:val="FF0000"/>
          <w:sz w:val="20"/>
          <w:szCs w:val="20"/>
        </w:rPr>
      </w:pPr>
    </w:p>
    <w:p w14:paraId="4C5F830C" w14:textId="77777777" w:rsidR="008E2E68" w:rsidRDefault="008E2E68" w:rsidP="008E2E68">
      <w:pPr>
        <w:rPr>
          <w:b/>
          <w:color w:val="000000" w:themeColor="text1"/>
          <w:sz w:val="20"/>
          <w:szCs w:val="20"/>
        </w:rPr>
      </w:pPr>
      <w:bookmarkStart w:id="0" w:name="_GoBack"/>
      <w:bookmarkEnd w:id="0"/>
    </w:p>
    <w:p w14:paraId="386D3E69" w14:textId="20891970" w:rsidR="006A6F4A" w:rsidRPr="000719D3" w:rsidRDefault="006A6F4A" w:rsidP="006A6F4A">
      <w:pPr>
        <w:jc w:val="center"/>
        <w:rPr>
          <w:b/>
          <w:color w:val="000000" w:themeColor="text1"/>
          <w:sz w:val="20"/>
          <w:szCs w:val="20"/>
        </w:rPr>
      </w:pPr>
      <w:r w:rsidRPr="000719D3">
        <w:rPr>
          <w:b/>
          <w:color w:val="000000" w:themeColor="text1"/>
          <w:sz w:val="20"/>
          <w:szCs w:val="20"/>
        </w:rPr>
        <w:t xml:space="preserve">Aplicación de la prueba </w:t>
      </w:r>
      <w:proofErr w:type="spellStart"/>
      <w:r w:rsidRPr="006A6F4A">
        <w:rPr>
          <w:b/>
          <w:color w:val="000000" w:themeColor="text1"/>
          <w:sz w:val="20"/>
          <w:szCs w:val="20"/>
        </w:rPr>
        <w:t>Kolmogorov-Smirnov</w:t>
      </w:r>
      <w:proofErr w:type="spellEnd"/>
    </w:p>
    <w:p w14:paraId="52001F48" w14:textId="733BCDB7" w:rsidR="006A6F4A" w:rsidRPr="000719D3" w:rsidRDefault="006A6F4A" w:rsidP="006A6F4A">
      <w:pPr>
        <w:jc w:val="center"/>
        <w:rPr>
          <w:b/>
          <w:color w:val="000000" w:themeColor="text1"/>
          <w:sz w:val="20"/>
          <w:szCs w:val="20"/>
        </w:rPr>
      </w:pPr>
      <w:r w:rsidRPr="000719D3">
        <w:rPr>
          <w:b/>
          <w:color w:val="000000" w:themeColor="text1"/>
          <w:sz w:val="20"/>
          <w:szCs w:val="20"/>
        </w:rPr>
        <w:t xml:space="preserve">Caso </w:t>
      </w:r>
      <w:r>
        <w:rPr>
          <w:b/>
          <w:color w:val="000000" w:themeColor="text1"/>
          <w:sz w:val="20"/>
          <w:szCs w:val="20"/>
        </w:rPr>
        <w:t>baterías para carros eléctricos</w:t>
      </w:r>
    </w:p>
    <w:p w14:paraId="527BE7FE" w14:textId="77777777" w:rsidR="00115C88" w:rsidRDefault="00115C88">
      <w:pPr>
        <w:rPr>
          <w:color w:val="FF0000"/>
        </w:rPr>
      </w:pPr>
    </w:p>
    <w:p w14:paraId="37EBD6AA" w14:textId="582EC4E2" w:rsidR="006A6F4A" w:rsidRDefault="006A6F4A" w:rsidP="006A6F4A">
      <w:pPr>
        <w:jc w:val="both"/>
        <w:rPr>
          <w:color w:val="FF0000"/>
          <w:sz w:val="17"/>
          <w:szCs w:val="17"/>
        </w:rPr>
      </w:pPr>
      <w:r w:rsidRPr="00CA0445">
        <w:rPr>
          <w:color w:val="FF0000"/>
          <w:sz w:val="17"/>
          <w:szCs w:val="17"/>
        </w:rPr>
        <w:t>Texto home</w:t>
      </w:r>
    </w:p>
    <w:p w14:paraId="3432D185" w14:textId="77777777" w:rsidR="006A6F4A" w:rsidRPr="006A6F4A" w:rsidRDefault="006A6F4A" w:rsidP="006A6F4A">
      <w:pPr>
        <w:jc w:val="both"/>
        <w:rPr>
          <w:color w:val="FF0000"/>
          <w:sz w:val="17"/>
          <w:szCs w:val="17"/>
        </w:rPr>
      </w:pPr>
    </w:p>
    <w:p w14:paraId="60102929" w14:textId="584FE47C" w:rsidR="00BF35B2" w:rsidRPr="006B1A98" w:rsidRDefault="00BF35B2" w:rsidP="00BF35B2">
      <w:pPr>
        <w:pStyle w:val="ListParagraph"/>
        <w:ind w:left="0"/>
        <w:jc w:val="both"/>
        <w:rPr>
          <w:sz w:val="17"/>
          <w:szCs w:val="17"/>
        </w:rPr>
      </w:pPr>
      <w:r w:rsidRPr="006B1A98">
        <w:rPr>
          <w:sz w:val="17"/>
          <w:szCs w:val="17"/>
        </w:rPr>
        <w:t>Una compañía de carros está probando una nueva tecnología de baterías para carros eléctricos que sean igualmente eficientes a los actuales pero con un menor tamaño. Sometiendo 50 baterías a un desgaste por día, comparable a un año, se obtuvieron los siguientes registros del tiempo de falla:</w:t>
      </w:r>
    </w:p>
    <w:p w14:paraId="6707FD22" w14:textId="77777777" w:rsidR="00BF35B2" w:rsidRPr="006B1A98" w:rsidRDefault="00BF35B2" w:rsidP="00BF35B2">
      <w:pPr>
        <w:pStyle w:val="ListParagraph"/>
        <w:ind w:left="0"/>
        <w:rPr>
          <w:sz w:val="17"/>
          <w:szCs w:val="17"/>
        </w:rPr>
      </w:pPr>
    </w:p>
    <w:tbl>
      <w:tblPr>
        <w:tblW w:w="4600" w:type="dxa"/>
        <w:jc w:val="center"/>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tblGrid>
      <w:tr w:rsidR="00BF35B2" w:rsidRPr="006B1A98" w14:paraId="35696014" w14:textId="77777777" w:rsidTr="004A226F">
        <w:trPr>
          <w:trHeight w:val="320"/>
          <w:jc w:val="center"/>
        </w:trPr>
        <w:tc>
          <w:tcPr>
            <w:tcW w:w="460" w:type="dxa"/>
            <w:tcBorders>
              <w:top w:val="nil"/>
              <w:left w:val="nil"/>
              <w:bottom w:val="nil"/>
              <w:right w:val="nil"/>
            </w:tcBorders>
            <w:shd w:val="clear" w:color="000000" w:fill="D9E1F2"/>
            <w:noWrap/>
            <w:vAlign w:val="center"/>
            <w:hideMark/>
          </w:tcPr>
          <w:p w14:paraId="3886E921"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4,1</w:t>
            </w:r>
          </w:p>
        </w:tc>
        <w:tc>
          <w:tcPr>
            <w:tcW w:w="460" w:type="dxa"/>
            <w:tcBorders>
              <w:top w:val="nil"/>
              <w:left w:val="nil"/>
              <w:bottom w:val="nil"/>
              <w:right w:val="nil"/>
            </w:tcBorders>
            <w:shd w:val="clear" w:color="000000" w:fill="D9E1F2"/>
            <w:noWrap/>
            <w:vAlign w:val="center"/>
            <w:hideMark/>
          </w:tcPr>
          <w:p w14:paraId="2AAA606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3,3</w:t>
            </w:r>
          </w:p>
        </w:tc>
        <w:tc>
          <w:tcPr>
            <w:tcW w:w="460" w:type="dxa"/>
            <w:tcBorders>
              <w:top w:val="nil"/>
              <w:left w:val="nil"/>
              <w:bottom w:val="nil"/>
              <w:right w:val="nil"/>
            </w:tcBorders>
            <w:shd w:val="clear" w:color="000000" w:fill="D9E1F2"/>
            <w:noWrap/>
            <w:vAlign w:val="center"/>
            <w:hideMark/>
          </w:tcPr>
          <w:p w14:paraId="6541C302"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2,9</w:t>
            </w:r>
          </w:p>
        </w:tc>
        <w:tc>
          <w:tcPr>
            <w:tcW w:w="460" w:type="dxa"/>
            <w:tcBorders>
              <w:top w:val="nil"/>
              <w:left w:val="nil"/>
              <w:bottom w:val="nil"/>
              <w:right w:val="nil"/>
            </w:tcBorders>
            <w:shd w:val="clear" w:color="000000" w:fill="D9E1F2"/>
            <w:noWrap/>
            <w:vAlign w:val="center"/>
            <w:hideMark/>
          </w:tcPr>
          <w:p w14:paraId="26E31146"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3,2</w:t>
            </w:r>
          </w:p>
        </w:tc>
        <w:tc>
          <w:tcPr>
            <w:tcW w:w="460" w:type="dxa"/>
            <w:tcBorders>
              <w:top w:val="nil"/>
              <w:left w:val="nil"/>
              <w:bottom w:val="nil"/>
              <w:right w:val="nil"/>
            </w:tcBorders>
            <w:shd w:val="clear" w:color="000000" w:fill="D9E1F2"/>
            <w:noWrap/>
            <w:vAlign w:val="center"/>
            <w:hideMark/>
          </w:tcPr>
          <w:p w14:paraId="701A7355"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3,7</w:t>
            </w:r>
          </w:p>
        </w:tc>
        <w:tc>
          <w:tcPr>
            <w:tcW w:w="460" w:type="dxa"/>
            <w:tcBorders>
              <w:top w:val="nil"/>
              <w:left w:val="nil"/>
              <w:bottom w:val="nil"/>
              <w:right w:val="nil"/>
            </w:tcBorders>
            <w:shd w:val="clear" w:color="000000" w:fill="D9E1F2"/>
            <w:noWrap/>
            <w:vAlign w:val="center"/>
            <w:hideMark/>
          </w:tcPr>
          <w:p w14:paraId="41C779F7"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3,9</w:t>
            </w:r>
          </w:p>
        </w:tc>
        <w:tc>
          <w:tcPr>
            <w:tcW w:w="460" w:type="dxa"/>
            <w:tcBorders>
              <w:top w:val="nil"/>
              <w:left w:val="nil"/>
              <w:bottom w:val="nil"/>
              <w:right w:val="nil"/>
            </w:tcBorders>
            <w:shd w:val="clear" w:color="000000" w:fill="D9E1F2"/>
            <w:noWrap/>
            <w:vAlign w:val="center"/>
            <w:hideMark/>
          </w:tcPr>
          <w:p w14:paraId="1C9EDCC3"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2,5</w:t>
            </w:r>
          </w:p>
        </w:tc>
        <w:tc>
          <w:tcPr>
            <w:tcW w:w="460" w:type="dxa"/>
            <w:tcBorders>
              <w:top w:val="nil"/>
              <w:left w:val="nil"/>
              <w:bottom w:val="nil"/>
              <w:right w:val="nil"/>
            </w:tcBorders>
            <w:shd w:val="clear" w:color="000000" w:fill="D9E1F2"/>
            <w:noWrap/>
            <w:vAlign w:val="center"/>
            <w:hideMark/>
          </w:tcPr>
          <w:p w14:paraId="1587EB20"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1,9</w:t>
            </w:r>
          </w:p>
        </w:tc>
        <w:tc>
          <w:tcPr>
            <w:tcW w:w="460" w:type="dxa"/>
            <w:tcBorders>
              <w:top w:val="nil"/>
              <w:left w:val="nil"/>
              <w:bottom w:val="nil"/>
              <w:right w:val="nil"/>
            </w:tcBorders>
            <w:shd w:val="clear" w:color="000000" w:fill="D9E1F2"/>
            <w:noWrap/>
            <w:vAlign w:val="center"/>
            <w:hideMark/>
          </w:tcPr>
          <w:p w14:paraId="1A53ECA4"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1,9</w:t>
            </w:r>
          </w:p>
        </w:tc>
        <w:tc>
          <w:tcPr>
            <w:tcW w:w="460" w:type="dxa"/>
            <w:tcBorders>
              <w:top w:val="nil"/>
              <w:left w:val="nil"/>
              <w:bottom w:val="nil"/>
              <w:right w:val="nil"/>
            </w:tcBorders>
            <w:shd w:val="clear" w:color="000000" w:fill="D9E1F2"/>
            <w:noWrap/>
            <w:vAlign w:val="center"/>
            <w:hideMark/>
          </w:tcPr>
          <w:p w14:paraId="20AA0408"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4,3</w:t>
            </w:r>
          </w:p>
        </w:tc>
      </w:tr>
      <w:tr w:rsidR="00BF35B2" w:rsidRPr="006B1A98" w14:paraId="7052E4DD" w14:textId="77777777" w:rsidTr="004A226F">
        <w:trPr>
          <w:trHeight w:val="320"/>
          <w:jc w:val="center"/>
        </w:trPr>
        <w:tc>
          <w:tcPr>
            <w:tcW w:w="460" w:type="dxa"/>
            <w:tcBorders>
              <w:top w:val="nil"/>
              <w:left w:val="nil"/>
              <w:bottom w:val="nil"/>
              <w:right w:val="nil"/>
            </w:tcBorders>
            <w:shd w:val="clear" w:color="auto" w:fill="auto"/>
            <w:noWrap/>
            <w:vAlign w:val="center"/>
            <w:hideMark/>
          </w:tcPr>
          <w:p w14:paraId="2697A972"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2,6</w:t>
            </w:r>
          </w:p>
        </w:tc>
        <w:tc>
          <w:tcPr>
            <w:tcW w:w="460" w:type="dxa"/>
            <w:tcBorders>
              <w:top w:val="nil"/>
              <w:left w:val="nil"/>
              <w:bottom w:val="nil"/>
              <w:right w:val="nil"/>
            </w:tcBorders>
            <w:shd w:val="clear" w:color="auto" w:fill="auto"/>
            <w:noWrap/>
            <w:vAlign w:val="center"/>
            <w:hideMark/>
          </w:tcPr>
          <w:p w14:paraId="234C4D83"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3,6</w:t>
            </w:r>
          </w:p>
        </w:tc>
        <w:tc>
          <w:tcPr>
            <w:tcW w:w="460" w:type="dxa"/>
            <w:tcBorders>
              <w:top w:val="nil"/>
              <w:left w:val="nil"/>
              <w:bottom w:val="nil"/>
              <w:right w:val="nil"/>
            </w:tcBorders>
            <w:shd w:val="clear" w:color="auto" w:fill="auto"/>
            <w:noWrap/>
            <w:vAlign w:val="center"/>
            <w:hideMark/>
          </w:tcPr>
          <w:p w14:paraId="41465EED"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3,5</w:t>
            </w:r>
          </w:p>
        </w:tc>
        <w:tc>
          <w:tcPr>
            <w:tcW w:w="460" w:type="dxa"/>
            <w:tcBorders>
              <w:top w:val="nil"/>
              <w:left w:val="nil"/>
              <w:bottom w:val="nil"/>
              <w:right w:val="nil"/>
            </w:tcBorders>
            <w:shd w:val="clear" w:color="auto" w:fill="auto"/>
            <w:noWrap/>
            <w:vAlign w:val="center"/>
            <w:hideMark/>
          </w:tcPr>
          <w:p w14:paraId="43B476C0"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2,4</w:t>
            </w:r>
          </w:p>
        </w:tc>
        <w:tc>
          <w:tcPr>
            <w:tcW w:w="460" w:type="dxa"/>
            <w:tcBorders>
              <w:top w:val="nil"/>
              <w:left w:val="nil"/>
              <w:bottom w:val="nil"/>
              <w:right w:val="nil"/>
            </w:tcBorders>
            <w:shd w:val="clear" w:color="auto" w:fill="auto"/>
            <w:noWrap/>
            <w:vAlign w:val="center"/>
            <w:hideMark/>
          </w:tcPr>
          <w:p w14:paraId="7D3C769E"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2,6</w:t>
            </w:r>
          </w:p>
        </w:tc>
        <w:tc>
          <w:tcPr>
            <w:tcW w:w="460" w:type="dxa"/>
            <w:tcBorders>
              <w:top w:val="nil"/>
              <w:left w:val="nil"/>
              <w:bottom w:val="nil"/>
              <w:right w:val="nil"/>
            </w:tcBorders>
            <w:shd w:val="clear" w:color="auto" w:fill="auto"/>
            <w:noWrap/>
            <w:vAlign w:val="center"/>
            <w:hideMark/>
          </w:tcPr>
          <w:p w14:paraId="139F878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3,7</w:t>
            </w:r>
          </w:p>
        </w:tc>
        <w:tc>
          <w:tcPr>
            <w:tcW w:w="460" w:type="dxa"/>
            <w:tcBorders>
              <w:top w:val="nil"/>
              <w:left w:val="nil"/>
              <w:bottom w:val="nil"/>
              <w:right w:val="nil"/>
            </w:tcBorders>
            <w:shd w:val="clear" w:color="auto" w:fill="auto"/>
            <w:noWrap/>
            <w:vAlign w:val="center"/>
            <w:hideMark/>
          </w:tcPr>
          <w:p w14:paraId="6A202BAC"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1,5</w:t>
            </w:r>
          </w:p>
        </w:tc>
        <w:tc>
          <w:tcPr>
            <w:tcW w:w="460" w:type="dxa"/>
            <w:tcBorders>
              <w:top w:val="nil"/>
              <w:left w:val="nil"/>
              <w:bottom w:val="nil"/>
              <w:right w:val="nil"/>
            </w:tcBorders>
            <w:shd w:val="clear" w:color="auto" w:fill="auto"/>
            <w:noWrap/>
            <w:vAlign w:val="center"/>
            <w:hideMark/>
          </w:tcPr>
          <w:p w14:paraId="6F38648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1,7</w:t>
            </w:r>
          </w:p>
        </w:tc>
        <w:tc>
          <w:tcPr>
            <w:tcW w:w="460" w:type="dxa"/>
            <w:tcBorders>
              <w:top w:val="nil"/>
              <w:left w:val="nil"/>
              <w:bottom w:val="nil"/>
              <w:right w:val="nil"/>
            </w:tcBorders>
            <w:shd w:val="clear" w:color="auto" w:fill="auto"/>
            <w:noWrap/>
            <w:vAlign w:val="center"/>
            <w:hideMark/>
          </w:tcPr>
          <w:p w14:paraId="6176C48C"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2,6</w:t>
            </w:r>
          </w:p>
        </w:tc>
        <w:tc>
          <w:tcPr>
            <w:tcW w:w="460" w:type="dxa"/>
            <w:tcBorders>
              <w:top w:val="nil"/>
              <w:left w:val="nil"/>
              <w:bottom w:val="nil"/>
              <w:right w:val="nil"/>
            </w:tcBorders>
            <w:shd w:val="clear" w:color="auto" w:fill="auto"/>
            <w:noWrap/>
            <w:vAlign w:val="center"/>
            <w:hideMark/>
          </w:tcPr>
          <w:p w14:paraId="245F1FC7"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2,8</w:t>
            </w:r>
          </w:p>
        </w:tc>
      </w:tr>
      <w:tr w:rsidR="00BF35B2" w:rsidRPr="006B1A98" w14:paraId="7731D145" w14:textId="77777777" w:rsidTr="004A226F">
        <w:trPr>
          <w:trHeight w:val="320"/>
          <w:jc w:val="center"/>
        </w:trPr>
        <w:tc>
          <w:tcPr>
            <w:tcW w:w="460" w:type="dxa"/>
            <w:tcBorders>
              <w:top w:val="nil"/>
              <w:left w:val="nil"/>
              <w:bottom w:val="nil"/>
              <w:right w:val="nil"/>
            </w:tcBorders>
            <w:shd w:val="clear" w:color="000000" w:fill="D9E1F2"/>
            <w:noWrap/>
            <w:vAlign w:val="center"/>
            <w:hideMark/>
          </w:tcPr>
          <w:p w14:paraId="3722EEBE"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2,9</w:t>
            </w:r>
          </w:p>
        </w:tc>
        <w:tc>
          <w:tcPr>
            <w:tcW w:w="460" w:type="dxa"/>
            <w:tcBorders>
              <w:top w:val="nil"/>
              <w:left w:val="nil"/>
              <w:bottom w:val="nil"/>
              <w:right w:val="nil"/>
            </w:tcBorders>
            <w:shd w:val="clear" w:color="000000" w:fill="D9E1F2"/>
            <w:noWrap/>
            <w:vAlign w:val="center"/>
            <w:hideMark/>
          </w:tcPr>
          <w:p w14:paraId="522DBD9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2,1</w:t>
            </w:r>
          </w:p>
        </w:tc>
        <w:tc>
          <w:tcPr>
            <w:tcW w:w="460" w:type="dxa"/>
            <w:tcBorders>
              <w:top w:val="nil"/>
              <w:left w:val="nil"/>
              <w:bottom w:val="nil"/>
              <w:right w:val="nil"/>
            </w:tcBorders>
            <w:shd w:val="clear" w:color="000000" w:fill="D9E1F2"/>
            <w:noWrap/>
            <w:vAlign w:val="center"/>
            <w:hideMark/>
          </w:tcPr>
          <w:p w14:paraId="3FD06B5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4,1</w:t>
            </w:r>
          </w:p>
        </w:tc>
        <w:tc>
          <w:tcPr>
            <w:tcW w:w="460" w:type="dxa"/>
            <w:tcBorders>
              <w:top w:val="nil"/>
              <w:left w:val="nil"/>
              <w:bottom w:val="nil"/>
              <w:right w:val="nil"/>
            </w:tcBorders>
            <w:shd w:val="clear" w:color="000000" w:fill="D9E1F2"/>
            <w:noWrap/>
            <w:vAlign w:val="center"/>
            <w:hideMark/>
          </w:tcPr>
          <w:p w14:paraId="39B35FC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4,2</w:t>
            </w:r>
          </w:p>
        </w:tc>
        <w:tc>
          <w:tcPr>
            <w:tcW w:w="460" w:type="dxa"/>
            <w:tcBorders>
              <w:top w:val="nil"/>
              <w:left w:val="nil"/>
              <w:bottom w:val="nil"/>
              <w:right w:val="nil"/>
            </w:tcBorders>
            <w:shd w:val="clear" w:color="000000" w:fill="D9E1F2"/>
            <w:noWrap/>
            <w:vAlign w:val="center"/>
            <w:hideMark/>
          </w:tcPr>
          <w:p w14:paraId="316ED181"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3,6</w:t>
            </w:r>
          </w:p>
        </w:tc>
        <w:tc>
          <w:tcPr>
            <w:tcW w:w="460" w:type="dxa"/>
            <w:tcBorders>
              <w:top w:val="nil"/>
              <w:left w:val="nil"/>
              <w:bottom w:val="nil"/>
              <w:right w:val="nil"/>
            </w:tcBorders>
            <w:shd w:val="clear" w:color="000000" w:fill="D9E1F2"/>
            <w:noWrap/>
            <w:vAlign w:val="center"/>
            <w:hideMark/>
          </w:tcPr>
          <w:p w14:paraId="036804C7"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3,7</w:t>
            </w:r>
          </w:p>
        </w:tc>
        <w:tc>
          <w:tcPr>
            <w:tcW w:w="460" w:type="dxa"/>
            <w:tcBorders>
              <w:top w:val="nil"/>
              <w:left w:val="nil"/>
              <w:bottom w:val="nil"/>
              <w:right w:val="nil"/>
            </w:tcBorders>
            <w:shd w:val="clear" w:color="000000" w:fill="D9E1F2"/>
            <w:noWrap/>
            <w:vAlign w:val="center"/>
            <w:hideMark/>
          </w:tcPr>
          <w:p w14:paraId="488C01A3"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w:t>
            </w:r>
          </w:p>
        </w:tc>
        <w:tc>
          <w:tcPr>
            <w:tcW w:w="460" w:type="dxa"/>
            <w:tcBorders>
              <w:top w:val="nil"/>
              <w:left w:val="nil"/>
              <w:bottom w:val="nil"/>
              <w:right w:val="nil"/>
            </w:tcBorders>
            <w:shd w:val="clear" w:color="000000" w:fill="D9E1F2"/>
            <w:noWrap/>
            <w:vAlign w:val="center"/>
            <w:hideMark/>
          </w:tcPr>
          <w:p w14:paraId="3E279EA9"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5,1</w:t>
            </w:r>
          </w:p>
        </w:tc>
        <w:tc>
          <w:tcPr>
            <w:tcW w:w="460" w:type="dxa"/>
            <w:tcBorders>
              <w:top w:val="nil"/>
              <w:left w:val="nil"/>
              <w:bottom w:val="nil"/>
              <w:right w:val="nil"/>
            </w:tcBorders>
            <w:shd w:val="clear" w:color="000000" w:fill="D9E1F2"/>
            <w:noWrap/>
            <w:vAlign w:val="center"/>
            <w:hideMark/>
          </w:tcPr>
          <w:p w14:paraId="10FE8813"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2,9</w:t>
            </w:r>
          </w:p>
        </w:tc>
        <w:tc>
          <w:tcPr>
            <w:tcW w:w="460" w:type="dxa"/>
            <w:tcBorders>
              <w:top w:val="nil"/>
              <w:left w:val="nil"/>
              <w:bottom w:val="nil"/>
              <w:right w:val="nil"/>
            </w:tcBorders>
            <w:shd w:val="clear" w:color="000000" w:fill="D9E1F2"/>
            <w:noWrap/>
            <w:vAlign w:val="center"/>
            <w:hideMark/>
          </w:tcPr>
          <w:p w14:paraId="0FB6E9BE"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2,4</w:t>
            </w:r>
          </w:p>
        </w:tc>
      </w:tr>
      <w:tr w:rsidR="00BF35B2" w:rsidRPr="006B1A98" w14:paraId="0765B374" w14:textId="77777777" w:rsidTr="004A226F">
        <w:trPr>
          <w:trHeight w:val="320"/>
          <w:jc w:val="center"/>
        </w:trPr>
        <w:tc>
          <w:tcPr>
            <w:tcW w:w="460" w:type="dxa"/>
            <w:tcBorders>
              <w:top w:val="nil"/>
              <w:left w:val="nil"/>
              <w:bottom w:val="nil"/>
              <w:right w:val="nil"/>
            </w:tcBorders>
            <w:shd w:val="clear" w:color="auto" w:fill="auto"/>
            <w:noWrap/>
            <w:vAlign w:val="center"/>
            <w:hideMark/>
          </w:tcPr>
          <w:p w14:paraId="4D364D8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w:t>
            </w:r>
          </w:p>
        </w:tc>
        <w:tc>
          <w:tcPr>
            <w:tcW w:w="460" w:type="dxa"/>
            <w:tcBorders>
              <w:top w:val="nil"/>
              <w:left w:val="nil"/>
              <w:bottom w:val="nil"/>
              <w:right w:val="nil"/>
            </w:tcBorders>
            <w:shd w:val="clear" w:color="auto" w:fill="auto"/>
            <w:noWrap/>
            <w:vAlign w:val="center"/>
            <w:hideMark/>
          </w:tcPr>
          <w:p w14:paraId="374A4CC7"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w:t>
            </w:r>
          </w:p>
        </w:tc>
        <w:tc>
          <w:tcPr>
            <w:tcW w:w="460" w:type="dxa"/>
            <w:tcBorders>
              <w:top w:val="nil"/>
              <w:left w:val="nil"/>
              <w:bottom w:val="nil"/>
              <w:right w:val="nil"/>
            </w:tcBorders>
            <w:shd w:val="clear" w:color="auto" w:fill="auto"/>
            <w:noWrap/>
            <w:vAlign w:val="center"/>
            <w:hideMark/>
          </w:tcPr>
          <w:p w14:paraId="3870425D"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4,2</w:t>
            </w:r>
          </w:p>
        </w:tc>
        <w:tc>
          <w:tcPr>
            <w:tcW w:w="460" w:type="dxa"/>
            <w:tcBorders>
              <w:top w:val="nil"/>
              <w:left w:val="nil"/>
              <w:bottom w:val="nil"/>
              <w:right w:val="nil"/>
            </w:tcBorders>
            <w:shd w:val="clear" w:color="auto" w:fill="auto"/>
            <w:noWrap/>
            <w:vAlign w:val="center"/>
            <w:hideMark/>
          </w:tcPr>
          <w:p w14:paraId="45AEBBF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2,5</w:t>
            </w:r>
          </w:p>
        </w:tc>
        <w:tc>
          <w:tcPr>
            <w:tcW w:w="460" w:type="dxa"/>
            <w:tcBorders>
              <w:top w:val="nil"/>
              <w:left w:val="nil"/>
              <w:bottom w:val="nil"/>
              <w:right w:val="nil"/>
            </w:tcBorders>
            <w:shd w:val="clear" w:color="auto" w:fill="auto"/>
            <w:noWrap/>
            <w:vAlign w:val="center"/>
            <w:hideMark/>
          </w:tcPr>
          <w:p w14:paraId="5B6E6FFD"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2,8</w:t>
            </w:r>
          </w:p>
        </w:tc>
        <w:tc>
          <w:tcPr>
            <w:tcW w:w="460" w:type="dxa"/>
            <w:tcBorders>
              <w:top w:val="nil"/>
              <w:left w:val="nil"/>
              <w:bottom w:val="nil"/>
              <w:right w:val="nil"/>
            </w:tcBorders>
            <w:shd w:val="clear" w:color="auto" w:fill="auto"/>
            <w:noWrap/>
            <w:vAlign w:val="center"/>
            <w:hideMark/>
          </w:tcPr>
          <w:p w14:paraId="36CB14A7"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5,4</w:t>
            </w:r>
          </w:p>
        </w:tc>
        <w:tc>
          <w:tcPr>
            <w:tcW w:w="460" w:type="dxa"/>
            <w:tcBorders>
              <w:top w:val="nil"/>
              <w:left w:val="nil"/>
              <w:bottom w:val="nil"/>
              <w:right w:val="nil"/>
            </w:tcBorders>
            <w:shd w:val="clear" w:color="auto" w:fill="auto"/>
            <w:noWrap/>
            <w:vAlign w:val="center"/>
            <w:hideMark/>
          </w:tcPr>
          <w:p w14:paraId="27E4190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4,6</w:t>
            </w:r>
          </w:p>
        </w:tc>
        <w:tc>
          <w:tcPr>
            <w:tcW w:w="460" w:type="dxa"/>
            <w:tcBorders>
              <w:top w:val="nil"/>
              <w:left w:val="nil"/>
              <w:bottom w:val="nil"/>
              <w:right w:val="nil"/>
            </w:tcBorders>
            <w:shd w:val="clear" w:color="auto" w:fill="auto"/>
            <w:noWrap/>
            <w:vAlign w:val="center"/>
            <w:hideMark/>
          </w:tcPr>
          <w:p w14:paraId="74A194A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w:t>
            </w:r>
          </w:p>
        </w:tc>
        <w:tc>
          <w:tcPr>
            <w:tcW w:w="460" w:type="dxa"/>
            <w:tcBorders>
              <w:top w:val="nil"/>
              <w:left w:val="nil"/>
              <w:bottom w:val="nil"/>
              <w:right w:val="nil"/>
            </w:tcBorders>
            <w:shd w:val="clear" w:color="auto" w:fill="auto"/>
            <w:noWrap/>
            <w:vAlign w:val="center"/>
            <w:hideMark/>
          </w:tcPr>
          <w:p w14:paraId="75D1E7A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5,2</w:t>
            </w:r>
          </w:p>
        </w:tc>
        <w:tc>
          <w:tcPr>
            <w:tcW w:w="460" w:type="dxa"/>
            <w:tcBorders>
              <w:top w:val="nil"/>
              <w:left w:val="nil"/>
              <w:bottom w:val="nil"/>
              <w:right w:val="nil"/>
            </w:tcBorders>
            <w:shd w:val="clear" w:color="auto" w:fill="auto"/>
            <w:noWrap/>
            <w:vAlign w:val="center"/>
            <w:hideMark/>
          </w:tcPr>
          <w:p w14:paraId="10B1931F"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2,3</w:t>
            </w:r>
          </w:p>
        </w:tc>
      </w:tr>
      <w:tr w:rsidR="00BF35B2" w:rsidRPr="006B1A98" w14:paraId="63E7A8A2" w14:textId="77777777" w:rsidTr="004A226F">
        <w:trPr>
          <w:trHeight w:val="320"/>
          <w:jc w:val="center"/>
        </w:trPr>
        <w:tc>
          <w:tcPr>
            <w:tcW w:w="460" w:type="dxa"/>
            <w:tcBorders>
              <w:top w:val="nil"/>
              <w:left w:val="nil"/>
              <w:bottom w:val="nil"/>
              <w:right w:val="nil"/>
            </w:tcBorders>
            <w:shd w:val="clear" w:color="000000" w:fill="D9E1F2"/>
            <w:noWrap/>
            <w:vAlign w:val="center"/>
            <w:hideMark/>
          </w:tcPr>
          <w:p w14:paraId="63A21C8A"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4,1</w:t>
            </w:r>
          </w:p>
        </w:tc>
        <w:tc>
          <w:tcPr>
            <w:tcW w:w="460" w:type="dxa"/>
            <w:tcBorders>
              <w:top w:val="nil"/>
              <w:left w:val="nil"/>
              <w:bottom w:val="nil"/>
              <w:right w:val="nil"/>
            </w:tcBorders>
            <w:shd w:val="clear" w:color="000000" w:fill="D9E1F2"/>
            <w:noWrap/>
            <w:vAlign w:val="center"/>
            <w:hideMark/>
          </w:tcPr>
          <w:p w14:paraId="5D2DCB33"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4,9</w:t>
            </w:r>
          </w:p>
        </w:tc>
        <w:tc>
          <w:tcPr>
            <w:tcW w:w="460" w:type="dxa"/>
            <w:tcBorders>
              <w:top w:val="nil"/>
              <w:left w:val="nil"/>
              <w:bottom w:val="nil"/>
              <w:right w:val="nil"/>
            </w:tcBorders>
            <w:shd w:val="clear" w:color="000000" w:fill="D9E1F2"/>
            <w:noWrap/>
            <w:vAlign w:val="center"/>
            <w:hideMark/>
          </w:tcPr>
          <w:p w14:paraId="40D9410A"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2,6</w:t>
            </w:r>
          </w:p>
        </w:tc>
        <w:tc>
          <w:tcPr>
            <w:tcW w:w="460" w:type="dxa"/>
            <w:tcBorders>
              <w:top w:val="nil"/>
              <w:left w:val="nil"/>
              <w:bottom w:val="nil"/>
              <w:right w:val="nil"/>
            </w:tcBorders>
            <w:shd w:val="clear" w:color="000000" w:fill="D9E1F2"/>
            <w:noWrap/>
            <w:vAlign w:val="center"/>
            <w:hideMark/>
          </w:tcPr>
          <w:p w14:paraId="69A0EA7B"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2,9</w:t>
            </w:r>
          </w:p>
        </w:tc>
        <w:tc>
          <w:tcPr>
            <w:tcW w:w="460" w:type="dxa"/>
            <w:tcBorders>
              <w:top w:val="nil"/>
              <w:left w:val="nil"/>
              <w:bottom w:val="nil"/>
              <w:right w:val="nil"/>
            </w:tcBorders>
            <w:shd w:val="clear" w:color="000000" w:fill="D9E1F2"/>
            <w:noWrap/>
            <w:vAlign w:val="center"/>
            <w:hideMark/>
          </w:tcPr>
          <w:p w14:paraId="5D506652"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5</w:t>
            </w:r>
          </w:p>
        </w:tc>
        <w:tc>
          <w:tcPr>
            <w:tcW w:w="460" w:type="dxa"/>
            <w:tcBorders>
              <w:top w:val="nil"/>
              <w:left w:val="nil"/>
              <w:bottom w:val="nil"/>
              <w:right w:val="nil"/>
            </w:tcBorders>
            <w:shd w:val="clear" w:color="000000" w:fill="D9E1F2"/>
            <w:noWrap/>
            <w:vAlign w:val="center"/>
            <w:hideMark/>
          </w:tcPr>
          <w:p w14:paraId="7072385E"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2,8</w:t>
            </w:r>
          </w:p>
        </w:tc>
        <w:tc>
          <w:tcPr>
            <w:tcW w:w="460" w:type="dxa"/>
            <w:tcBorders>
              <w:top w:val="nil"/>
              <w:left w:val="nil"/>
              <w:bottom w:val="nil"/>
              <w:right w:val="nil"/>
            </w:tcBorders>
            <w:shd w:val="clear" w:color="000000" w:fill="D9E1F2"/>
            <w:noWrap/>
            <w:vAlign w:val="center"/>
            <w:hideMark/>
          </w:tcPr>
          <w:p w14:paraId="68E97385"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4,6</w:t>
            </w:r>
          </w:p>
        </w:tc>
        <w:tc>
          <w:tcPr>
            <w:tcW w:w="460" w:type="dxa"/>
            <w:tcBorders>
              <w:top w:val="nil"/>
              <w:left w:val="nil"/>
              <w:bottom w:val="nil"/>
              <w:right w:val="nil"/>
            </w:tcBorders>
            <w:shd w:val="clear" w:color="000000" w:fill="D9E1F2"/>
            <w:noWrap/>
            <w:vAlign w:val="center"/>
            <w:hideMark/>
          </w:tcPr>
          <w:p w14:paraId="5F019B71"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3,9</w:t>
            </w:r>
          </w:p>
        </w:tc>
        <w:tc>
          <w:tcPr>
            <w:tcW w:w="460" w:type="dxa"/>
            <w:tcBorders>
              <w:top w:val="nil"/>
              <w:left w:val="nil"/>
              <w:bottom w:val="nil"/>
              <w:right w:val="nil"/>
            </w:tcBorders>
            <w:shd w:val="clear" w:color="000000" w:fill="D9E1F2"/>
            <w:noWrap/>
            <w:vAlign w:val="center"/>
            <w:hideMark/>
          </w:tcPr>
          <w:p w14:paraId="5BB52DFE"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4,3</w:t>
            </w:r>
          </w:p>
        </w:tc>
        <w:tc>
          <w:tcPr>
            <w:tcW w:w="460" w:type="dxa"/>
            <w:tcBorders>
              <w:top w:val="nil"/>
              <w:left w:val="nil"/>
              <w:bottom w:val="nil"/>
              <w:right w:val="nil"/>
            </w:tcBorders>
            <w:shd w:val="clear" w:color="000000" w:fill="D9E1F2"/>
            <w:noWrap/>
            <w:vAlign w:val="center"/>
            <w:hideMark/>
          </w:tcPr>
          <w:p w14:paraId="50B25159" w14:textId="77777777" w:rsidR="00BF35B2" w:rsidRPr="006B1A98" w:rsidRDefault="00BF35B2" w:rsidP="004A226F">
            <w:pPr>
              <w:jc w:val="center"/>
              <w:rPr>
                <w:rFonts w:ascii="LatinModernMath-Regular" w:hAnsi="LatinModernMath-Regular" w:cs="Calibri" w:hint="eastAsia"/>
                <w:color w:val="000000"/>
                <w:sz w:val="17"/>
                <w:szCs w:val="17"/>
              </w:rPr>
            </w:pPr>
            <w:r w:rsidRPr="006B1A98">
              <w:rPr>
                <w:rFonts w:ascii="LatinModernMath-Regular" w:hAnsi="LatinModernMath-Regular" w:cs="Calibri"/>
                <w:color w:val="000000"/>
                <w:sz w:val="17"/>
                <w:szCs w:val="17"/>
              </w:rPr>
              <w:t>3,1</w:t>
            </w:r>
          </w:p>
        </w:tc>
      </w:tr>
    </w:tbl>
    <w:p w14:paraId="493D3EDE" w14:textId="77777777" w:rsidR="00BF35B2" w:rsidRPr="006B1A98" w:rsidRDefault="00BF35B2" w:rsidP="00BF35B2">
      <w:pPr>
        <w:pStyle w:val="ListParagraph"/>
        <w:ind w:left="0"/>
        <w:rPr>
          <w:sz w:val="17"/>
          <w:szCs w:val="17"/>
        </w:rPr>
      </w:pPr>
    </w:p>
    <w:p w14:paraId="4DA1B9B1" w14:textId="77777777" w:rsidR="00BF35B2" w:rsidRPr="006B1A98" w:rsidRDefault="00BF35B2" w:rsidP="00BF35B2">
      <w:pPr>
        <w:pStyle w:val="ListParagraph"/>
        <w:ind w:left="0"/>
        <w:jc w:val="center"/>
        <w:rPr>
          <w:sz w:val="17"/>
          <w:szCs w:val="17"/>
        </w:rPr>
      </w:pPr>
      <w:r w:rsidRPr="006B1A98">
        <w:rPr>
          <w:sz w:val="17"/>
          <w:szCs w:val="17"/>
        </w:rPr>
        <w:t>Tabla 3.5: Días de vida de las baterías.</w:t>
      </w:r>
    </w:p>
    <w:p w14:paraId="505D9C7B" w14:textId="77777777" w:rsidR="00BF35B2" w:rsidRPr="006B1A98" w:rsidRDefault="00BF35B2" w:rsidP="00BF35B2">
      <w:pPr>
        <w:pStyle w:val="ListParagraph"/>
        <w:ind w:left="0"/>
        <w:rPr>
          <w:sz w:val="17"/>
          <w:szCs w:val="17"/>
        </w:rPr>
      </w:pPr>
    </w:p>
    <w:p w14:paraId="32490B14" w14:textId="77777777" w:rsidR="00BF35B2" w:rsidRPr="006B1A98" w:rsidRDefault="00BF35B2" w:rsidP="00BF35B2">
      <w:pPr>
        <w:pStyle w:val="ListParagraph"/>
        <w:ind w:left="0"/>
        <w:jc w:val="both"/>
        <w:rPr>
          <w:sz w:val="17"/>
          <w:szCs w:val="17"/>
        </w:rPr>
      </w:pPr>
      <w:bookmarkStart w:id="1" w:name="OLE_LINK2"/>
      <w:r w:rsidRPr="006B1A98">
        <w:rPr>
          <w:sz w:val="17"/>
          <w:szCs w:val="17"/>
        </w:rPr>
        <w:t xml:space="preserve">Determinar la distribución de probabilidad con un nivel de significancia de </w:t>
      </w:r>
      <m:oMath>
        <m:r>
          <w:rPr>
            <w:rFonts w:ascii="Cambria Math" w:hAnsi="Cambria Math"/>
            <w:sz w:val="17"/>
            <w:szCs w:val="17"/>
          </w:rPr>
          <m:t>α=1%.</m:t>
        </m:r>
      </m:oMath>
      <w:bookmarkEnd w:id="1"/>
    </w:p>
    <w:p w14:paraId="373AC36D" w14:textId="77777777" w:rsidR="00BF35B2" w:rsidRDefault="00BF35B2" w:rsidP="00BF35B2">
      <w:pPr>
        <w:jc w:val="both"/>
        <w:rPr>
          <w:sz w:val="17"/>
          <w:szCs w:val="17"/>
        </w:rPr>
      </w:pPr>
    </w:p>
    <w:p w14:paraId="20749989" w14:textId="77777777" w:rsidR="006A6F4A" w:rsidRPr="00CA0445" w:rsidRDefault="006A6F4A" w:rsidP="006A6F4A">
      <w:pPr>
        <w:rPr>
          <w:color w:val="FF0000"/>
          <w:sz w:val="17"/>
          <w:szCs w:val="17"/>
        </w:rPr>
      </w:pPr>
      <w:r w:rsidRPr="00CA0445">
        <w:rPr>
          <w:color w:val="FF0000"/>
          <w:sz w:val="17"/>
          <w:szCs w:val="17"/>
        </w:rPr>
        <w:t>Texto home desarrollo</w:t>
      </w:r>
    </w:p>
    <w:p w14:paraId="68FBD704" w14:textId="77777777" w:rsidR="006A6F4A" w:rsidRPr="006B1A98" w:rsidRDefault="006A6F4A" w:rsidP="00BF35B2">
      <w:pPr>
        <w:jc w:val="both"/>
        <w:rPr>
          <w:sz w:val="17"/>
          <w:szCs w:val="17"/>
        </w:rPr>
      </w:pPr>
    </w:p>
    <w:p w14:paraId="4226997B" w14:textId="49F781C9" w:rsidR="006A6F4A" w:rsidRDefault="00BF35B2" w:rsidP="00BF35B2">
      <w:pPr>
        <w:jc w:val="both"/>
        <w:rPr>
          <w:b/>
          <w:color w:val="000000" w:themeColor="text1"/>
          <w:sz w:val="17"/>
          <w:szCs w:val="17"/>
        </w:rPr>
      </w:pPr>
      <w:r w:rsidRPr="006A6F4A">
        <w:rPr>
          <w:b/>
          <w:color w:val="000000" w:themeColor="text1"/>
          <w:sz w:val="17"/>
          <w:szCs w:val="17"/>
        </w:rPr>
        <w:t>Desarrollo</w:t>
      </w:r>
    </w:p>
    <w:p w14:paraId="2FA7F868" w14:textId="77777777" w:rsidR="006A6F4A" w:rsidRDefault="006A6F4A" w:rsidP="00BF35B2">
      <w:pPr>
        <w:jc w:val="both"/>
        <w:rPr>
          <w:b/>
          <w:color w:val="000000" w:themeColor="text1"/>
          <w:sz w:val="17"/>
          <w:szCs w:val="17"/>
        </w:rPr>
      </w:pPr>
    </w:p>
    <w:p w14:paraId="6467F92C" w14:textId="59F174BD" w:rsidR="00BF35B2" w:rsidRPr="006B1A98" w:rsidRDefault="00BF35B2" w:rsidP="00BF35B2">
      <w:pPr>
        <w:jc w:val="both"/>
        <w:rPr>
          <w:color w:val="000000" w:themeColor="text1"/>
          <w:sz w:val="17"/>
          <w:szCs w:val="17"/>
        </w:rPr>
      </w:pPr>
      <w:r w:rsidRPr="006B1A98">
        <w:rPr>
          <w:color w:val="000000" w:themeColor="text1"/>
          <w:sz w:val="17"/>
          <w:szCs w:val="17"/>
        </w:rPr>
        <w:t xml:space="preserve">Vamos a seguir el paso a paso de la prueba de </w:t>
      </w:r>
      <w:proofErr w:type="spellStart"/>
      <w:r w:rsidRPr="006B1A98">
        <w:rPr>
          <w:color w:val="000000" w:themeColor="text1"/>
          <w:sz w:val="17"/>
          <w:szCs w:val="17"/>
        </w:rPr>
        <w:t>Kolmogorov-Smirnov</w:t>
      </w:r>
      <w:proofErr w:type="spellEnd"/>
      <w:r w:rsidRPr="006B1A98">
        <w:rPr>
          <w:color w:val="000000" w:themeColor="text1"/>
          <w:sz w:val="17"/>
          <w:szCs w:val="17"/>
        </w:rPr>
        <w:t xml:space="preserve"> (en adelante, usaremos las siglas K-S para denotar la prueba). Debemos iniciar, al igual que en la prueba de </w:t>
      </w:r>
      <w:proofErr w:type="spellStart"/>
      <w:r w:rsidRPr="006B1A98">
        <w:rPr>
          <w:color w:val="000000" w:themeColor="text1"/>
          <w:sz w:val="17"/>
          <w:szCs w:val="17"/>
        </w:rPr>
        <w:t>chi</w:t>
      </w:r>
      <w:proofErr w:type="spellEnd"/>
      <w:r w:rsidRPr="006B1A98">
        <w:rPr>
          <w:color w:val="000000" w:themeColor="text1"/>
          <w:sz w:val="17"/>
          <w:szCs w:val="17"/>
        </w:rPr>
        <w:t xml:space="preserve">-cuadrado, obteniendo la media y la varianza, que corresponden a </w:t>
      </w:r>
      <m:oMath>
        <m:acc>
          <m:accPr>
            <m:chr m:val="̅"/>
            <m:ctrlPr>
              <w:rPr>
                <w:rFonts w:ascii="Cambria Math" w:hAnsi="Cambria Math"/>
                <w:i/>
                <w:color w:val="000000" w:themeColor="text1"/>
                <w:sz w:val="17"/>
                <w:szCs w:val="17"/>
              </w:rPr>
            </m:ctrlPr>
          </m:accPr>
          <m:e>
            <m:r>
              <w:rPr>
                <w:rFonts w:ascii="Cambria Math" w:hAnsi="Cambria Math"/>
                <w:color w:val="000000" w:themeColor="text1"/>
                <w:sz w:val="17"/>
                <w:szCs w:val="17"/>
              </w:rPr>
              <m:t>x</m:t>
            </m:r>
          </m:e>
        </m:acc>
        <m:r>
          <w:rPr>
            <w:rFonts w:ascii="Cambria Math" w:hAnsi="Cambria Math"/>
            <w:color w:val="000000" w:themeColor="text1"/>
            <w:sz w:val="17"/>
            <w:szCs w:val="17"/>
          </w:rPr>
          <m:t>=3,358</m:t>
        </m:r>
      </m:oMath>
      <w:r w:rsidRPr="006B1A98">
        <w:rPr>
          <w:color w:val="000000" w:themeColor="text1"/>
          <w:sz w:val="17"/>
          <w:szCs w:val="17"/>
        </w:rPr>
        <w:t xml:space="preserve"> y </w:t>
      </w:r>
      <m:oMath>
        <m:sSup>
          <m:sSupPr>
            <m:ctrlPr>
              <w:rPr>
                <w:rFonts w:ascii="Cambria Math" w:hAnsi="Cambria Math"/>
                <w:i/>
                <w:color w:val="000000" w:themeColor="text1"/>
                <w:sz w:val="17"/>
                <w:szCs w:val="17"/>
              </w:rPr>
            </m:ctrlPr>
          </m:sSupPr>
          <m:e>
            <m:r>
              <w:rPr>
                <w:rFonts w:ascii="Cambria Math" w:hAnsi="Cambria Math"/>
                <w:color w:val="000000" w:themeColor="text1"/>
                <w:sz w:val="17"/>
                <w:szCs w:val="17"/>
              </w:rPr>
              <m:t>s</m:t>
            </m:r>
          </m:e>
          <m:sup>
            <m:r>
              <w:rPr>
                <w:rFonts w:ascii="Cambria Math" w:hAnsi="Cambria Math"/>
                <w:color w:val="000000" w:themeColor="text1"/>
                <w:sz w:val="17"/>
                <w:szCs w:val="17"/>
              </w:rPr>
              <m:t>2</m:t>
            </m:r>
          </m:sup>
        </m:sSup>
        <m:r>
          <w:rPr>
            <w:rFonts w:ascii="Cambria Math" w:hAnsi="Cambria Math"/>
            <w:color w:val="000000" w:themeColor="text1"/>
            <w:sz w:val="17"/>
            <w:szCs w:val="17"/>
          </w:rPr>
          <m:t>=0,94</m:t>
        </m:r>
      </m:oMath>
      <w:r w:rsidRPr="006B1A98">
        <w:rPr>
          <w:color w:val="000000" w:themeColor="text1"/>
          <w:sz w:val="17"/>
          <w:szCs w:val="17"/>
        </w:rPr>
        <w:t>.</w:t>
      </w:r>
    </w:p>
    <w:p w14:paraId="03CEFF41" w14:textId="77777777" w:rsidR="00BF35B2" w:rsidRDefault="00BF35B2" w:rsidP="00BF35B2">
      <w:pPr>
        <w:rPr>
          <w:color w:val="000000" w:themeColor="text1"/>
          <w:sz w:val="17"/>
          <w:szCs w:val="17"/>
        </w:rPr>
      </w:pPr>
    </w:p>
    <w:p w14:paraId="0B90DF66" w14:textId="77777777" w:rsidR="00B71A2D" w:rsidRDefault="00B71A2D" w:rsidP="00B71A2D">
      <w:pPr>
        <w:rPr>
          <w:sz w:val="17"/>
          <w:szCs w:val="17"/>
        </w:rPr>
      </w:pPr>
      <w:r>
        <w:rPr>
          <w:sz w:val="17"/>
          <w:szCs w:val="17"/>
        </w:rPr>
        <w:t>Sigue el paso a paso para la solución de este problema.</w:t>
      </w:r>
    </w:p>
    <w:p w14:paraId="2A4FADCD" w14:textId="77777777" w:rsidR="00B71A2D" w:rsidRDefault="00B71A2D" w:rsidP="00BF35B2">
      <w:pPr>
        <w:rPr>
          <w:color w:val="000000" w:themeColor="text1"/>
          <w:sz w:val="17"/>
          <w:szCs w:val="17"/>
        </w:rPr>
      </w:pPr>
    </w:p>
    <w:p w14:paraId="623A4892" w14:textId="77777777" w:rsidR="00B71A2D" w:rsidRPr="006B1A98" w:rsidRDefault="00B71A2D" w:rsidP="00B71A2D">
      <w:pPr>
        <w:rPr>
          <w:color w:val="FF0000"/>
          <w:sz w:val="17"/>
          <w:szCs w:val="17"/>
        </w:rPr>
      </w:pPr>
      <w:r w:rsidRPr="00D17A59">
        <w:rPr>
          <w:color w:val="FF0000"/>
          <w:sz w:val="17"/>
          <w:szCs w:val="17"/>
        </w:rPr>
        <w:t>Botón</w:t>
      </w:r>
      <w:r>
        <w:rPr>
          <w:color w:val="FF0000"/>
          <w:sz w:val="17"/>
          <w:szCs w:val="17"/>
        </w:rPr>
        <w:t xml:space="preserve"> 1 desarrollo</w:t>
      </w:r>
    </w:p>
    <w:p w14:paraId="4DCB4E8A" w14:textId="7F2FCDF0" w:rsidR="00B71A2D" w:rsidRDefault="00B71A2D" w:rsidP="00B71A2D">
      <w:pPr>
        <w:rPr>
          <w:sz w:val="17"/>
          <w:szCs w:val="17"/>
        </w:rPr>
      </w:pPr>
    </w:p>
    <w:p w14:paraId="3723142A" w14:textId="43C24CF7" w:rsidR="00BF35B2" w:rsidRPr="00B71A2D" w:rsidRDefault="00B71A2D" w:rsidP="00B71A2D">
      <w:pPr>
        <w:rPr>
          <w:b/>
          <w:color w:val="000000" w:themeColor="text1"/>
          <w:sz w:val="17"/>
          <w:szCs w:val="17"/>
        </w:rPr>
      </w:pPr>
      <w:r w:rsidRPr="00B71A2D">
        <w:rPr>
          <w:b/>
          <w:sz w:val="17"/>
          <w:szCs w:val="17"/>
        </w:rPr>
        <w:t>Paso 1</w:t>
      </w:r>
      <w:r>
        <w:rPr>
          <w:b/>
          <w:color w:val="000000" w:themeColor="text1"/>
          <w:sz w:val="17"/>
          <w:szCs w:val="17"/>
        </w:rPr>
        <w:t>. Histograma</w:t>
      </w:r>
    </w:p>
    <w:p w14:paraId="57C967E6" w14:textId="77777777" w:rsidR="00BF35B2" w:rsidRPr="006B1A98" w:rsidRDefault="00BF35B2" w:rsidP="00BF35B2">
      <w:pPr>
        <w:pStyle w:val="ListParagraph"/>
        <w:rPr>
          <w:color w:val="000000" w:themeColor="text1"/>
          <w:sz w:val="17"/>
          <w:szCs w:val="17"/>
        </w:rPr>
      </w:pPr>
    </w:p>
    <w:p w14:paraId="64A3B7D2" w14:textId="77777777" w:rsidR="00BF35B2" w:rsidRPr="00375B28" w:rsidRDefault="00BF35B2" w:rsidP="00375B28">
      <w:pPr>
        <w:jc w:val="both"/>
        <w:rPr>
          <w:color w:val="000000" w:themeColor="text1"/>
          <w:sz w:val="17"/>
          <w:szCs w:val="17"/>
        </w:rPr>
      </w:pPr>
      <w:r w:rsidRPr="00375B28">
        <w:rPr>
          <w:color w:val="000000" w:themeColor="text1"/>
          <w:sz w:val="17"/>
          <w:szCs w:val="17"/>
        </w:rPr>
        <w:t>Como el número de datos son 50, vamos a generar 8 intervalos de longitud 0,5 iniciando en 1,5 que es el valor menor. En la tabla 2.3.1.6 se pueden observar los resultados de las frecuencias para cada intervalo y el histograma asociado.</w:t>
      </w:r>
    </w:p>
    <w:p w14:paraId="77CFE840" w14:textId="77777777" w:rsidR="00BF35B2" w:rsidRPr="006B1A98" w:rsidRDefault="00BF35B2" w:rsidP="00BF35B2">
      <w:pPr>
        <w:pStyle w:val="ListParagraph"/>
        <w:rPr>
          <w:color w:val="000000" w:themeColor="text1"/>
          <w:sz w:val="17"/>
          <w:szCs w:val="17"/>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5181"/>
      </w:tblGrid>
      <w:tr w:rsidR="00BF35B2" w:rsidRPr="006B1A98" w14:paraId="683D0FD0" w14:textId="77777777" w:rsidTr="004A226F">
        <w:tc>
          <w:tcPr>
            <w:tcW w:w="3103" w:type="dxa"/>
          </w:tcPr>
          <w:tbl>
            <w:tblPr>
              <w:tblW w:w="2600" w:type="dxa"/>
              <w:jc w:val="center"/>
              <w:tblCellMar>
                <w:left w:w="70" w:type="dxa"/>
                <w:right w:w="70" w:type="dxa"/>
              </w:tblCellMar>
              <w:tblLook w:val="04A0" w:firstRow="1" w:lastRow="0" w:firstColumn="1" w:lastColumn="0" w:noHBand="0" w:noVBand="1"/>
            </w:tblPr>
            <w:tblGrid>
              <w:gridCol w:w="1300"/>
              <w:gridCol w:w="1300"/>
            </w:tblGrid>
            <w:tr w:rsidR="00BF35B2" w:rsidRPr="006B1A98" w14:paraId="4D9A6EB8" w14:textId="77777777" w:rsidTr="004A226F">
              <w:trPr>
                <w:trHeight w:val="280"/>
                <w:jc w:val="center"/>
              </w:trPr>
              <w:tc>
                <w:tcPr>
                  <w:tcW w:w="1300" w:type="dxa"/>
                  <w:tcBorders>
                    <w:top w:val="nil"/>
                    <w:left w:val="nil"/>
                    <w:bottom w:val="nil"/>
                    <w:right w:val="nil"/>
                  </w:tcBorders>
                  <w:shd w:val="clear" w:color="000000" w:fill="305496"/>
                  <w:noWrap/>
                  <w:vAlign w:val="bottom"/>
                  <w:hideMark/>
                </w:tcPr>
                <w:p w14:paraId="7E0DCDD7" w14:textId="77777777" w:rsidR="00BF35B2" w:rsidRPr="006B1A98" w:rsidRDefault="00BF35B2" w:rsidP="004A226F">
                  <w:pPr>
                    <w:jc w:val="center"/>
                    <w:rPr>
                      <w:color w:val="FFFFFF"/>
                      <w:sz w:val="17"/>
                      <w:szCs w:val="17"/>
                    </w:rPr>
                  </w:pPr>
                  <w:r w:rsidRPr="006B1A98">
                    <w:rPr>
                      <w:color w:val="FFFFFF"/>
                      <w:sz w:val="17"/>
                      <w:szCs w:val="17"/>
                    </w:rPr>
                    <w:t>Intervalos</w:t>
                  </w:r>
                </w:p>
              </w:tc>
              <w:tc>
                <w:tcPr>
                  <w:tcW w:w="1300" w:type="dxa"/>
                  <w:tcBorders>
                    <w:top w:val="nil"/>
                    <w:left w:val="nil"/>
                    <w:bottom w:val="nil"/>
                    <w:right w:val="nil"/>
                  </w:tcBorders>
                  <w:shd w:val="clear" w:color="000000" w:fill="305496"/>
                  <w:noWrap/>
                  <w:vAlign w:val="bottom"/>
                  <w:hideMark/>
                </w:tcPr>
                <w:p w14:paraId="729EB534" w14:textId="77777777" w:rsidR="00BF35B2" w:rsidRPr="006B1A98" w:rsidRDefault="00BF35B2" w:rsidP="004A226F">
                  <w:pPr>
                    <w:jc w:val="center"/>
                    <w:rPr>
                      <w:color w:val="FFFFFF"/>
                      <w:sz w:val="17"/>
                      <w:szCs w:val="17"/>
                    </w:rPr>
                  </w:pPr>
                  <w:r w:rsidRPr="006B1A98">
                    <w:rPr>
                      <w:color w:val="FFFFFF"/>
                      <w:sz w:val="17"/>
                      <w:szCs w:val="17"/>
                    </w:rPr>
                    <w:t>Frecuencia</w:t>
                  </w:r>
                </w:p>
              </w:tc>
            </w:tr>
            <w:tr w:rsidR="00BF35B2" w:rsidRPr="006B1A98" w14:paraId="10D8527A"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38967929" w14:textId="77777777" w:rsidR="00BF35B2" w:rsidRPr="006B1A98" w:rsidRDefault="00BF35B2" w:rsidP="004A226F">
                  <w:pPr>
                    <w:jc w:val="center"/>
                    <w:rPr>
                      <w:color w:val="000000"/>
                      <w:sz w:val="17"/>
                      <w:szCs w:val="17"/>
                    </w:rPr>
                  </w:pPr>
                  <w:r w:rsidRPr="006B1A98">
                    <w:rPr>
                      <w:color w:val="000000"/>
                      <w:sz w:val="17"/>
                      <w:szCs w:val="17"/>
                    </w:rPr>
                    <w:t>[1.5 , 2)</w:t>
                  </w:r>
                </w:p>
              </w:tc>
              <w:tc>
                <w:tcPr>
                  <w:tcW w:w="1300" w:type="dxa"/>
                  <w:tcBorders>
                    <w:top w:val="nil"/>
                    <w:left w:val="nil"/>
                    <w:bottom w:val="nil"/>
                    <w:right w:val="nil"/>
                  </w:tcBorders>
                  <w:shd w:val="clear" w:color="auto" w:fill="auto"/>
                  <w:noWrap/>
                  <w:vAlign w:val="bottom"/>
                  <w:hideMark/>
                </w:tcPr>
                <w:p w14:paraId="7FB2FE72" w14:textId="77777777" w:rsidR="00BF35B2" w:rsidRPr="006B1A98" w:rsidRDefault="00BF35B2" w:rsidP="004A226F">
                  <w:pPr>
                    <w:jc w:val="center"/>
                    <w:rPr>
                      <w:color w:val="000000"/>
                      <w:sz w:val="17"/>
                      <w:szCs w:val="17"/>
                    </w:rPr>
                  </w:pPr>
                  <w:r w:rsidRPr="006B1A98">
                    <w:rPr>
                      <w:color w:val="000000"/>
                      <w:sz w:val="17"/>
                      <w:szCs w:val="17"/>
                    </w:rPr>
                    <w:t>4</w:t>
                  </w:r>
                </w:p>
              </w:tc>
            </w:tr>
            <w:tr w:rsidR="00BF35B2" w:rsidRPr="006B1A98" w14:paraId="791CA6D6"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55E0DDEC" w14:textId="77777777" w:rsidR="00BF35B2" w:rsidRPr="006B1A98" w:rsidRDefault="00BF35B2" w:rsidP="004A226F">
                  <w:pPr>
                    <w:jc w:val="center"/>
                    <w:rPr>
                      <w:color w:val="000000"/>
                      <w:sz w:val="17"/>
                      <w:szCs w:val="17"/>
                    </w:rPr>
                  </w:pPr>
                  <w:r w:rsidRPr="006B1A98">
                    <w:rPr>
                      <w:color w:val="000000"/>
                      <w:sz w:val="17"/>
                      <w:szCs w:val="17"/>
                    </w:rPr>
                    <w:t>[2 , 2.5)</w:t>
                  </w:r>
                </w:p>
              </w:tc>
              <w:tc>
                <w:tcPr>
                  <w:tcW w:w="1300" w:type="dxa"/>
                  <w:tcBorders>
                    <w:top w:val="nil"/>
                    <w:left w:val="nil"/>
                    <w:bottom w:val="nil"/>
                    <w:right w:val="nil"/>
                  </w:tcBorders>
                  <w:shd w:val="clear" w:color="000000" w:fill="D9E1F2"/>
                  <w:noWrap/>
                  <w:vAlign w:val="bottom"/>
                  <w:hideMark/>
                </w:tcPr>
                <w:p w14:paraId="2EAE8B24" w14:textId="77777777" w:rsidR="00BF35B2" w:rsidRPr="006B1A98" w:rsidRDefault="00BF35B2" w:rsidP="004A226F">
                  <w:pPr>
                    <w:jc w:val="center"/>
                    <w:rPr>
                      <w:color w:val="000000"/>
                      <w:sz w:val="17"/>
                      <w:szCs w:val="17"/>
                    </w:rPr>
                  </w:pPr>
                  <w:r w:rsidRPr="006B1A98">
                    <w:rPr>
                      <w:color w:val="000000"/>
                      <w:sz w:val="17"/>
                      <w:szCs w:val="17"/>
                    </w:rPr>
                    <w:t>4</w:t>
                  </w:r>
                </w:p>
              </w:tc>
            </w:tr>
            <w:tr w:rsidR="00BF35B2" w:rsidRPr="006B1A98" w14:paraId="3D02CA7B"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5B3959E0" w14:textId="77777777" w:rsidR="00BF35B2" w:rsidRPr="006B1A98" w:rsidRDefault="00BF35B2" w:rsidP="004A226F">
                  <w:pPr>
                    <w:jc w:val="center"/>
                    <w:rPr>
                      <w:color w:val="000000"/>
                      <w:sz w:val="17"/>
                      <w:szCs w:val="17"/>
                    </w:rPr>
                  </w:pPr>
                  <w:r w:rsidRPr="006B1A98">
                    <w:rPr>
                      <w:color w:val="000000"/>
                      <w:sz w:val="17"/>
                      <w:szCs w:val="17"/>
                    </w:rPr>
                    <w:t>[2.5 , 3)</w:t>
                  </w:r>
                </w:p>
              </w:tc>
              <w:tc>
                <w:tcPr>
                  <w:tcW w:w="1300" w:type="dxa"/>
                  <w:tcBorders>
                    <w:top w:val="nil"/>
                    <w:left w:val="nil"/>
                    <w:bottom w:val="nil"/>
                    <w:right w:val="nil"/>
                  </w:tcBorders>
                  <w:shd w:val="clear" w:color="auto" w:fill="auto"/>
                  <w:noWrap/>
                  <w:vAlign w:val="bottom"/>
                  <w:hideMark/>
                </w:tcPr>
                <w:p w14:paraId="4239C336" w14:textId="77777777" w:rsidR="00BF35B2" w:rsidRPr="006B1A98" w:rsidRDefault="00BF35B2" w:rsidP="004A226F">
                  <w:pPr>
                    <w:jc w:val="center"/>
                    <w:rPr>
                      <w:color w:val="000000"/>
                      <w:sz w:val="17"/>
                      <w:szCs w:val="17"/>
                    </w:rPr>
                  </w:pPr>
                  <w:r w:rsidRPr="006B1A98">
                    <w:rPr>
                      <w:color w:val="000000"/>
                      <w:sz w:val="17"/>
                      <w:szCs w:val="17"/>
                    </w:rPr>
                    <w:t>13</w:t>
                  </w:r>
                </w:p>
              </w:tc>
            </w:tr>
            <w:tr w:rsidR="00BF35B2" w:rsidRPr="006B1A98" w14:paraId="4152035C"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2F1E9EAF" w14:textId="77777777" w:rsidR="00BF35B2" w:rsidRPr="006B1A98" w:rsidRDefault="00BF35B2" w:rsidP="004A226F">
                  <w:pPr>
                    <w:jc w:val="center"/>
                    <w:rPr>
                      <w:color w:val="000000"/>
                      <w:sz w:val="17"/>
                      <w:szCs w:val="17"/>
                    </w:rPr>
                  </w:pPr>
                  <w:r w:rsidRPr="006B1A98">
                    <w:rPr>
                      <w:color w:val="000000"/>
                      <w:sz w:val="17"/>
                      <w:szCs w:val="17"/>
                    </w:rPr>
                    <w:t>[3 , 3.5)</w:t>
                  </w:r>
                </w:p>
              </w:tc>
              <w:tc>
                <w:tcPr>
                  <w:tcW w:w="1300" w:type="dxa"/>
                  <w:tcBorders>
                    <w:top w:val="nil"/>
                    <w:left w:val="nil"/>
                    <w:bottom w:val="nil"/>
                    <w:right w:val="nil"/>
                  </w:tcBorders>
                  <w:shd w:val="clear" w:color="000000" w:fill="D9E1F2"/>
                  <w:noWrap/>
                  <w:vAlign w:val="bottom"/>
                  <w:hideMark/>
                </w:tcPr>
                <w:p w14:paraId="44BA7CC9" w14:textId="77777777" w:rsidR="00BF35B2" w:rsidRPr="006B1A98" w:rsidRDefault="00BF35B2" w:rsidP="004A226F">
                  <w:pPr>
                    <w:jc w:val="center"/>
                    <w:rPr>
                      <w:color w:val="000000"/>
                      <w:sz w:val="17"/>
                      <w:szCs w:val="17"/>
                    </w:rPr>
                  </w:pPr>
                  <w:r w:rsidRPr="006B1A98">
                    <w:rPr>
                      <w:color w:val="000000"/>
                      <w:sz w:val="17"/>
                      <w:szCs w:val="17"/>
                    </w:rPr>
                    <w:t>6</w:t>
                  </w:r>
                </w:p>
              </w:tc>
            </w:tr>
            <w:tr w:rsidR="00BF35B2" w:rsidRPr="006B1A98" w14:paraId="3FF0EFD8"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0257C02F" w14:textId="77777777" w:rsidR="00BF35B2" w:rsidRPr="006B1A98" w:rsidRDefault="00BF35B2" w:rsidP="004A226F">
                  <w:pPr>
                    <w:jc w:val="center"/>
                    <w:rPr>
                      <w:color w:val="000000"/>
                      <w:sz w:val="17"/>
                      <w:szCs w:val="17"/>
                    </w:rPr>
                  </w:pPr>
                  <w:r w:rsidRPr="006B1A98">
                    <w:rPr>
                      <w:color w:val="000000"/>
                      <w:sz w:val="17"/>
                      <w:szCs w:val="17"/>
                    </w:rPr>
                    <w:t>[3.5 , 4)</w:t>
                  </w:r>
                </w:p>
              </w:tc>
              <w:tc>
                <w:tcPr>
                  <w:tcW w:w="1300" w:type="dxa"/>
                  <w:tcBorders>
                    <w:top w:val="nil"/>
                    <w:left w:val="nil"/>
                    <w:bottom w:val="nil"/>
                    <w:right w:val="nil"/>
                  </w:tcBorders>
                  <w:shd w:val="clear" w:color="auto" w:fill="auto"/>
                  <w:noWrap/>
                  <w:vAlign w:val="bottom"/>
                  <w:hideMark/>
                </w:tcPr>
                <w:p w14:paraId="7B7483CB" w14:textId="77777777" w:rsidR="00BF35B2" w:rsidRPr="006B1A98" w:rsidRDefault="00BF35B2" w:rsidP="004A226F">
                  <w:pPr>
                    <w:jc w:val="center"/>
                    <w:rPr>
                      <w:color w:val="000000"/>
                      <w:sz w:val="17"/>
                      <w:szCs w:val="17"/>
                    </w:rPr>
                  </w:pPr>
                  <w:r w:rsidRPr="006B1A98">
                    <w:rPr>
                      <w:color w:val="000000"/>
                      <w:sz w:val="17"/>
                      <w:szCs w:val="17"/>
                    </w:rPr>
                    <w:t>8</w:t>
                  </w:r>
                </w:p>
              </w:tc>
            </w:tr>
            <w:tr w:rsidR="00BF35B2" w:rsidRPr="006B1A98" w14:paraId="162CA4F8"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192E0E02" w14:textId="77777777" w:rsidR="00BF35B2" w:rsidRPr="006B1A98" w:rsidRDefault="00BF35B2" w:rsidP="004A226F">
                  <w:pPr>
                    <w:jc w:val="center"/>
                    <w:rPr>
                      <w:color w:val="000000"/>
                      <w:sz w:val="17"/>
                      <w:szCs w:val="17"/>
                    </w:rPr>
                  </w:pPr>
                  <w:r w:rsidRPr="006B1A98">
                    <w:rPr>
                      <w:color w:val="000000"/>
                      <w:sz w:val="17"/>
                      <w:szCs w:val="17"/>
                    </w:rPr>
                    <w:t>[4 , 4.5)</w:t>
                  </w:r>
                </w:p>
              </w:tc>
              <w:tc>
                <w:tcPr>
                  <w:tcW w:w="1300" w:type="dxa"/>
                  <w:tcBorders>
                    <w:top w:val="nil"/>
                    <w:left w:val="nil"/>
                    <w:bottom w:val="nil"/>
                    <w:right w:val="nil"/>
                  </w:tcBorders>
                  <w:shd w:val="clear" w:color="000000" w:fill="D9E1F2"/>
                  <w:noWrap/>
                  <w:vAlign w:val="bottom"/>
                  <w:hideMark/>
                </w:tcPr>
                <w:p w14:paraId="16DC22B8" w14:textId="77777777" w:rsidR="00BF35B2" w:rsidRPr="006B1A98" w:rsidRDefault="00BF35B2" w:rsidP="004A226F">
                  <w:pPr>
                    <w:jc w:val="center"/>
                    <w:rPr>
                      <w:color w:val="000000"/>
                      <w:sz w:val="17"/>
                      <w:szCs w:val="17"/>
                    </w:rPr>
                  </w:pPr>
                  <w:r w:rsidRPr="006B1A98">
                    <w:rPr>
                      <w:color w:val="000000"/>
                      <w:sz w:val="17"/>
                      <w:szCs w:val="17"/>
                    </w:rPr>
                    <w:t>8</w:t>
                  </w:r>
                </w:p>
              </w:tc>
            </w:tr>
            <w:tr w:rsidR="00BF35B2" w:rsidRPr="006B1A98" w14:paraId="6A5DD9C5"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49C17371" w14:textId="77777777" w:rsidR="00BF35B2" w:rsidRPr="006B1A98" w:rsidRDefault="00BF35B2" w:rsidP="004A226F">
                  <w:pPr>
                    <w:jc w:val="center"/>
                    <w:rPr>
                      <w:color w:val="000000"/>
                      <w:sz w:val="17"/>
                      <w:szCs w:val="17"/>
                    </w:rPr>
                  </w:pPr>
                  <w:r w:rsidRPr="006B1A98">
                    <w:rPr>
                      <w:color w:val="000000"/>
                      <w:sz w:val="17"/>
                      <w:szCs w:val="17"/>
                    </w:rPr>
                    <w:t>[4.5 , 5)</w:t>
                  </w:r>
                </w:p>
              </w:tc>
              <w:tc>
                <w:tcPr>
                  <w:tcW w:w="1300" w:type="dxa"/>
                  <w:tcBorders>
                    <w:top w:val="nil"/>
                    <w:left w:val="nil"/>
                    <w:bottom w:val="nil"/>
                    <w:right w:val="nil"/>
                  </w:tcBorders>
                  <w:shd w:val="clear" w:color="auto" w:fill="auto"/>
                  <w:noWrap/>
                  <w:vAlign w:val="bottom"/>
                  <w:hideMark/>
                </w:tcPr>
                <w:p w14:paraId="1D769C7B" w14:textId="77777777" w:rsidR="00BF35B2" w:rsidRPr="006B1A98" w:rsidRDefault="00BF35B2" w:rsidP="004A226F">
                  <w:pPr>
                    <w:jc w:val="center"/>
                    <w:rPr>
                      <w:color w:val="000000"/>
                      <w:sz w:val="17"/>
                      <w:szCs w:val="17"/>
                    </w:rPr>
                  </w:pPr>
                  <w:r w:rsidRPr="006B1A98">
                    <w:rPr>
                      <w:color w:val="000000"/>
                      <w:sz w:val="17"/>
                      <w:szCs w:val="17"/>
                    </w:rPr>
                    <w:t>3</w:t>
                  </w:r>
                </w:p>
              </w:tc>
            </w:tr>
            <w:tr w:rsidR="00BF35B2" w:rsidRPr="006B1A98" w14:paraId="0A11D9D5"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2D785886" w14:textId="77777777" w:rsidR="00BF35B2" w:rsidRPr="006B1A98" w:rsidRDefault="00BF35B2" w:rsidP="004A226F">
                  <w:pPr>
                    <w:jc w:val="center"/>
                    <w:rPr>
                      <w:color w:val="000000"/>
                      <w:sz w:val="17"/>
                      <w:szCs w:val="17"/>
                    </w:rPr>
                  </w:pPr>
                  <w:r w:rsidRPr="006B1A98">
                    <w:rPr>
                      <w:color w:val="000000"/>
                      <w:sz w:val="17"/>
                      <w:szCs w:val="17"/>
                    </w:rPr>
                    <w:t>[5 , 5.5)</w:t>
                  </w:r>
                </w:p>
              </w:tc>
              <w:tc>
                <w:tcPr>
                  <w:tcW w:w="1300" w:type="dxa"/>
                  <w:tcBorders>
                    <w:top w:val="nil"/>
                    <w:left w:val="nil"/>
                    <w:bottom w:val="nil"/>
                    <w:right w:val="nil"/>
                  </w:tcBorders>
                  <w:shd w:val="clear" w:color="000000" w:fill="D9E1F2"/>
                  <w:noWrap/>
                  <w:vAlign w:val="bottom"/>
                  <w:hideMark/>
                </w:tcPr>
                <w:p w14:paraId="7CE8CD1D" w14:textId="77777777" w:rsidR="00BF35B2" w:rsidRPr="006B1A98" w:rsidRDefault="00BF35B2" w:rsidP="004A226F">
                  <w:pPr>
                    <w:jc w:val="center"/>
                    <w:rPr>
                      <w:color w:val="000000"/>
                      <w:sz w:val="17"/>
                      <w:szCs w:val="17"/>
                    </w:rPr>
                  </w:pPr>
                  <w:r w:rsidRPr="006B1A98">
                    <w:rPr>
                      <w:color w:val="000000"/>
                      <w:sz w:val="17"/>
                      <w:szCs w:val="17"/>
                    </w:rPr>
                    <w:t>4</w:t>
                  </w:r>
                </w:p>
              </w:tc>
            </w:tr>
          </w:tbl>
          <w:p w14:paraId="69DE8370" w14:textId="77777777" w:rsidR="00BF35B2" w:rsidRPr="006B1A98" w:rsidRDefault="00BF35B2" w:rsidP="004A226F">
            <w:pPr>
              <w:pStyle w:val="ListParagraph"/>
              <w:ind w:left="0"/>
              <w:rPr>
                <w:color w:val="000000" w:themeColor="text1"/>
                <w:sz w:val="17"/>
                <w:szCs w:val="17"/>
              </w:rPr>
            </w:pPr>
          </w:p>
        </w:tc>
        <w:tc>
          <w:tcPr>
            <w:tcW w:w="5005" w:type="dxa"/>
          </w:tcPr>
          <w:p w14:paraId="2AD5D444" w14:textId="538B7C3A" w:rsidR="00BF35B2" w:rsidRPr="006B1A98" w:rsidRDefault="005E4B78" w:rsidP="004A226F">
            <w:pPr>
              <w:pStyle w:val="ListParagraph"/>
              <w:ind w:left="0"/>
              <w:rPr>
                <w:color w:val="000000" w:themeColor="text1"/>
                <w:sz w:val="17"/>
                <w:szCs w:val="17"/>
              </w:rPr>
            </w:pPr>
            <w:r>
              <w:rPr>
                <w:noProof/>
                <w:color w:val="000000" w:themeColor="text1"/>
                <w:sz w:val="17"/>
                <w:szCs w:val="17"/>
                <w:lang w:val="en-US" w:eastAsia="en-US"/>
              </w:rPr>
              <w:drawing>
                <wp:anchor distT="0" distB="0" distL="114300" distR="114300" simplePos="0" relativeHeight="251658240" behindDoc="0" locked="0" layoutInCell="1" allowOverlap="1" wp14:anchorId="20C6B149" wp14:editId="354630C4">
                  <wp:simplePos x="0" y="0"/>
                  <wp:positionH relativeFrom="column">
                    <wp:posOffset>66675</wp:posOffset>
                  </wp:positionH>
                  <wp:positionV relativeFrom="paragraph">
                    <wp:posOffset>0</wp:posOffset>
                  </wp:positionV>
                  <wp:extent cx="3152775" cy="1720215"/>
                  <wp:effectExtent l="0" t="0" r="0" b="6985"/>
                  <wp:wrapSquare wrapText="bothSides"/>
                  <wp:docPr id="1" name="Picture 1" descr="Macintosh:Users:miritos:Desktop:2019:Simulación - Ing Informática:Unidad 2:Imágenes:Documento Maestro:Gráfica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2019:Simulación - Ing Informática:Unidad 2:Imágenes:Documento Maestro:Gráfica 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720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9499F9" w14:textId="413E6C00" w:rsidR="00BF35B2" w:rsidRPr="006B1A98" w:rsidRDefault="00331F13" w:rsidP="00BF35B2">
      <w:pPr>
        <w:pStyle w:val="ListParagraph"/>
        <w:rPr>
          <w:color w:val="000000" w:themeColor="text1"/>
          <w:sz w:val="17"/>
          <w:szCs w:val="17"/>
        </w:rPr>
      </w:pPr>
      <w:r>
        <w:rPr>
          <w:noProof/>
          <w:color w:val="000000" w:themeColor="text1"/>
          <w:sz w:val="17"/>
          <w:szCs w:val="17"/>
          <w:lang w:val="en-US" w:eastAsia="en-US"/>
        </w:rPr>
        <mc:AlternateContent>
          <mc:Choice Requires="wps">
            <w:drawing>
              <wp:anchor distT="0" distB="0" distL="114300" distR="114300" simplePos="0" relativeHeight="251659264" behindDoc="0" locked="0" layoutInCell="1" allowOverlap="1" wp14:anchorId="12C21CF6" wp14:editId="0BEC28EB">
                <wp:simplePos x="0" y="0"/>
                <wp:positionH relativeFrom="column">
                  <wp:posOffset>2743200</wp:posOffset>
                </wp:positionH>
                <wp:positionV relativeFrom="paragraph">
                  <wp:posOffset>92075</wp:posOffset>
                </wp:positionV>
                <wp:extent cx="27432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E887F9" w14:textId="7CA92D65" w:rsidR="00331F13" w:rsidRPr="00331F13" w:rsidRDefault="00331F13" w:rsidP="00331F13">
                            <w:pPr>
                              <w:rPr>
                                <w:color w:val="000000" w:themeColor="text1"/>
                                <w:sz w:val="17"/>
                                <w:szCs w:val="17"/>
                              </w:rPr>
                            </w:pPr>
                            <w:r>
                              <w:rPr>
                                <w:sz w:val="17"/>
                                <w:szCs w:val="17"/>
                              </w:rPr>
                              <w:t>Gráfico H</w:t>
                            </w:r>
                            <w:r w:rsidRPr="00331F13">
                              <w:rPr>
                                <w:sz w:val="17"/>
                                <w:szCs w:val="17"/>
                              </w:rPr>
                              <w:t>istograma asociado a la tabla de frecuencias</w:t>
                            </w:r>
                          </w:p>
                          <w:p w14:paraId="4BA19048" w14:textId="77777777" w:rsidR="00331F13" w:rsidRDefault="00331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in;margin-top:7.25pt;width:3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" filled="f" stroked="f">
                <v:textbox>
                  <w:txbxContent>
                    <w:p w14:paraId="12E887F9" w14:textId="7CA92D65" w:rsidR="00331F13" w:rsidRPr="00331F13" w:rsidRDefault="00331F13" w:rsidP="00331F13">
                      <w:pPr>
                        <w:rPr>
                          <w:color w:val="000000" w:themeColor="text1"/>
                          <w:sz w:val="17"/>
                          <w:szCs w:val="17"/>
                        </w:rPr>
                      </w:pPr>
                      <w:r>
                        <w:rPr>
                          <w:sz w:val="17"/>
                          <w:szCs w:val="17"/>
                        </w:rPr>
                        <w:t>Gráfico H</w:t>
                      </w:r>
                      <w:r w:rsidRPr="00331F13">
                        <w:rPr>
                          <w:sz w:val="17"/>
                          <w:szCs w:val="17"/>
                        </w:rPr>
                        <w:t>istograma asociado a la tabla de frecuencias</w:t>
                      </w:r>
                    </w:p>
                    <w:p w14:paraId="4BA19048" w14:textId="77777777" w:rsidR="00331F13" w:rsidRDefault="00331F13"/>
                  </w:txbxContent>
                </v:textbox>
                <w10:wrap type="square"/>
              </v:shape>
            </w:pict>
          </mc:Fallback>
        </mc:AlternateContent>
      </w:r>
    </w:p>
    <w:p w14:paraId="01921740" w14:textId="77777777" w:rsidR="005E4B78" w:rsidRDefault="00BF35B2" w:rsidP="005E4B78">
      <w:pPr>
        <w:pStyle w:val="ListParagraph"/>
        <w:rPr>
          <w:color w:val="000000" w:themeColor="text1"/>
          <w:sz w:val="17"/>
          <w:szCs w:val="17"/>
        </w:rPr>
      </w:pPr>
      <w:r w:rsidRPr="006B1A98">
        <w:rPr>
          <w:color w:val="000000" w:themeColor="text1"/>
          <w:sz w:val="17"/>
          <w:szCs w:val="17"/>
        </w:rPr>
        <w:t xml:space="preserve">Tabla 3.6: Tabla de frecuencias e histograma </w:t>
      </w:r>
    </w:p>
    <w:p w14:paraId="24E39F27" w14:textId="5C929EC2" w:rsidR="00BF35B2" w:rsidRDefault="00BF35B2" w:rsidP="005E4B78">
      <w:pPr>
        <w:pStyle w:val="ListParagraph"/>
        <w:rPr>
          <w:color w:val="000000" w:themeColor="text1"/>
          <w:sz w:val="17"/>
          <w:szCs w:val="17"/>
        </w:rPr>
      </w:pPr>
      <w:r w:rsidRPr="006B1A98">
        <w:rPr>
          <w:color w:val="000000" w:themeColor="text1"/>
          <w:sz w:val="17"/>
          <w:szCs w:val="17"/>
        </w:rPr>
        <w:t>de los datos de la tabla 3.5.</w:t>
      </w:r>
    </w:p>
    <w:p w14:paraId="026B6CD7" w14:textId="77777777" w:rsidR="005E4B78" w:rsidRDefault="005E4B78" w:rsidP="005E4B78">
      <w:pPr>
        <w:pStyle w:val="ListParagraph"/>
        <w:rPr>
          <w:color w:val="000000" w:themeColor="text1"/>
          <w:sz w:val="17"/>
          <w:szCs w:val="17"/>
        </w:rPr>
      </w:pPr>
    </w:p>
    <w:p w14:paraId="6E3B2555" w14:textId="77777777" w:rsidR="005E4B78" w:rsidRDefault="005E4B78" w:rsidP="005E4B78">
      <w:pPr>
        <w:pStyle w:val="ListParagraph"/>
        <w:rPr>
          <w:color w:val="000000" w:themeColor="text1"/>
          <w:sz w:val="17"/>
          <w:szCs w:val="17"/>
        </w:rPr>
      </w:pPr>
    </w:p>
    <w:p w14:paraId="581CFCA5" w14:textId="65E658A0" w:rsidR="00331F13" w:rsidRPr="006B1A98" w:rsidRDefault="00331F13" w:rsidP="00331F13">
      <w:pPr>
        <w:rPr>
          <w:color w:val="FF0000"/>
          <w:sz w:val="17"/>
          <w:szCs w:val="17"/>
        </w:rPr>
      </w:pPr>
      <w:r w:rsidRPr="00D17A59">
        <w:rPr>
          <w:color w:val="FF0000"/>
          <w:sz w:val="17"/>
          <w:szCs w:val="17"/>
        </w:rPr>
        <w:t>Botón</w:t>
      </w:r>
      <w:r>
        <w:rPr>
          <w:color w:val="FF0000"/>
          <w:sz w:val="17"/>
          <w:szCs w:val="17"/>
        </w:rPr>
        <w:t xml:space="preserve"> 2</w:t>
      </w:r>
      <w:r>
        <w:rPr>
          <w:color w:val="FF0000"/>
          <w:sz w:val="17"/>
          <w:szCs w:val="17"/>
        </w:rPr>
        <w:t xml:space="preserve"> desarrollo</w:t>
      </w:r>
    </w:p>
    <w:p w14:paraId="6B151F2E" w14:textId="77777777" w:rsidR="00331F13" w:rsidRDefault="00331F13" w:rsidP="00331F13">
      <w:pPr>
        <w:rPr>
          <w:sz w:val="17"/>
          <w:szCs w:val="17"/>
        </w:rPr>
      </w:pPr>
    </w:p>
    <w:p w14:paraId="245A0E5D" w14:textId="10EED323" w:rsidR="00331F13" w:rsidRPr="00B71A2D" w:rsidRDefault="00331F13" w:rsidP="00331F13">
      <w:pPr>
        <w:rPr>
          <w:b/>
          <w:color w:val="000000" w:themeColor="text1"/>
          <w:sz w:val="17"/>
          <w:szCs w:val="17"/>
        </w:rPr>
      </w:pPr>
      <w:r w:rsidRPr="00B71A2D">
        <w:rPr>
          <w:b/>
          <w:sz w:val="17"/>
          <w:szCs w:val="17"/>
        </w:rPr>
        <w:t xml:space="preserve">Paso </w:t>
      </w:r>
      <w:r>
        <w:rPr>
          <w:b/>
          <w:sz w:val="17"/>
          <w:szCs w:val="17"/>
        </w:rPr>
        <w:t>2</w:t>
      </w:r>
      <w:r>
        <w:rPr>
          <w:b/>
          <w:color w:val="000000" w:themeColor="text1"/>
          <w:sz w:val="17"/>
          <w:szCs w:val="17"/>
        </w:rPr>
        <w:t xml:space="preserve">. </w:t>
      </w:r>
      <w:r w:rsidRPr="00331F13">
        <w:rPr>
          <w:b/>
          <w:color w:val="000000" w:themeColor="text1"/>
          <w:sz w:val="17"/>
          <w:szCs w:val="17"/>
        </w:rPr>
        <w:t>Función de distribución acumulada</w:t>
      </w:r>
    </w:p>
    <w:p w14:paraId="1F17336F" w14:textId="77777777" w:rsidR="00331F13" w:rsidRDefault="00331F13" w:rsidP="005E4B78">
      <w:pPr>
        <w:pStyle w:val="ListParagraph"/>
        <w:rPr>
          <w:color w:val="000000" w:themeColor="text1"/>
          <w:sz w:val="17"/>
          <w:szCs w:val="17"/>
        </w:rPr>
      </w:pPr>
    </w:p>
    <w:p w14:paraId="0234747C" w14:textId="40E2E884" w:rsidR="00BF35B2" w:rsidRPr="00331F13" w:rsidRDefault="00BF35B2" w:rsidP="00331F13">
      <w:pPr>
        <w:jc w:val="both"/>
        <w:rPr>
          <w:color w:val="000000" w:themeColor="text1"/>
          <w:sz w:val="17"/>
          <w:szCs w:val="17"/>
        </w:rPr>
      </w:pPr>
      <w:r w:rsidRPr="00331F13">
        <w:rPr>
          <w:color w:val="000000" w:themeColor="text1"/>
          <w:sz w:val="17"/>
          <w:szCs w:val="17"/>
        </w:rPr>
        <w:t>Vamos a elaborar la tabla de probabilidades observadas y la función de distribución acumulada. Para calcular cada valor de la columna “probabilidad observada” se debe dividir cada frecuencia por el número total de datos. Luego, la función acumulativa se obtiene sumando las probabilidades.</w:t>
      </w:r>
    </w:p>
    <w:p w14:paraId="31656A80" w14:textId="77777777" w:rsidR="00BF35B2" w:rsidRPr="006B1A98" w:rsidRDefault="00BF35B2" w:rsidP="00BF35B2">
      <w:pPr>
        <w:pStyle w:val="ListParagraph"/>
        <w:rPr>
          <w:color w:val="000000" w:themeColor="text1"/>
          <w:sz w:val="17"/>
          <w:szCs w:val="17"/>
        </w:rPr>
      </w:pPr>
    </w:p>
    <w:p w14:paraId="1AB385D9" w14:textId="77777777" w:rsidR="00BF35B2" w:rsidRPr="006B1A98" w:rsidRDefault="00BF35B2" w:rsidP="00BF35B2">
      <w:pPr>
        <w:pStyle w:val="ListParagraph"/>
        <w:rPr>
          <w:color w:val="000000" w:themeColor="text1"/>
          <w:sz w:val="17"/>
          <w:szCs w:val="17"/>
        </w:rPr>
      </w:pPr>
    </w:p>
    <w:tbl>
      <w:tblPr>
        <w:tblW w:w="6260" w:type="dxa"/>
        <w:jc w:val="center"/>
        <w:tblCellMar>
          <w:left w:w="70" w:type="dxa"/>
          <w:right w:w="70" w:type="dxa"/>
        </w:tblCellMar>
        <w:tblLook w:val="04A0" w:firstRow="1" w:lastRow="0" w:firstColumn="1" w:lastColumn="0" w:noHBand="0" w:noVBand="1"/>
      </w:tblPr>
      <w:tblGrid>
        <w:gridCol w:w="1300"/>
        <w:gridCol w:w="1300"/>
        <w:gridCol w:w="2000"/>
        <w:gridCol w:w="1660"/>
      </w:tblGrid>
      <w:tr w:rsidR="00BF35B2" w:rsidRPr="006B1A98" w14:paraId="083A6351" w14:textId="77777777" w:rsidTr="004A226F">
        <w:trPr>
          <w:trHeight w:val="280"/>
          <w:jc w:val="center"/>
        </w:trPr>
        <w:tc>
          <w:tcPr>
            <w:tcW w:w="1300" w:type="dxa"/>
            <w:tcBorders>
              <w:top w:val="nil"/>
              <w:left w:val="nil"/>
              <w:bottom w:val="nil"/>
              <w:right w:val="nil"/>
            </w:tcBorders>
            <w:shd w:val="clear" w:color="000000" w:fill="305496"/>
            <w:noWrap/>
            <w:vAlign w:val="bottom"/>
            <w:hideMark/>
          </w:tcPr>
          <w:p w14:paraId="74229C09" w14:textId="77777777" w:rsidR="00BF35B2" w:rsidRPr="006B1A98" w:rsidRDefault="00BF35B2" w:rsidP="004A226F">
            <w:pPr>
              <w:jc w:val="center"/>
              <w:rPr>
                <w:color w:val="FFFFFF"/>
                <w:sz w:val="17"/>
                <w:szCs w:val="17"/>
              </w:rPr>
            </w:pPr>
            <w:r w:rsidRPr="006B1A98">
              <w:rPr>
                <w:color w:val="FFFFFF"/>
                <w:sz w:val="17"/>
                <w:szCs w:val="17"/>
              </w:rPr>
              <w:t>Intervalos</w:t>
            </w:r>
          </w:p>
        </w:tc>
        <w:tc>
          <w:tcPr>
            <w:tcW w:w="1300" w:type="dxa"/>
            <w:tcBorders>
              <w:top w:val="nil"/>
              <w:left w:val="nil"/>
              <w:bottom w:val="nil"/>
              <w:right w:val="nil"/>
            </w:tcBorders>
            <w:shd w:val="clear" w:color="000000" w:fill="305496"/>
            <w:noWrap/>
            <w:vAlign w:val="bottom"/>
            <w:hideMark/>
          </w:tcPr>
          <w:p w14:paraId="6EC90D09" w14:textId="77777777" w:rsidR="00BF35B2" w:rsidRPr="006B1A98" w:rsidRDefault="00BF35B2" w:rsidP="004A226F">
            <w:pPr>
              <w:jc w:val="center"/>
              <w:rPr>
                <w:color w:val="FFFFFF"/>
                <w:sz w:val="17"/>
                <w:szCs w:val="17"/>
              </w:rPr>
            </w:pPr>
            <w:r w:rsidRPr="006B1A98">
              <w:rPr>
                <w:color w:val="FFFFFF"/>
                <w:sz w:val="17"/>
                <w:szCs w:val="17"/>
              </w:rPr>
              <w:t>Frecuencia</w:t>
            </w:r>
          </w:p>
        </w:tc>
        <w:tc>
          <w:tcPr>
            <w:tcW w:w="2000" w:type="dxa"/>
            <w:tcBorders>
              <w:top w:val="nil"/>
              <w:left w:val="nil"/>
              <w:bottom w:val="nil"/>
              <w:right w:val="nil"/>
            </w:tcBorders>
            <w:shd w:val="clear" w:color="000000" w:fill="305496"/>
            <w:noWrap/>
            <w:vAlign w:val="bottom"/>
            <w:hideMark/>
          </w:tcPr>
          <w:p w14:paraId="32061791" w14:textId="77777777" w:rsidR="00BF35B2" w:rsidRPr="006B1A98" w:rsidRDefault="00BF35B2" w:rsidP="004A226F">
            <w:pPr>
              <w:jc w:val="center"/>
              <w:rPr>
                <w:color w:val="FFFFFF"/>
                <w:sz w:val="17"/>
                <w:szCs w:val="17"/>
              </w:rPr>
            </w:pPr>
            <w:r w:rsidRPr="006B1A98">
              <w:rPr>
                <w:color w:val="FFFFFF"/>
                <w:sz w:val="17"/>
                <w:szCs w:val="17"/>
              </w:rPr>
              <w:t>Probabilidad Observada</w:t>
            </w:r>
          </w:p>
        </w:tc>
        <w:tc>
          <w:tcPr>
            <w:tcW w:w="1660" w:type="dxa"/>
            <w:tcBorders>
              <w:top w:val="nil"/>
              <w:left w:val="nil"/>
              <w:bottom w:val="nil"/>
              <w:right w:val="nil"/>
            </w:tcBorders>
            <w:shd w:val="clear" w:color="000000" w:fill="305496"/>
            <w:noWrap/>
            <w:vAlign w:val="bottom"/>
            <w:hideMark/>
          </w:tcPr>
          <w:p w14:paraId="2EC2F4E9" w14:textId="77777777" w:rsidR="00BF35B2" w:rsidRPr="006B1A98" w:rsidRDefault="00BF35B2" w:rsidP="004A226F">
            <w:pPr>
              <w:jc w:val="center"/>
              <w:rPr>
                <w:color w:val="FFFFFF"/>
                <w:sz w:val="17"/>
                <w:szCs w:val="17"/>
              </w:rPr>
            </w:pPr>
            <w:r w:rsidRPr="006B1A98">
              <w:rPr>
                <w:color w:val="FFFFFF"/>
                <w:sz w:val="17"/>
                <w:szCs w:val="17"/>
              </w:rPr>
              <w:t>Función acumulativa</w:t>
            </w:r>
          </w:p>
        </w:tc>
      </w:tr>
      <w:tr w:rsidR="00BF35B2" w:rsidRPr="006B1A98" w14:paraId="5CE1B741"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4300D7A4" w14:textId="77777777" w:rsidR="00BF35B2" w:rsidRPr="006B1A98" w:rsidRDefault="00BF35B2" w:rsidP="004A226F">
            <w:pPr>
              <w:jc w:val="center"/>
              <w:rPr>
                <w:color w:val="000000"/>
                <w:sz w:val="17"/>
                <w:szCs w:val="17"/>
              </w:rPr>
            </w:pPr>
            <w:r w:rsidRPr="006B1A98">
              <w:rPr>
                <w:color w:val="000000"/>
                <w:sz w:val="17"/>
                <w:szCs w:val="17"/>
              </w:rPr>
              <w:t>[1.5 , 2)</w:t>
            </w:r>
          </w:p>
        </w:tc>
        <w:tc>
          <w:tcPr>
            <w:tcW w:w="1300" w:type="dxa"/>
            <w:tcBorders>
              <w:top w:val="nil"/>
              <w:left w:val="nil"/>
              <w:bottom w:val="nil"/>
              <w:right w:val="nil"/>
            </w:tcBorders>
            <w:shd w:val="clear" w:color="auto" w:fill="auto"/>
            <w:noWrap/>
            <w:vAlign w:val="bottom"/>
            <w:hideMark/>
          </w:tcPr>
          <w:p w14:paraId="125D97C8"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auto" w:fill="auto"/>
            <w:noWrap/>
            <w:vAlign w:val="bottom"/>
            <w:hideMark/>
          </w:tcPr>
          <w:p w14:paraId="2B948808"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auto" w:fill="auto"/>
            <w:noWrap/>
            <w:vAlign w:val="bottom"/>
            <w:hideMark/>
          </w:tcPr>
          <w:p w14:paraId="7C337378" w14:textId="77777777" w:rsidR="00BF35B2" w:rsidRPr="006B1A98" w:rsidRDefault="00BF35B2" w:rsidP="004A226F">
            <w:pPr>
              <w:jc w:val="center"/>
              <w:rPr>
                <w:color w:val="000000"/>
                <w:sz w:val="17"/>
                <w:szCs w:val="17"/>
              </w:rPr>
            </w:pPr>
            <w:r w:rsidRPr="006B1A98">
              <w:rPr>
                <w:color w:val="000000"/>
                <w:sz w:val="17"/>
                <w:szCs w:val="17"/>
              </w:rPr>
              <w:t>0,08</w:t>
            </w:r>
          </w:p>
        </w:tc>
      </w:tr>
      <w:tr w:rsidR="00BF35B2" w:rsidRPr="006B1A98" w14:paraId="51329383"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5A4031C5" w14:textId="77777777" w:rsidR="00BF35B2" w:rsidRPr="006B1A98" w:rsidRDefault="00BF35B2" w:rsidP="004A226F">
            <w:pPr>
              <w:jc w:val="center"/>
              <w:rPr>
                <w:color w:val="000000"/>
                <w:sz w:val="17"/>
                <w:szCs w:val="17"/>
              </w:rPr>
            </w:pPr>
            <w:r w:rsidRPr="006B1A98">
              <w:rPr>
                <w:color w:val="000000"/>
                <w:sz w:val="17"/>
                <w:szCs w:val="17"/>
              </w:rPr>
              <w:t>[2 , 2.5)</w:t>
            </w:r>
          </w:p>
        </w:tc>
        <w:tc>
          <w:tcPr>
            <w:tcW w:w="1300" w:type="dxa"/>
            <w:tcBorders>
              <w:top w:val="nil"/>
              <w:left w:val="nil"/>
              <w:bottom w:val="nil"/>
              <w:right w:val="nil"/>
            </w:tcBorders>
            <w:shd w:val="clear" w:color="000000" w:fill="D9E1F2"/>
            <w:noWrap/>
            <w:vAlign w:val="bottom"/>
            <w:hideMark/>
          </w:tcPr>
          <w:p w14:paraId="6BC247C0"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000000" w:fill="D9E1F2"/>
            <w:noWrap/>
            <w:vAlign w:val="bottom"/>
            <w:hideMark/>
          </w:tcPr>
          <w:p w14:paraId="17479441"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000000" w:fill="D9E1F2"/>
            <w:noWrap/>
            <w:vAlign w:val="bottom"/>
            <w:hideMark/>
          </w:tcPr>
          <w:p w14:paraId="300F2CB3" w14:textId="77777777" w:rsidR="00BF35B2" w:rsidRPr="006B1A98" w:rsidRDefault="00BF35B2" w:rsidP="004A226F">
            <w:pPr>
              <w:jc w:val="center"/>
              <w:rPr>
                <w:color w:val="000000"/>
                <w:sz w:val="17"/>
                <w:szCs w:val="17"/>
              </w:rPr>
            </w:pPr>
            <w:r w:rsidRPr="006B1A98">
              <w:rPr>
                <w:color w:val="000000"/>
                <w:sz w:val="17"/>
                <w:szCs w:val="17"/>
              </w:rPr>
              <w:t>0,16</w:t>
            </w:r>
          </w:p>
        </w:tc>
      </w:tr>
      <w:tr w:rsidR="00BF35B2" w:rsidRPr="006B1A98" w14:paraId="4850D658"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1C51E32E" w14:textId="77777777" w:rsidR="00BF35B2" w:rsidRPr="006B1A98" w:rsidRDefault="00BF35B2" w:rsidP="004A226F">
            <w:pPr>
              <w:jc w:val="center"/>
              <w:rPr>
                <w:color w:val="000000"/>
                <w:sz w:val="17"/>
                <w:szCs w:val="17"/>
              </w:rPr>
            </w:pPr>
            <w:r w:rsidRPr="006B1A98">
              <w:rPr>
                <w:color w:val="000000"/>
                <w:sz w:val="17"/>
                <w:szCs w:val="17"/>
              </w:rPr>
              <w:t>[2.5 , 3)</w:t>
            </w:r>
          </w:p>
        </w:tc>
        <w:tc>
          <w:tcPr>
            <w:tcW w:w="1300" w:type="dxa"/>
            <w:tcBorders>
              <w:top w:val="nil"/>
              <w:left w:val="nil"/>
              <w:bottom w:val="nil"/>
              <w:right w:val="nil"/>
            </w:tcBorders>
            <w:shd w:val="clear" w:color="auto" w:fill="auto"/>
            <w:noWrap/>
            <w:vAlign w:val="bottom"/>
            <w:hideMark/>
          </w:tcPr>
          <w:p w14:paraId="0C852658" w14:textId="77777777" w:rsidR="00BF35B2" w:rsidRPr="006B1A98" w:rsidRDefault="00BF35B2" w:rsidP="004A226F">
            <w:pPr>
              <w:jc w:val="center"/>
              <w:rPr>
                <w:color w:val="000000"/>
                <w:sz w:val="17"/>
                <w:szCs w:val="17"/>
              </w:rPr>
            </w:pPr>
            <w:r w:rsidRPr="006B1A98">
              <w:rPr>
                <w:color w:val="000000"/>
                <w:sz w:val="17"/>
                <w:szCs w:val="17"/>
              </w:rPr>
              <w:t>13</w:t>
            </w:r>
          </w:p>
        </w:tc>
        <w:tc>
          <w:tcPr>
            <w:tcW w:w="2000" w:type="dxa"/>
            <w:tcBorders>
              <w:top w:val="nil"/>
              <w:left w:val="nil"/>
              <w:bottom w:val="nil"/>
              <w:right w:val="nil"/>
            </w:tcBorders>
            <w:shd w:val="clear" w:color="auto" w:fill="auto"/>
            <w:noWrap/>
            <w:vAlign w:val="bottom"/>
            <w:hideMark/>
          </w:tcPr>
          <w:p w14:paraId="6B1CAE25" w14:textId="77777777" w:rsidR="00BF35B2" w:rsidRPr="006B1A98" w:rsidRDefault="00BF35B2" w:rsidP="004A226F">
            <w:pPr>
              <w:jc w:val="center"/>
              <w:rPr>
                <w:color w:val="000000"/>
                <w:sz w:val="17"/>
                <w:szCs w:val="17"/>
              </w:rPr>
            </w:pPr>
            <w:r w:rsidRPr="006B1A98">
              <w:rPr>
                <w:color w:val="000000"/>
                <w:sz w:val="17"/>
                <w:szCs w:val="17"/>
              </w:rPr>
              <w:t>0,26</w:t>
            </w:r>
          </w:p>
        </w:tc>
        <w:tc>
          <w:tcPr>
            <w:tcW w:w="1660" w:type="dxa"/>
            <w:tcBorders>
              <w:top w:val="nil"/>
              <w:left w:val="nil"/>
              <w:bottom w:val="nil"/>
              <w:right w:val="nil"/>
            </w:tcBorders>
            <w:shd w:val="clear" w:color="auto" w:fill="auto"/>
            <w:noWrap/>
            <w:vAlign w:val="bottom"/>
            <w:hideMark/>
          </w:tcPr>
          <w:p w14:paraId="4651B9C7" w14:textId="77777777" w:rsidR="00BF35B2" w:rsidRPr="006B1A98" w:rsidRDefault="00BF35B2" w:rsidP="004A226F">
            <w:pPr>
              <w:jc w:val="center"/>
              <w:rPr>
                <w:color w:val="000000"/>
                <w:sz w:val="17"/>
                <w:szCs w:val="17"/>
              </w:rPr>
            </w:pPr>
            <w:r w:rsidRPr="006B1A98">
              <w:rPr>
                <w:color w:val="000000"/>
                <w:sz w:val="17"/>
                <w:szCs w:val="17"/>
              </w:rPr>
              <w:t>0,42</w:t>
            </w:r>
          </w:p>
        </w:tc>
      </w:tr>
      <w:tr w:rsidR="00BF35B2" w:rsidRPr="006B1A98" w14:paraId="2327B6F5"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603BB9A5" w14:textId="77777777" w:rsidR="00BF35B2" w:rsidRPr="006B1A98" w:rsidRDefault="00BF35B2" w:rsidP="004A226F">
            <w:pPr>
              <w:jc w:val="center"/>
              <w:rPr>
                <w:color w:val="000000"/>
                <w:sz w:val="17"/>
                <w:szCs w:val="17"/>
              </w:rPr>
            </w:pPr>
            <w:r w:rsidRPr="006B1A98">
              <w:rPr>
                <w:color w:val="000000"/>
                <w:sz w:val="17"/>
                <w:szCs w:val="17"/>
              </w:rPr>
              <w:t>[3 , 3.5)</w:t>
            </w:r>
          </w:p>
        </w:tc>
        <w:tc>
          <w:tcPr>
            <w:tcW w:w="1300" w:type="dxa"/>
            <w:tcBorders>
              <w:top w:val="nil"/>
              <w:left w:val="nil"/>
              <w:bottom w:val="nil"/>
              <w:right w:val="nil"/>
            </w:tcBorders>
            <w:shd w:val="clear" w:color="000000" w:fill="D9E1F2"/>
            <w:noWrap/>
            <w:vAlign w:val="bottom"/>
            <w:hideMark/>
          </w:tcPr>
          <w:p w14:paraId="6E4DDA50" w14:textId="77777777" w:rsidR="00BF35B2" w:rsidRPr="006B1A98" w:rsidRDefault="00BF35B2" w:rsidP="004A226F">
            <w:pPr>
              <w:jc w:val="center"/>
              <w:rPr>
                <w:color w:val="000000"/>
                <w:sz w:val="17"/>
                <w:szCs w:val="17"/>
              </w:rPr>
            </w:pPr>
            <w:r w:rsidRPr="006B1A98">
              <w:rPr>
                <w:color w:val="000000"/>
                <w:sz w:val="17"/>
                <w:szCs w:val="17"/>
              </w:rPr>
              <w:t>6</w:t>
            </w:r>
          </w:p>
        </w:tc>
        <w:tc>
          <w:tcPr>
            <w:tcW w:w="2000" w:type="dxa"/>
            <w:tcBorders>
              <w:top w:val="nil"/>
              <w:left w:val="nil"/>
              <w:bottom w:val="nil"/>
              <w:right w:val="nil"/>
            </w:tcBorders>
            <w:shd w:val="clear" w:color="000000" w:fill="D9E1F2"/>
            <w:noWrap/>
            <w:vAlign w:val="bottom"/>
            <w:hideMark/>
          </w:tcPr>
          <w:p w14:paraId="3BBD1411" w14:textId="77777777" w:rsidR="00BF35B2" w:rsidRPr="006B1A98" w:rsidRDefault="00BF35B2" w:rsidP="004A226F">
            <w:pPr>
              <w:jc w:val="center"/>
              <w:rPr>
                <w:color w:val="000000"/>
                <w:sz w:val="17"/>
                <w:szCs w:val="17"/>
              </w:rPr>
            </w:pPr>
            <w:r w:rsidRPr="006B1A98">
              <w:rPr>
                <w:color w:val="000000"/>
                <w:sz w:val="17"/>
                <w:szCs w:val="17"/>
              </w:rPr>
              <w:t>0,12</w:t>
            </w:r>
          </w:p>
        </w:tc>
        <w:tc>
          <w:tcPr>
            <w:tcW w:w="1660" w:type="dxa"/>
            <w:tcBorders>
              <w:top w:val="nil"/>
              <w:left w:val="nil"/>
              <w:bottom w:val="nil"/>
              <w:right w:val="nil"/>
            </w:tcBorders>
            <w:shd w:val="clear" w:color="000000" w:fill="D9E1F2"/>
            <w:noWrap/>
            <w:vAlign w:val="bottom"/>
            <w:hideMark/>
          </w:tcPr>
          <w:p w14:paraId="5FB7A452" w14:textId="77777777" w:rsidR="00BF35B2" w:rsidRPr="006B1A98" w:rsidRDefault="00BF35B2" w:rsidP="004A226F">
            <w:pPr>
              <w:jc w:val="center"/>
              <w:rPr>
                <w:color w:val="000000"/>
                <w:sz w:val="17"/>
                <w:szCs w:val="17"/>
              </w:rPr>
            </w:pPr>
            <w:r w:rsidRPr="006B1A98">
              <w:rPr>
                <w:color w:val="000000"/>
                <w:sz w:val="17"/>
                <w:szCs w:val="17"/>
              </w:rPr>
              <w:t>0,54</w:t>
            </w:r>
          </w:p>
        </w:tc>
      </w:tr>
      <w:tr w:rsidR="00BF35B2" w:rsidRPr="006B1A98" w14:paraId="38D0D6E6"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45A28E53" w14:textId="77777777" w:rsidR="00BF35B2" w:rsidRPr="006B1A98" w:rsidRDefault="00BF35B2" w:rsidP="004A226F">
            <w:pPr>
              <w:jc w:val="center"/>
              <w:rPr>
                <w:color w:val="000000"/>
                <w:sz w:val="17"/>
                <w:szCs w:val="17"/>
              </w:rPr>
            </w:pPr>
            <w:r w:rsidRPr="006B1A98">
              <w:rPr>
                <w:color w:val="000000"/>
                <w:sz w:val="17"/>
                <w:szCs w:val="17"/>
              </w:rPr>
              <w:t>[3.5 , 4)</w:t>
            </w:r>
          </w:p>
        </w:tc>
        <w:tc>
          <w:tcPr>
            <w:tcW w:w="1300" w:type="dxa"/>
            <w:tcBorders>
              <w:top w:val="nil"/>
              <w:left w:val="nil"/>
              <w:bottom w:val="nil"/>
              <w:right w:val="nil"/>
            </w:tcBorders>
            <w:shd w:val="clear" w:color="auto" w:fill="auto"/>
            <w:noWrap/>
            <w:vAlign w:val="bottom"/>
            <w:hideMark/>
          </w:tcPr>
          <w:p w14:paraId="083ADE46" w14:textId="77777777" w:rsidR="00BF35B2" w:rsidRPr="006B1A98" w:rsidRDefault="00BF35B2" w:rsidP="004A226F">
            <w:pPr>
              <w:jc w:val="center"/>
              <w:rPr>
                <w:color w:val="000000"/>
                <w:sz w:val="17"/>
                <w:szCs w:val="17"/>
              </w:rPr>
            </w:pPr>
            <w:r w:rsidRPr="006B1A98">
              <w:rPr>
                <w:color w:val="000000"/>
                <w:sz w:val="17"/>
                <w:szCs w:val="17"/>
              </w:rPr>
              <w:t>8</w:t>
            </w:r>
          </w:p>
        </w:tc>
        <w:tc>
          <w:tcPr>
            <w:tcW w:w="2000" w:type="dxa"/>
            <w:tcBorders>
              <w:top w:val="nil"/>
              <w:left w:val="nil"/>
              <w:bottom w:val="nil"/>
              <w:right w:val="nil"/>
            </w:tcBorders>
            <w:shd w:val="clear" w:color="auto" w:fill="auto"/>
            <w:noWrap/>
            <w:vAlign w:val="bottom"/>
            <w:hideMark/>
          </w:tcPr>
          <w:p w14:paraId="556DC7EB" w14:textId="77777777" w:rsidR="00BF35B2" w:rsidRPr="006B1A98" w:rsidRDefault="00BF35B2" w:rsidP="004A226F">
            <w:pPr>
              <w:jc w:val="center"/>
              <w:rPr>
                <w:color w:val="000000"/>
                <w:sz w:val="17"/>
                <w:szCs w:val="17"/>
              </w:rPr>
            </w:pPr>
            <w:r w:rsidRPr="006B1A98">
              <w:rPr>
                <w:color w:val="000000"/>
                <w:sz w:val="17"/>
                <w:szCs w:val="17"/>
              </w:rPr>
              <w:t>0,16</w:t>
            </w:r>
          </w:p>
        </w:tc>
        <w:tc>
          <w:tcPr>
            <w:tcW w:w="1660" w:type="dxa"/>
            <w:tcBorders>
              <w:top w:val="nil"/>
              <w:left w:val="nil"/>
              <w:bottom w:val="nil"/>
              <w:right w:val="nil"/>
            </w:tcBorders>
            <w:shd w:val="clear" w:color="auto" w:fill="auto"/>
            <w:noWrap/>
            <w:vAlign w:val="bottom"/>
            <w:hideMark/>
          </w:tcPr>
          <w:p w14:paraId="6F9B6DD1" w14:textId="77777777" w:rsidR="00BF35B2" w:rsidRPr="006B1A98" w:rsidRDefault="00BF35B2" w:rsidP="004A226F">
            <w:pPr>
              <w:jc w:val="center"/>
              <w:rPr>
                <w:color w:val="000000"/>
                <w:sz w:val="17"/>
                <w:szCs w:val="17"/>
              </w:rPr>
            </w:pPr>
            <w:r w:rsidRPr="006B1A98">
              <w:rPr>
                <w:color w:val="000000"/>
                <w:sz w:val="17"/>
                <w:szCs w:val="17"/>
              </w:rPr>
              <w:t>0,7</w:t>
            </w:r>
          </w:p>
        </w:tc>
      </w:tr>
      <w:tr w:rsidR="00BF35B2" w:rsidRPr="006B1A98" w14:paraId="3FA90522"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3ED105A7" w14:textId="77777777" w:rsidR="00BF35B2" w:rsidRPr="006B1A98" w:rsidRDefault="00BF35B2" w:rsidP="004A226F">
            <w:pPr>
              <w:jc w:val="center"/>
              <w:rPr>
                <w:color w:val="000000"/>
                <w:sz w:val="17"/>
                <w:szCs w:val="17"/>
              </w:rPr>
            </w:pPr>
            <w:r w:rsidRPr="006B1A98">
              <w:rPr>
                <w:color w:val="000000"/>
                <w:sz w:val="17"/>
                <w:szCs w:val="17"/>
              </w:rPr>
              <w:t>[4 , 4.5)</w:t>
            </w:r>
          </w:p>
        </w:tc>
        <w:tc>
          <w:tcPr>
            <w:tcW w:w="1300" w:type="dxa"/>
            <w:tcBorders>
              <w:top w:val="nil"/>
              <w:left w:val="nil"/>
              <w:bottom w:val="nil"/>
              <w:right w:val="nil"/>
            </w:tcBorders>
            <w:shd w:val="clear" w:color="000000" w:fill="D9E1F2"/>
            <w:noWrap/>
            <w:vAlign w:val="bottom"/>
            <w:hideMark/>
          </w:tcPr>
          <w:p w14:paraId="73D2B82C" w14:textId="77777777" w:rsidR="00BF35B2" w:rsidRPr="006B1A98" w:rsidRDefault="00BF35B2" w:rsidP="004A226F">
            <w:pPr>
              <w:jc w:val="center"/>
              <w:rPr>
                <w:color w:val="000000"/>
                <w:sz w:val="17"/>
                <w:szCs w:val="17"/>
              </w:rPr>
            </w:pPr>
            <w:r w:rsidRPr="006B1A98">
              <w:rPr>
                <w:color w:val="000000"/>
                <w:sz w:val="17"/>
                <w:szCs w:val="17"/>
              </w:rPr>
              <w:t>8</w:t>
            </w:r>
          </w:p>
        </w:tc>
        <w:tc>
          <w:tcPr>
            <w:tcW w:w="2000" w:type="dxa"/>
            <w:tcBorders>
              <w:top w:val="nil"/>
              <w:left w:val="nil"/>
              <w:bottom w:val="nil"/>
              <w:right w:val="nil"/>
            </w:tcBorders>
            <w:shd w:val="clear" w:color="000000" w:fill="D9E1F2"/>
            <w:noWrap/>
            <w:vAlign w:val="bottom"/>
            <w:hideMark/>
          </w:tcPr>
          <w:p w14:paraId="75F06E63" w14:textId="77777777" w:rsidR="00BF35B2" w:rsidRPr="006B1A98" w:rsidRDefault="00BF35B2" w:rsidP="004A226F">
            <w:pPr>
              <w:jc w:val="center"/>
              <w:rPr>
                <w:color w:val="000000"/>
                <w:sz w:val="17"/>
                <w:szCs w:val="17"/>
              </w:rPr>
            </w:pPr>
            <w:r w:rsidRPr="006B1A98">
              <w:rPr>
                <w:color w:val="000000"/>
                <w:sz w:val="17"/>
                <w:szCs w:val="17"/>
              </w:rPr>
              <w:t>0,16</w:t>
            </w:r>
          </w:p>
        </w:tc>
        <w:tc>
          <w:tcPr>
            <w:tcW w:w="1660" w:type="dxa"/>
            <w:tcBorders>
              <w:top w:val="nil"/>
              <w:left w:val="nil"/>
              <w:bottom w:val="nil"/>
              <w:right w:val="nil"/>
            </w:tcBorders>
            <w:shd w:val="clear" w:color="000000" w:fill="D9E1F2"/>
            <w:noWrap/>
            <w:vAlign w:val="bottom"/>
            <w:hideMark/>
          </w:tcPr>
          <w:p w14:paraId="23C7B64A" w14:textId="77777777" w:rsidR="00BF35B2" w:rsidRPr="006B1A98" w:rsidRDefault="00BF35B2" w:rsidP="004A226F">
            <w:pPr>
              <w:jc w:val="center"/>
              <w:rPr>
                <w:color w:val="000000"/>
                <w:sz w:val="17"/>
                <w:szCs w:val="17"/>
              </w:rPr>
            </w:pPr>
            <w:r w:rsidRPr="006B1A98">
              <w:rPr>
                <w:color w:val="000000"/>
                <w:sz w:val="17"/>
                <w:szCs w:val="17"/>
              </w:rPr>
              <w:t>0,86</w:t>
            </w:r>
          </w:p>
        </w:tc>
      </w:tr>
      <w:tr w:rsidR="00BF35B2" w:rsidRPr="006B1A98" w14:paraId="3B4AFE40"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5236B16F" w14:textId="77777777" w:rsidR="00BF35B2" w:rsidRPr="006B1A98" w:rsidRDefault="00BF35B2" w:rsidP="004A226F">
            <w:pPr>
              <w:jc w:val="center"/>
              <w:rPr>
                <w:color w:val="000000"/>
                <w:sz w:val="17"/>
                <w:szCs w:val="17"/>
              </w:rPr>
            </w:pPr>
            <w:r w:rsidRPr="006B1A98">
              <w:rPr>
                <w:color w:val="000000"/>
                <w:sz w:val="17"/>
                <w:szCs w:val="17"/>
              </w:rPr>
              <w:t>[4.5 , 5)</w:t>
            </w:r>
          </w:p>
        </w:tc>
        <w:tc>
          <w:tcPr>
            <w:tcW w:w="1300" w:type="dxa"/>
            <w:tcBorders>
              <w:top w:val="nil"/>
              <w:left w:val="nil"/>
              <w:bottom w:val="nil"/>
              <w:right w:val="nil"/>
            </w:tcBorders>
            <w:shd w:val="clear" w:color="auto" w:fill="auto"/>
            <w:noWrap/>
            <w:vAlign w:val="bottom"/>
            <w:hideMark/>
          </w:tcPr>
          <w:p w14:paraId="1741BF20" w14:textId="77777777" w:rsidR="00BF35B2" w:rsidRPr="006B1A98" w:rsidRDefault="00BF35B2" w:rsidP="004A226F">
            <w:pPr>
              <w:jc w:val="center"/>
              <w:rPr>
                <w:color w:val="000000"/>
                <w:sz w:val="17"/>
                <w:szCs w:val="17"/>
              </w:rPr>
            </w:pPr>
            <w:r w:rsidRPr="006B1A98">
              <w:rPr>
                <w:color w:val="000000"/>
                <w:sz w:val="17"/>
                <w:szCs w:val="17"/>
              </w:rPr>
              <w:t>3</w:t>
            </w:r>
          </w:p>
        </w:tc>
        <w:tc>
          <w:tcPr>
            <w:tcW w:w="2000" w:type="dxa"/>
            <w:tcBorders>
              <w:top w:val="nil"/>
              <w:left w:val="nil"/>
              <w:bottom w:val="nil"/>
              <w:right w:val="nil"/>
            </w:tcBorders>
            <w:shd w:val="clear" w:color="auto" w:fill="auto"/>
            <w:noWrap/>
            <w:vAlign w:val="bottom"/>
            <w:hideMark/>
          </w:tcPr>
          <w:p w14:paraId="504DF342" w14:textId="77777777" w:rsidR="00BF35B2" w:rsidRPr="006B1A98" w:rsidRDefault="00BF35B2" w:rsidP="004A226F">
            <w:pPr>
              <w:jc w:val="center"/>
              <w:rPr>
                <w:color w:val="000000"/>
                <w:sz w:val="17"/>
                <w:szCs w:val="17"/>
              </w:rPr>
            </w:pPr>
            <w:r w:rsidRPr="006B1A98">
              <w:rPr>
                <w:color w:val="000000"/>
                <w:sz w:val="17"/>
                <w:szCs w:val="17"/>
              </w:rPr>
              <w:t>0,06</w:t>
            </w:r>
          </w:p>
        </w:tc>
        <w:tc>
          <w:tcPr>
            <w:tcW w:w="1660" w:type="dxa"/>
            <w:tcBorders>
              <w:top w:val="nil"/>
              <w:left w:val="nil"/>
              <w:bottom w:val="nil"/>
              <w:right w:val="nil"/>
            </w:tcBorders>
            <w:shd w:val="clear" w:color="auto" w:fill="auto"/>
            <w:noWrap/>
            <w:vAlign w:val="bottom"/>
            <w:hideMark/>
          </w:tcPr>
          <w:p w14:paraId="597A1380" w14:textId="77777777" w:rsidR="00BF35B2" w:rsidRPr="006B1A98" w:rsidRDefault="00BF35B2" w:rsidP="004A226F">
            <w:pPr>
              <w:jc w:val="center"/>
              <w:rPr>
                <w:color w:val="000000"/>
                <w:sz w:val="17"/>
                <w:szCs w:val="17"/>
              </w:rPr>
            </w:pPr>
            <w:r w:rsidRPr="006B1A98">
              <w:rPr>
                <w:color w:val="000000"/>
                <w:sz w:val="17"/>
                <w:szCs w:val="17"/>
              </w:rPr>
              <w:t>0,92</w:t>
            </w:r>
          </w:p>
        </w:tc>
      </w:tr>
      <w:tr w:rsidR="00BF35B2" w:rsidRPr="006B1A98" w14:paraId="551F6F14"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4708B48B" w14:textId="77777777" w:rsidR="00BF35B2" w:rsidRPr="006B1A98" w:rsidRDefault="00BF35B2" w:rsidP="004A226F">
            <w:pPr>
              <w:jc w:val="center"/>
              <w:rPr>
                <w:color w:val="000000"/>
                <w:sz w:val="17"/>
                <w:szCs w:val="17"/>
              </w:rPr>
            </w:pPr>
            <w:r w:rsidRPr="006B1A98">
              <w:rPr>
                <w:color w:val="000000"/>
                <w:sz w:val="17"/>
                <w:szCs w:val="17"/>
              </w:rPr>
              <w:t>[5 , 5.5)</w:t>
            </w:r>
          </w:p>
        </w:tc>
        <w:tc>
          <w:tcPr>
            <w:tcW w:w="1300" w:type="dxa"/>
            <w:tcBorders>
              <w:top w:val="nil"/>
              <w:left w:val="nil"/>
              <w:bottom w:val="nil"/>
              <w:right w:val="nil"/>
            </w:tcBorders>
            <w:shd w:val="clear" w:color="000000" w:fill="D9E1F2"/>
            <w:noWrap/>
            <w:vAlign w:val="bottom"/>
            <w:hideMark/>
          </w:tcPr>
          <w:p w14:paraId="3403036D"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000000" w:fill="D9E1F2"/>
            <w:noWrap/>
            <w:vAlign w:val="bottom"/>
            <w:hideMark/>
          </w:tcPr>
          <w:p w14:paraId="72A738A6"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000000" w:fill="D9E1F2"/>
            <w:noWrap/>
            <w:vAlign w:val="bottom"/>
            <w:hideMark/>
          </w:tcPr>
          <w:p w14:paraId="14352029" w14:textId="77777777" w:rsidR="00BF35B2" w:rsidRPr="006B1A98" w:rsidRDefault="00BF35B2" w:rsidP="004A226F">
            <w:pPr>
              <w:jc w:val="center"/>
              <w:rPr>
                <w:color w:val="000000"/>
                <w:sz w:val="17"/>
                <w:szCs w:val="17"/>
              </w:rPr>
            </w:pPr>
            <w:r w:rsidRPr="006B1A98">
              <w:rPr>
                <w:color w:val="000000"/>
                <w:sz w:val="17"/>
                <w:szCs w:val="17"/>
              </w:rPr>
              <w:t>1</w:t>
            </w:r>
          </w:p>
        </w:tc>
      </w:tr>
    </w:tbl>
    <w:p w14:paraId="31F53639" w14:textId="77777777" w:rsidR="00BF35B2" w:rsidRPr="006B1A98" w:rsidRDefault="00BF35B2" w:rsidP="00BF35B2">
      <w:pPr>
        <w:pStyle w:val="ListParagraph"/>
        <w:rPr>
          <w:color w:val="000000" w:themeColor="text1"/>
          <w:sz w:val="17"/>
          <w:szCs w:val="17"/>
        </w:rPr>
      </w:pPr>
    </w:p>
    <w:p w14:paraId="272DE806" w14:textId="77777777" w:rsidR="00BF35B2" w:rsidRPr="006B1A98" w:rsidRDefault="00BF35B2" w:rsidP="00BF35B2">
      <w:pPr>
        <w:pStyle w:val="ListParagraph"/>
        <w:ind w:left="0"/>
        <w:jc w:val="center"/>
        <w:rPr>
          <w:color w:val="000000" w:themeColor="text1"/>
          <w:sz w:val="17"/>
          <w:szCs w:val="17"/>
        </w:rPr>
      </w:pPr>
      <w:r w:rsidRPr="006B1A98">
        <w:rPr>
          <w:color w:val="000000" w:themeColor="text1"/>
          <w:sz w:val="17"/>
          <w:szCs w:val="17"/>
        </w:rPr>
        <w:t>Tabla 3.7: Tabla de la función acumulativa de probabilidad de los datos.</w:t>
      </w:r>
    </w:p>
    <w:p w14:paraId="272AF450" w14:textId="77777777" w:rsidR="00BF35B2" w:rsidRPr="006B1A98" w:rsidRDefault="00BF35B2" w:rsidP="00BF35B2">
      <w:pPr>
        <w:pStyle w:val="ListParagraph"/>
        <w:ind w:left="0"/>
        <w:jc w:val="center"/>
        <w:rPr>
          <w:color w:val="000000" w:themeColor="text1"/>
          <w:sz w:val="17"/>
          <w:szCs w:val="17"/>
        </w:rPr>
      </w:pPr>
    </w:p>
    <w:p w14:paraId="4D6C6A98" w14:textId="77777777" w:rsidR="00331F13" w:rsidRDefault="00331F13" w:rsidP="00331F13">
      <w:pPr>
        <w:rPr>
          <w:color w:val="000000" w:themeColor="text1"/>
          <w:sz w:val="17"/>
          <w:szCs w:val="17"/>
        </w:rPr>
      </w:pPr>
    </w:p>
    <w:p w14:paraId="2BB22356" w14:textId="623EFCFE" w:rsidR="00331F13" w:rsidRPr="006B1A98" w:rsidRDefault="00331F13" w:rsidP="00331F13">
      <w:pPr>
        <w:rPr>
          <w:color w:val="FF0000"/>
          <w:sz w:val="17"/>
          <w:szCs w:val="17"/>
        </w:rPr>
      </w:pPr>
      <w:r w:rsidRPr="00D17A59">
        <w:rPr>
          <w:color w:val="FF0000"/>
          <w:sz w:val="17"/>
          <w:szCs w:val="17"/>
        </w:rPr>
        <w:t>Botón</w:t>
      </w:r>
      <w:r>
        <w:rPr>
          <w:color w:val="FF0000"/>
          <w:sz w:val="17"/>
          <w:szCs w:val="17"/>
        </w:rPr>
        <w:t xml:space="preserve"> 3</w:t>
      </w:r>
      <w:r>
        <w:rPr>
          <w:color w:val="FF0000"/>
          <w:sz w:val="17"/>
          <w:szCs w:val="17"/>
        </w:rPr>
        <w:t xml:space="preserve"> desarrollo</w:t>
      </w:r>
    </w:p>
    <w:p w14:paraId="6C02749A" w14:textId="77777777" w:rsidR="00331F13" w:rsidRDefault="00331F13" w:rsidP="00331F13">
      <w:pPr>
        <w:rPr>
          <w:sz w:val="17"/>
          <w:szCs w:val="17"/>
        </w:rPr>
      </w:pPr>
    </w:p>
    <w:p w14:paraId="35403A65" w14:textId="668F5F96" w:rsidR="00331F13" w:rsidRPr="00B71A2D" w:rsidRDefault="00331F13" w:rsidP="00331F13">
      <w:pPr>
        <w:rPr>
          <w:b/>
          <w:color w:val="000000" w:themeColor="text1"/>
          <w:sz w:val="17"/>
          <w:szCs w:val="17"/>
        </w:rPr>
      </w:pPr>
      <w:r w:rsidRPr="00B71A2D">
        <w:rPr>
          <w:b/>
          <w:sz w:val="17"/>
          <w:szCs w:val="17"/>
        </w:rPr>
        <w:t xml:space="preserve">Paso </w:t>
      </w:r>
      <w:r>
        <w:rPr>
          <w:b/>
          <w:sz w:val="17"/>
          <w:szCs w:val="17"/>
        </w:rPr>
        <w:t>3</w:t>
      </w:r>
      <w:r>
        <w:rPr>
          <w:b/>
          <w:color w:val="000000" w:themeColor="text1"/>
          <w:sz w:val="17"/>
          <w:szCs w:val="17"/>
        </w:rPr>
        <w:t xml:space="preserve">. </w:t>
      </w:r>
      <w:r>
        <w:rPr>
          <w:b/>
          <w:color w:val="000000" w:themeColor="text1"/>
          <w:sz w:val="17"/>
          <w:szCs w:val="17"/>
        </w:rPr>
        <w:t>Hipótesis</w:t>
      </w:r>
    </w:p>
    <w:p w14:paraId="25EDC08F" w14:textId="77777777" w:rsidR="00BF35B2" w:rsidRPr="00331F13" w:rsidRDefault="00BF35B2" w:rsidP="00331F13">
      <w:pPr>
        <w:rPr>
          <w:color w:val="000000" w:themeColor="text1"/>
          <w:sz w:val="17"/>
          <w:szCs w:val="17"/>
        </w:rPr>
      </w:pPr>
    </w:p>
    <w:p w14:paraId="2D00E65F" w14:textId="77777777" w:rsidR="00BF35B2" w:rsidRPr="00331F13" w:rsidRDefault="00BF35B2" w:rsidP="00331F13">
      <w:pPr>
        <w:jc w:val="both"/>
        <w:rPr>
          <w:color w:val="000000" w:themeColor="text1"/>
          <w:sz w:val="17"/>
          <w:szCs w:val="17"/>
        </w:rPr>
      </w:pPr>
      <w:r w:rsidRPr="00331F13">
        <w:rPr>
          <w:color w:val="000000" w:themeColor="text1"/>
          <w:sz w:val="17"/>
          <w:szCs w:val="17"/>
        </w:rPr>
        <w:t xml:space="preserve">Debido a la forma del histograma, no sería correcto pensar que la variable aleatoria sea normal o de </w:t>
      </w:r>
      <w:proofErr w:type="spellStart"/>
      <w:r w:rsidRPr="00331F13">
        <w:rPr>
          <w:color w:val="000000" w:themeColor="text1"/>
          <w:sz w:val="17"/>
          <w:szCs w:val="17"/>
        </w:rPr>
        <w:t>Poisson</w:t>
      </w:r>
      <w:proofErr w:type="spellEnd"/>
      <w:r w:rsidRPr="00331F13">
        <w:rPr>
          <w:color w:val="000000" w:themeColor="text1"/>
          <w:sz w:val="17"/>
          <w:szCs w:val="17"/>
        </w:rPr>
        <w:t xml:space="preserve">. Uno de los modelos más usados en la teoría de análisis de fallas corresponde a la distribución </w:t>
      </w:r>
      <w:proofErr w:type="spellStart"/>
      <w:r w:rsidRPr="00331F13">
        <w:rPr>
          <w:color w:val="000000" w:themeColor="text1"/>
          <w:sz w:val="17"/>
          <w:szCs w:val="17"/>
        </w:rPr>
        <w:t>Weibull</w:t>
      </w:r>
      <w:proofErr w:type="spellEnd"/>
      <w:r w:rsidRPr="00331F13">
        <w:rPr>
          <w:color w:val="000000" w:themeColor="text1"/>
          <w:sz w:val="17"/>
          <w:szCs w:val="17"/>
        </w:rPr>
        <w:t xml:space="preserve">. Vamos a suponer que la distribución que se aproxima a los datos corresponde a una </w:t>
      </w:r>
      <w:proofErr w:type="spellStart"/>
      <w:r w:rsidRPr="00331F13">
        <w:rPr>
          <w:color w:val="000000" w:themeColor="text1"/>
          <w:sz w:val="17"/>
          <w:szCs w:val="17"/>
        </w:rPr>
        <w:t>Weibull</w:t>
      </w:r>
      <w:proofErr w:type="spellEnd"/>
      <w:r w:rsidRPr="00331F13">
        <w:rPr>
          <w:color w:val="000000" w:themeColor="text1"/>
          <w:sz w:val="17"/>
          <w:szCs w:val="17"/>
        </w:rPr>
        <w:t xml:space="preserve"> con parámetros </w:t>
      </w:r>
      <m:oMath>
        <m:r>
          <w:rPr>
            <w:rFonts w:ascii="Cambria Math" w:hAnsi="Cambria Math"/>
            <w:color w:val="000000" w:themeColor="text1"/>
            <w:sz w:val="17"/>
            <w:szCs w:val="17"/>
          </w:rPr>
          <m:t>α=3</m:t>
        </m:r>
      </m:oMath>
      <w:r w:rsidRPr="00331F13">
        <w:rPr>
          <w:color w:val="000000" w:themeColor="text1"/>
          <w:sz w:val="17"/>
          <w:szCs w:val="17"/>
        </w:rPr>
        <w:t xml:space="preserve"> y </w:t>
      </w:r>
      <m:oMath>
        <m:r>
          <w:rPr>
            <w:rFonts w:ascii="Cambria Math" w:hAnsi="Cambria Math"/>
            <w:color w:val="000000" w:themeColor="text1"/>
            <w:sz w:val="17"/>
            <w:szCs w:val="17"/>
          </w:rPr>
          <m:t>β=2</m:t>
        </m:r>
      </m:oMath>
      <w:r w:rsidRPr="00331F13">
        <w:rPr>
          <w:color w:val="000000" w:themeColor="text1"/>
          <w:sz w:val="17"/>
          <w:szCs w:val="17"/>
        </w:rPr>
        <w:t>. La forma de estimar estos parámetros se encuentra en Choi (2013).</w:t>
      </w:r>
    </w:p>
    <w:p w14:paraId="16929BBD" w14:textId="77777777" w:rsidR="00BF35B2" w:rsidRPr="006B1A98" w:rsidRDefault="00BF35B2" w:rsidP="00BF35B2">
      <w:pPr>
        <w:pStyle w:val="ListParagraph"/>
        <w:rPr>
          <w:color w:val="000000" w:themeColor="text1"/>
          <w:sz w:val="17"/>
          <w:szCs w:val="17"/>
        </w:rPr>
      </w:pPr>
    </w:p>
    <w:p w14:paraId="116D513E" w14:textId="77777777" w:rsidR="00BF35B2" w:rsidRPr="006B1A98" w:rsidRDefault="008E2E68" w:rsidP="00BF35B2">
      <w:pPr>
        <w:pStyle w:val="ListParagraph"/>
        <w:jc w:val="center"/>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H</m:t>
            </m:r>
          </m:e>
          <m:sub>
            <m:r>
              <w:rPr>
                <w:rFonts w:ascii="Cambria Math" w:hAnsi="Cambria Math"/>
                <w:color w:val="000000" w:themeColor="text1"/>
                <w:sz w:val="17"/>
                <w:szCs w:val="17"/>
              </w:rPr>
              <m:t>0</m:t>
            </m:r>
          </m:sub>
        </m:sSub>
        <m:r>
          <w:rPr>
            <w:rFonts w:ascii="Cambria Math" w:hAnsi="Cambria Math"/>
            <w:color w:val="000000" w:themeColor="text1"/>
            <w:sz w:val="17"/>
            <w:szCs w:val="17"/>
          </w:rPr>
          <m:t>:</m:t>
        </m:r>
      </m:oMath>
      <w:r w:rsidR="00BF35B2" w:rsidRPr="006B1A98">
        <w:rPr>
          <w:color w:val="000000" w:themeColor="text1"/>
          <w:sz w:val="17"/>
          <w:szCs w:val="17"/>
        </w:rPr>
        <w:t xml:space="preserve"> Weibull(3,1)</w:t>
      </w:r>
    </w:p>
    <w:p w14:paraId="29D2781D" w14:textId="77777777" w:rsidR="00BF35B2" w:rsidRPr="006B1A98" w:rsidRDefault="008E2E68" w:rsidP="00BF35B2">
      <w:pPr>
        <w:pStyle w:val="ListParagraph"/>
        <w:jc w:val="center"/>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H</m:t>
            </m:r>
          </m:e>
          <m:sub>
            <m:r>
              <w:rPr>
                <w:rFonts w:ascii="Cambria Math" w:hAnsi="Cambria Math"/>
                <w:color w:val="000000" w:themeColor="text1"/>
                <w:sz w:val="17"/>
                <w:szCs w:val="17"/>
              </w:rPr>
              <m:t>1</m:t>
            </m:r>
          </m:sub>
        </m:sSub>
        <m:r>
          <w:rPr>
            <w:rFonts w:ascii="Cambria Math" w:hAnsi="Cambria Math"/>
            <w:color w:val="000000" w:themeColor="text1"/>
            <w:sz w:val="17"/>
            <w:szCs w:val="17"/>
          </w:rPr>
          <m:t>:</m:t>
        </m:r>
      </m:oMath>
      <w:r w:rsidR="00BF35B2" w:rsidRPr="006B1A98">
        <w:rPr>
          <w:color w:val="000000" w:themeColor="text1"/>
          <w:sz w:val="17"/>
          <w:szCs w:val="17"/>
        </w:rPr>
        <w:t xml:space="preserve"> Otra distribución.</w:t>
      </w:r>
    </w:p>
    <w:p w14:paraId="0A56BA0B" w14:textId="77777777" w:rsidR="00BF35B2" w:rsidRPr="006B1A98" w:rsidRDefault="00BF35B2" w:rsidP="00BF35B2">
      <w:pPr>
        <w:pStyle w:val="ListParagraph"/>
        <w:rPr>
          <w:color w:val="000000" w:themeColor="text1"/>
          <w:sz w:val="17"/>
          <w:szCs w:val="17"/>
        </w:rPr>
      </w:pPr>
      <w:r w:rsidRPr="006B1A98">
        <w:rPr>
          <w:color w:val="000000" w:themeColor="text1"/>
          <w:sz w:val="17"/>
          <w:szCs w:val="17"/>
        </w:rPr>
        <w:t xml:space="preserve"> </w:t>
      </w:r>
    </w:p>
    <w:p w14:paraId="27DEE73C" w14:textId="49019CEE" w:rsidR="00331F13" w:rsidRPr="006B1A98" w:rsidRDefault="00331F13" w:rsidP="00331F13">
      <w:pPr>
        <w:rPr>
          <w:color w:val="FF0000"/>
          <w:sz w:val="17"/>
          <w:szCs w:val="17"/>
        </w:rPr>
      </w:pPr>
      <w:r w:rsidRPr="00D17A59">
        <w:rPr>
          <w:color w:val="FF0000"/>
          <w:sz w:val="17"/>
          <w:szCs w:val="17"/>
        </w:rPr>
        <w:t>Botón</w:t>
      </w:r>
      <w:r>
        <w:rPr>
          <w:color w:val="FF0000"/>
          <w:sz w:val="17"/>
          <w:szCs w:val="17"/>
        </w:rPr>
        <w:t xml:space="preserve"> 4</w:t>
      </w:r>
      <w:r>
        <w:rPr>
          <w:color w:val="FF0000"/>
          <w:sz w:val="17"/>
          <w:szCs w:val="17"/>
        </w:rPr>
        <w:t xml:space="preserve"> desarrollo</w:t>
      </w:r>
    </w:p>
    <w:p w14:paraId="2D59BF6A" w14:textId="77777777" w:rsidR="00331F13" w:rsidRDefault="00331F13" w:rsidP="00331F13">
      <w:pPr>
        <w:rPr>
          <w:sz w:val="17"/>
          <w:szCs w:val="17"/>
        </w:rPr>
      </w:pPr>
    </w:p>
    <w:p w14:paraId="3C2BF2BE" w14:textId="7FC81BA0" w:rsidR="00BF35B2" w:rsidRPr="00331F13" w:rsidRDefault="00331F13" w:rsidP="00331F13">
      <w:pPr>
        <w:rPr>
          <w:b/>
          <w:color w:val="000000" w:themeColor="text1"/>
          <w:sz w:val="17"/>
          <w:szCs w:val="17"/>
        </w:rPr>
      </w:pPr>
      <w:r w:rsidRPr="00B71A2D">
        <w:rPr>
          <w:b/>
          <w:sz w:val="17"/>
          <w:szCs w:val="17"/>
        </w:rPr>
        <w:t xml:space="preserve">Paso </w:t>
      </w:r>
      <w:r>
        <w:rPr>
          <w:b/>
          <w:sz w:val="17"/>
          <w:szCs w:val="17"/>
        </w:rPr>
        <w:t>4</w:t>
      </w:r>
      <w:r>
        <w:rPr>
          <w:b/>
          <w:color w:val="000000" w:themeColor="text1"/>
          <w:sz w:val="17"/>
          <w:szCs w:val="17"/>
        </w:rPr>
        <w:t xml:space="preserve">. </w:t>
      </w:r>
      <w:r w:rsidR="00BF35B2" w:rsidRPr="00331F13">
        <w:rPr>
          <w:b/>
          <w:color w:val="000000" w:themeColor="text1"/>
          <w:sz w:val="17"/>
          <w:szCs w:val="17"/>
        </w:rPr>
        <w:t>Frecuencias esperadas</w:t>
      </w:r>
    </w:p>
    <w:p w14:paraId="7D0C2615" w14:textId="77777777" w:rsidR="00BF35B2" w:rsidRPr="006B1A98" w:rsidRDefault="00BF35B2" w:rsidP="00BF35B2">
      <w:pPr>
        <w:pStyle w:val="ListParagraph"/>
        <w:rPr>
          <w:color w:val="000000" w:themeColor="text1"/>
          <w:sz w:val="17"/>
          <w:szCs w:val="17"/>
        </w:rPr>
      </w:pPr>
    </w:p>
    <w:p w14:paraId="561DE345" w14:textId="77777777" w:rsidR="00BF35B2" w:rsidRPr="00331F13" w:rsidRDefault="00BF35B2" w:rsidP="00331F13">
      <w:pPr>
        <w:jc w:val="both"/>
        <w:rPr>
          <w:color w:val="000000" w:themeColor="text1"/>
          <w:sz w:val="17"/>
          <w:szCs w:val="17"/>
        </w:rPr>
      </w:pPr>
      <w:r w:rsidRPr="00331F13">
        <w:rPr>
          <w:color w:val="000000" w:themeColor="text1"/>
          <w:sz w:val="17"/>
          <w:szCs w:val="17"/>
        </w:rPr>
        <w:t xml:space="preserve">La función de probabilidad acumulada de una distribución </w:t>
      </w:r>
      <w:proofErr w:type="spellStart"/>
      <w:r w:rsidRPr="00331F13">
        <w:rPr>
          <w:color w:val="000000" w:themeColor="text1"/>
          <w:sz w:val="17"/>
          <w:szCs w:val="17"/>
        </w:rPr>
        <w:t>Weibull</w:t>
      </w:r>
      <w:proofErr w:type="spellEnd"/>
      <w:r w:rsidRPr="00331F13">
        <w:rPr>
          <w:color w:val="000000" w:themeColor="text1"/>
          <w:sz w:val="17"/>
          <w:szCs w:val="17"/>
        </w:rPr>
        <w:t xml:space="preserve"> con parámetros </w:t>
      </w:r>
      <m:oMath>
        <m:r>
          <w:rPr>
            <w:rFonts w:ascii="Cambria Math" w:hAnsi="Cambria Math"/>
            <w:color w:val="000000" w:themeColor="text1"/>
            <w:sz w:val="17"/>
            <w:szCs w:val="17"/>
          </w:rPr>
          <m:t>α</m:t>
        </m:r>
      </m:oMath>
      <w:r w:rsidRPr="00331F13">
        <w:rPr>
          <w:color w:val="000000" w:themeColor="text1"/>
          <w:sz w:val="17"/>
          <w:szCs w:val="17"/>
        </w:rPr>
        <w:t xml:space="preserve"> y </w:t>
      </w:r>
      <m:oMath>
        <m:r>
          <w:rPr>
            <w:rFonts w:ascii="Cambria Math" w:hAnsi="Cambria Math"/>
            <w:color w:val="000000" w:themeColor="text1"/>
            <w:sz w:val="17"/>
            <w:szCs w:val="17"/>
          </w:rPr>
          <m:t>β</m:t>
        </m:r>
      </m:oMath>
      <w:r w:rsidRPr="00331F13">
        <w:rPr>
          <w:color w:val="000000" w:themeColor="text1"/>
          <w:sz w:val="17"/>
          <w:szCs w:val="17"/>
        </w:rPr>
        <w:t xml:space="preserve"> corresponde a:</w:t>
      </w:r>
    </w:p>
    <w:p w14:paraId="53A4C0C8" w14:textId="77777777" w:rsidR="00BF35B2" w:rsidRPr="006B1A98" w:rsidRDefault="00BF35B2" w:rsidP="00BF35B2">
      <w:pPr>
        <w:pStyle w:val="ListParagraph"/>
        <w:rPr>
          <w:color w:val="000000" w:themeColor="text1"/>
          <w:sz w:val="17"/>
          <w:szCs w:val="17"/>
        </w:rPr>
      </w:pPr>
    </w:p>
    <w:p w14:paraId="72849604" w14:textId="77777777" w:rsidR="00BF35B2" w:rsidRPr="006B1A98" w:rsidRDefault="00BF35B2" w:rsidP="00BF35B2">
      <w:pPr>
        <w:pStyle w:val="ListParagraph"/>
        <w:jc w:val="center"/>
        <w:rPr>
          <w:color w:val="000000" w:themeColor="text1"/>
          <w:sz w:val="17"/>
          <w:szCs w:val="17"/>
        </w:rPr>
      </w:pPr>
      <m:oMathPara>
        <m:oMath>
          <m:r>
            <w:rPr>
              <w:rFonts w:ascii="Cambria Math" w:hAnsi="Cambria Math"/>
              <w:color w:val="000000" w:themeColor="text1"/>
              <w:sz w:val="17"/>
              <w:szCs w:val="17"/>
            </w:rPr>
            <m:t>F</m:t>
          </m:r>
          <m:d>
            <m:dPr>
              <m:ctrlPr>
                <w:rPr>
                  <w:rFonts w:ascii="Cambria Math" w:hAnsi="Cambria Math"/>
                  <w:i/>
                  <w:color w:val="000000" w:themeColor="text1"/>
                  <w:sz w:val="17"/>
                  <w:szCs w:val="17"/>
                </w:rPr>
              </m:ctrlPr>
            </m:dPr>
            <m:e>
              <m:r>
                <w:rPr>
                  <w:rFonts w:ascii="Cambria Math" w:hAnsi="Cambria Math"/>
                  <w:color w:val="000000" w:themeColor="text1"/>
                  <w:sz w:val="17"/>
                  <w:szCs w:val="17"/>
                </w:rPr>
                <m:t>x</m:t>
              </m:r>
            </m:e>
          </m:d>
          <m:r>
            <w:rPr>
              <w:rFonts w:ascii="Cambria Math" w:hAnsi="Cambria Math"/>
              <w:color w:val="000000" w:themeColor="text1"/>
              <w:sz w:val="17"/>
              <w:szCs w:val="17"/>
            </w:rPr>
            <m:t>=P</m:t>
          </m:r>
          <m:d>
            <m:dPr>
              <m:ctrlPr>
                <w:rPr>
                  <w:rFonts w:ascii="Cambria Math" w:hAnsi="Cambria Math"/>
                  <w:i/>
                  <w:color w:val="000000" w:themeColor="text1"/>
                  <w:sz w:val="17"/>
                  <w:szCs w:val="17"/>
                </w:rPr>
              </m:ctrlPr>
            </m:dPr>
            <m:e>
              <m:r>
                <w:rPr>
                  <w:rFonts w:ascii="Cambria Math" w:hAnsi="Cambria Math"/>
                  <w:color w:val="000000" w:themeColor="text1"/>
                  <w:sz w:val="17"/>
                  <w:szCs w:val="17"/>
                </w:rPr>
                <m:t>X≤x</m:t>
              </m:r>
            </m:e>
          </m:d>
          <m:r>
            <w:rPr>
              <w:rFonts w:ascii="Cambria Math" w:hAnsi="Cambria Math"/>
              <w:color w:val="000000" w:themeColor="text1"/>
              <w:sz w:val="17"/>
              <w:szCs w:val="17"/>
            </w:rPr>
            <m:t>=1-</m:t>
          </m:r>
          <m:sSup>
            <m:sSupPr>
              <m:ctrlPr>
                <w:rPr>
                  <w:rFonts w:ascii="Cambria Math" w:hAnsi="Cambria Math"/>
                  <w:i/>
                  <w:color w:val="000000" w:themeColor="text1"/>
                  <w:sz w:val="17"/>
                  <w:szCs w:val="17"/>
                </w:rPr>
              </m:ctrlPr>
            </m:sSupPr>
            <m:e>
              <m:r>
                <w:rPr>
                  <w:rFonts w:ascii="Cambria Math" w:hAnsi="Cambria Math"/>
                  <w:color w:val="000000" w:themeColor="text1"/>
                  <w:sz w:val="17"/>
                  <w:szCs w:val="17"/>
                </w:rPr>
                <m:t>e</m:t>
              </m:r>
            </m:e>
            <m:sup>
              <m:r>
                <w:rPr>
                  <w:rFonts w:ascii="Cambria Math" w:hAnsi="Cambria Math"/>
                  <w:color w:val="000000" w:themeColor="text1"/>
                  <w:sz w:val="17"/>
                  <w:szCs w:val="17"/>
                </w:rPr>
                <m:t>-</m:t>
              </m:r>
              <m:sSup>
                <m:sSupPr>
                  <m:ctrlPr>
                    <w:rPr>
                      <w:rFonts w:ascii="Cambria Math" w:hAnsi="Cambria Math"/>
                      <w:i/>
                      <w:color w:val="000000" w:themeColor="text1"/>
                      <w:sz w:val="17"/>
                      <w:szCs w:val="17"/>
                    </w:rPr>
                  </m:ctrlPr>
                </m:sSupPr>
                <m:e>
                  <m:d>
                    <m:dPr>
                      <m:ctrlPr>
                        <w:rPr>
                          <w:rFonts w:ascii="Cambria Math" w:hAnsi="Cambria Math"/>
                          <w:i/>
                          <w:color w:val="000000" w:themeColor="text1"/>
                          <w:sz w:val="17"/>
                          <w:szCs w:val="17"/>
                        </w:rPr>
                      </m:ctrlPr>
                    </m:dPr>
                    <m:e>
                      <m:f>
                        <m:fPr>
                          <m:ctrlPr>
                            <w:rPr>
                              <w:rFonts w:ascii="Cambria Math" w:hAnsi="Cambria Math"/>
                              <w:i/>
                              <w:color w:val="000000" w:themeColor="text1"/>
                              <w:sz w:val="17"/>
                              <w:szCs w:val="17"/>
                            </w:rPr>
                          </m:ctrlPr>
                        </m:fPr>
                        <m:num>
                          <m:r>
                            <w:rPr>
                              <w:rFonts w:ascii="Cambria Math" w:hAnsi="Cambria Math"/>
                              <w:color w:val="000000" w:themeColor="text1"/>
                              <w:sz w:val="17"/>
                              <w:szCs w:val="17"/>
                            </w:rPr>
                            <m:t>x-</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x</m:t>
                              </m:r>
                            </m:e>
                            <m:sub>
                              <m:r>
                                <w:rPr>
                                  <w:rFonts w:ascii="Cambria Math" w:hAnsi="Cambria Math"/>
                                  <w:color w:val="000000" w:themeColor="text1"/>
                                  <w:sz w:val="17"/>
                                  <w:szCs w:val="17"/>
                                </w:rPr>
                                <m:t>0</m:t>
                              </m:r>
                            </m:sub>
                          </m:sSub>
                        </m:num>
                        <m:den>
                          <m:r>
                            <w:rPr>
                              <w:rFonts w:ascii="Cambria Math" w:hAnsi="Cambria Math"/>
                              <w:color w:val="000000" w:themeColor="text1"/>
                              <w:sz w:val="17"/>
                              <w:szCs w:val="17"/>
                            </w:rPr>
                            <m:t>β</m:t>
                          </m:r>
                        </m:den>
                      </m:f>
                    </m:e>
                  </m:d>
                </m:e>
                <m:sup>
                  <m:r>
                    <w:rPr>
                      <w:rFonts w:ascii="Cambria Math" w:hAnsi="Cambria Math"/>
                      <w:color w:val="000000" w:themeColor="text1"/>
                      <w:sz w:val="17"/>
                      <w:szCs w:val="17"/>
                    </w:rPr>
                    <m:t>α</m:t>
                  </m:r>
                </m:sup>
              </m:sSup>
              <m:r>
                <w:rPr>
                  <w:rFonts w:ascii="Cambria Math" w:hAnsi="Cambria Math"/>
                  <w:color w:val="000000" w:themeColor="text1"/>
                  <w:sz w:val="17"/>
                  <w:szCs w:val="17"/>
                </w:rPr>
                <m:t xml:space="preserve"> </m:t>
              </m:r>
            </m:sup>
          </m:sSup>
        </m:oMath>
      </m:oMathPara>
    </w:p>
    <w:p w14:paraId="6AB550AE" w14:textId="77777777" w:rsidR="00331F13" w:rsidRDefault="00331F13" w:rsidP="00331F13">
      <w:pPr>
        <w:jc w:val="both"/>
        <w:rPr>
          <w:color w:val="000000" w:themeColor="text1"/>
          <w:sz w:val="17"/>
          <w:szCs w:val="17"/>
        </w:rPr>
      </w:pPr>
    </w:p>
    <w:p w14:paraId="26C1C687" w14:textId="77777777" w:rsidR="00BF35B2" w:rsidRPr="00331F13" w:rsidRDefault="00BF35B2" w:rsidP="00331F13">
      <w:pPr>
        <w:jc w:val="both"/>
        <w:rPr>
          <w:color w:val="000000" w:themeColor="text1"/>
          <w:sz w:val="17"/>
          <w:szCs w:val="17"/>
        </w:rPr>
      </w:pPr>
      <w:r w:rsidRPr="00331F13">
        <w:rPr>
          <w:color w:val="000000" w:themeColor="text1"/>
          <w:sz w:val="17"/>
          <w:szCs w:val="17"/>
        </w:rPr>
        <w:t xml:space="preserve">En nuestro caso, sería </w:t>
      </w:r>
      <m:oMath>
        <m:r>
          <w:rPr>
            <w:rFonts w:ascii="Cambria Math" w:hAnsi="Cambria Math"/>
            <w:color w:val="000000" w:themeColor="text1"/>
            <w:sz w:val="17"/>
            <w:szCs w:val="17"/>
          </w:rPr>
          <m:t>F</m:t>
        </m:r>
        <m:d>
          <m:dPr>
            <m:ctrlPr>
              <w:rPr>
                <w:rFonts w:ascii="Cambria Math" w:hAnsi="Cambria Math"/>
                <w:i/>
                <w:color w:val="000000" w:themeColor="text1"/>
                <w:sz w:val="17"/>
                <w:szCs w:val="17"/>
              </w:rPr>
            </m:ctrlPr>
          </m:dPr>
          <m:e>
            <m:r>
              <w:rPr>
                <w:rFonts w:ascii="Cambria Math" w:hAnsi="Cambria Math"/>
                <w:color w:val="000000" w:themeColor="text1"/>
                <w:sz w:val="17"/>
                <w:szCs w:val="17"/>
              </w:rPr>
              <m:t>x</m:t>
            </m:r>
          </m:e>
        </m:d>
        <m:r>
          <w:rPr>
            <w:rFonts w:ascii="Cambria Math" w:hAnsi="Cambria Math"/>
            <w:color w:val="000000" w:themeColor="text1"/>
            <w:sz w:val="17"/>
            <w:szCs w:val="17"/>
          </w:rPr>
          <m:t>=P</m:t>
        </m:r>
        <m:d>
          <m:dPr>
            <m:ctrlPr>
              <w:rPr>
                <w:rFonts w:ascii="Cambria Math" w:hAnsi="Cambria Math"/>
                <w:i/>
                <w:color w:val="000000" w:themeColor="text1"/>
                <w:sz w:val="17"/>
                <w:szCs w:val="17"/>
              </w:rPr>
            </m:ctrlPr>
          </m:dPr>
          <m:e>
            <m:r>
              <w:rPr>
                <w:rFonts w:ascii="Cambria Math" w:hAnsi="Cambria Math"/>
                <w:color w:val="000000" w:themeColor="text1"/>
                <w:sz w:val="17"/>
                <w:szCs w:val="17"/>
              </w:rPr>
              <m:t>X≤x</m:t>
            </m:r>
          </m:e>
        </m:d>
        <m:r>
          <w:rPr>
            <w:rFonts w:ascii="Cambria Math" w:hAnsi="Cambria Math"/>
            <w:color w:val="000000" w:themeColor="text1"/>
            <w:sz w:val="17"/>
            <w:szCs w:val="17"/>
          </w:rPr>
          <m:t>=1-</m:t>
        </m:r>
        <m:sSup>
          <m:sSupPr>
            <m:ctrlPr>
              <w:rPr>
                <w:rFonts w:ascii="Cambria Math" w:hAnsi="Cambria Math"/>
                <w:i/>
                <w:color w:val="000000" w:themeColor="text1"/>
                <w:sz w:val="17"/>
                <w:szCs w:val="17"/>
              </w:rPr>
            </m:ctrlPr>
          </m:sSupPr>
          <m:e>
            <m:r>
              <w:rPr>
                <w:rFonts w:ascii="Cambria Math" w:hAnsi="Cambria Math"/>
                <w:color w:val="000000" w:themeColor="text1"/>
                <w:sz w:val="17"/>
                <w:szCs w:val="17"/>
              </w:rPr>
              <m:t>e</m:t>
            </m:r>
          </m:e>
          <m:sup>
            <m:r>
              <w:rPr>
                <w:rFonts w:ascii="Cambria Math" w:hAnsi="Cambria Math"/>
                <w:color w:val="000000" w:themeColor="text1"/>
                <w:sz w:val="17"/>
                <w:szCs w:val="17"/>
              </w:rPr>
              <m:t>-</m:t>
            </m:r>
            <m:sSup>
              <m:sSupPr>
                <m:ctrlPr>
                  <w:rPr>
                    <w:rFonts w:ascii="Cambria Math" w:hAnsi="Cambria Math"/>
                    <w:i/>
                    <w:color w:val="000000" w:themeColor="text1"/>
                    <w:sz w:val="17"/>
                    <w:szCs w:val="17"/>
                  </w:rPr>
                </m:ctrlPr>
              </m:sSupPr>
              <m:e>
                <m:d>
                  <m:dPr>
                    <m:ctrlPr>
                      <w:rPr>
                        <w:rFonts w:ascii="Cambria Math" w:hAnsi="Cambria Math"/>
                        <w:i/>
                        <w:color w:val="000000" w:themeColor="text1"/>
                        <w:sz w:val="17"/>
                        <w:szCs w:val="17"/>
                      </w:rPr>
                    </m:ctrlPr>
                  </m:dPr>
                  <m:e>
                    <m:r>
                      <w:rPr>
                        <w:rFonts w:ascii="Cambria Math" w:hAnsi="Cambria Math"/>
                        <w:color w:val="000000" w:themeColor="text1"/>
                        <w:sz w:val="17"/>
                        <w:szCs w:val="17"/>
                      </w:rPr>
                      <m:t>x-1.5</m:t>
                    </m:r>
                  </m:e>
                </m:d>
              </m:e>
              <m:sup>
                <m:r>
                  <w:rPr>
                    <w:rFonts w:ascii="Cambria Math" w:hAnsi="Cambria Math"/>
                    <w:color w:val="000000" w:themeColor="text1"/>
                    <w:sz w:val="17"/>
                    <w:szCs w:val="17"/>
                  </w:rPr>
                  <m:t>3</m:t>
                </m:r>
              </m:sup>
            </m:sSup>
            <m:r>
              <w:rPr>
                <w:rFonts w:ascii="Cambria Math" w:hAnsi="Cambria Math"/>
                <w:color w:val="000000" w:themeColor="text1"/>
                <w:sz w:val="17"/>
                <w:szCs w:val="17"/>
              </w:rPr>
              <m:t xml:space="preserve">/8 </m:t>
            </m:r>
          </m:sup>
        </m:sSup>
      </m:oMath>
      <w:r w:rsidRPr="00331F13">
        <w:rPr>
          <w:color w:val="000000" w:themeColor="text1"/>
          <w:sz w:val="17"/>
          <w:szCs w:val="17"/>
        </w:rPr>
        <w:t>. Reemplazando en los extremos superiores de los intervalos obtenemos las probabilidades esperadas para cada intervalo.</w:t>
      </w:r>
    </w:p>
    <w:p w14:paraId="72E9E97B" w14:textId="77777777" w:rsidR="00BF35B2" w:rsidRDefault="00BF35B2" w:rsidP="00BF35B2">
      <w:pPr>
        <w:pStyle w:val="ListParagraph"/>
        <w:rPr>
          <w:color w:val="000000" w:themeColor="text1"/>
          <w:sz w:val="17"/>
          <w:szCs w:val="17"/>
        </w:rPr>
      </w:pPr>
    </w:p>
    <w:p w14:paraId="48E5218A" w14:textId="77777777" w:rsidR="00331F13" w:rsidRPr="006B1A98" w:rsidRDefault="00331F13" w:rsidP="00BF35B2">
      <w:pPr>
        <w:pStyle w:val="ListParagraph"/>
        <w:rPr>
          <w:color w:val="000000" w:themeColor="text1"/>
          <w:sz w:val="17"/>
          <w:szCs w:val="17"/>
        </w:rPr>
      </w:pPr>
    </w:p>
    <w:tbl>
      <w:tblPr>
        <w:tblW w:w="8100" w:type="dxa"/>
        <w:jc w:val="center"/>
        <w:tblCellMar>
          <w:left w:w="70" w:type="dxa"/>
          <w:right w:w="70" w:type="dxa"/>
        </w:tblCellMar>
        <w:tblLook w:val="04A0" w:firstRow="1" w:lastRow="0" w:firstColumn="1" w:lastColumn="0" w:noHBand="0" w:noVBand="1"/>
      </w:tblPr>
      <w:tblGrid>
        <w:gridCol w:w="1300"/>
        <w:gridCol w:w="1300"/>
        <w:gridCol w:w="2000"/>
        <w:gridCol w:w="1660"/>
        <w:gridCol w:w="1840"/>
      </w:tblGrid>
      <w:tr w:rsidR="00BF35B2" w:rsidRPr="006B1A98" w14:paraId="28955ECA" w14:textId="77777777" w:rsidTr="004A226F">
        <w:trPr>
          <w:trHeight w:val="280"/>
          <w:jc w:val="center"/>
        </w:trPr>
        <w:tc>
          <w:tcPr>
            <w:tcW w:w="1300" w:type="dxa"/>
            <w:tcBorders>
              <w:top w:val="nil"/>
              <w:left w:val="nil"/>
              <w:bottom w:val="nil"/>
              <w:right w:val="nil"/>
            </w:tcBorders>
            <w:shd w:val="clear" w:color="000000" w:fill="305496"/>
            <w:noWrap/>
            <w:vAlign w:val="bottom"/>
            <w:hideMark/>
          </w:tcPr>
          <w:p w14:paraId="12AEF59E" w14:textId="77777777" w:rsidR="00BF35B2" w:rsidRPr="006B1A98" w:rsidRDefault="00BF35B2" w:rsidP="004A226F">
            <w:pPr>
              <w:jc w:val="center"/>
              <w:rPr>
                <w:color w:val="FFFFFF"/>
                <w:sz w:val="17"/>
                <w:szCs w:val="17"/>
              </w:rPr>
            </w:pPr>
            <w:r w:rsidRPr="006B1A98">
              <w:rPr>
                <w:color w:val="FFFFFF"/>
                <w:sz w:val="17"/>
                <w:szCs w:val="17"/>
              </w:rPr>
              <w:t>Intervalos</w:t>
            </w:r>
          </w:p>
        </w:tc>
        <w:tc>
          <w:tcPr>
            <w:tcW w:w="1300" w:type="dxa"/>
            <w:tcBorders>
              <w:top w:val="nil"/>
              <w:left w:val="nil"/>
              <w:bottom w:val="nil"/>
              <w:right w:val="nil"/>
            </w:tcBorders>
            <w:shd w:val="clear" w:color="000000" w:fill="305496"/>
            <w:noWrap/>
            <w:vAlign w:val="bottom"/>
            <w:hideMark/>
          </w:tcPr>
          <w:p w14:paraId="5D117175" w14:textId="77777777" w:rsidR="00BF35B2" w:rsidRPr="006B1A98" w:rsidRDefault="00BF35B2" w:rsidP="004A226F">
            <w:pPr>
              <w:jc w:val="center"/>
              <w:rPr>
                <w:color w:val="FFFFFF"/>
                <w:sz w:val="17"/>
                <w:szCs w:val="17"/>
              </w:rPr>
            </w:pPr>
            <w:r w:rsidRPr="006B1A98">
              <w:rPr>
                <w:color w:val="FFFFFF"/>
                <w:sz w:val="17"/>
                <w:szCs w:val="17"/>
              </w:rPr>
              <w:t>Frecuencia</w:t>
            </w:r>
          </w:p>
        </w:tc>
        <w:tc>
          <w:tcPr>
            <w:tcW w:w="2000" w:type="dxa"/>
            <w:tcBorders>
              <w:top w:val="nil"/>
              <w:left w:val="nil"/>
              <w:bottom w:val="nil"/>
              <w:right w:val="nil"/>
            </w:tcBorders>
            <w:shd w:val="clear" w:color="000000" w:fill="305496"/>
            <w:noWrap/>
            <w:vAlign w:val="bottom"/>
            <w:hideMark/>
          </w:tcPr>
          <w:p w14:paraId="013A8527" w14:textId="77777777" w:rsidR="00BF35B2" w:rsidRPr="006B1A98" w:rsidRDefault="00BF35B2" w:rsidP="004A226F">
            <w:pPr>
              <w:jc w:val="center"/>
              <w:rPr>
                <w:color w:val="FFFFFF"/>
                <w:sz w:val="17"/>
                <w:szCs w:val="17"/>
              </w:rPr>
            </w:pPr>
            <w:r w:rsidRPr="006B1A98">
              <w:rPr>
                <w:color w:val="FFFFFF"/>
                <w:sz w:val="17"/>
                <w:szCs w:val="17"/>
              </w:rPr>
              <w:t>Probabilidad Observada</w:t>
            </w:r>
          </w:p>
        </w:tc>
        <w:tc>
          <w:tcPr>
            <w:tcW w:w="1660" w:type="dxa"/>
            <w:tcBorders>
              <w:top w:val="nil"/>
              <w:left w:val="nil"/>
              <w:bottom w:val="nil"/>
              <w:right w:val="nil"/>
            </w:tcBorders>
            <w:shd w:val="clear" w:color="000000" w:fill="305496"/>
            <w:noWrap/>
            <w:vAlign w:val="bottom"/>
            <w:hideMark/>
          </w:tcPr>
          <w:p w14:paraId="3D12CF02" w14:textId="77777777" w:rsidR="00BF35B2" w:rsidRPr="006B1A98" w:rsidRDefault="00BF35B2" w:rsidP="004A226F">
            <w:pPr>
              <w:jc w:val="center"/>
              <w:rPr>
                <w:color w:val="FFFFFF"/>
                <w:sz w:val="17"/>
                <w:szCs w:val="17"/>
              </w:rPr>
            </w:pPr>
            <w:r w:rsidRPr="006B1A98">
              <w:rPr>
                <w:color w:val="FFFFFF"/>
                <w:sz w:val="17"/>
                <w:szCs w:val="17"/>
              </w:rPr>
              <w:t>Función acumulativa</w:t>
            </w:r>
          </w:p>
        </w:tc>
        <w:tc>
          <w:tcPr>
            <w:tcW w:w="1840" w:type="dxa"/>
            <w:tcBorders>
              <w:top w:val="nil"/>
              <w:left w:val="nil"/>
              <w:bottom w:val="nil"/>
              <w:right w:val="nil"/>
            </w:tcBorders>
            <w:shd w:val="clear" w:color="000000" w:fill="305496"/>
            <w:noWrap/>
            <w:vAlign w:val="bottom"/>
            <w:hideMark/>
          </w:tcPr>
          <w:p w14:paraId="159C4F28" w14:textId="77777777" w:rsidR="00BF35B2" w:rsidRPr="006B1A98" w:rsidRDefault="00BF35B2" w:rsidP="004A226F">
            <w:pPr>
              <w:jc w:val="center"/>
              <w:rPr>
                <w:color w:val="FFFFFF"/>
                <w:sz w:val="17"/>
                <w:szCs w:val="17"/>
              </w:rPr>
            </w:pPr>
            <w:r w:rsidRPr="006B1A98">
              <w:rPr>
                <w:color w:val="FFFFFF"/>
                <w:sz w:val="17"/>
                <w:szCs w:val="17"/>
              </w:rPr>
              <w:t>Probabilidad esperada</w:t>
            </w:r>
          </w:p>
        </w:tc>
      </w:tr>
      <w:tr w:rsidR="00BF35B2" w:rsidRPr="006B1A98" w14:paraId="2ECB389F"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05623A23" w14:textId="77777777" w:rsidR="00BF35B2" w:rsidRPr="006B1A98" w:rsidRDefault="00BF35B2" w:rsidP="004A226F">
            <w:pPr>
              <w:jc w:val="center"/>
              <w:rPr>
                <w:color w:val="000000"/>
                <w:sz w:val="17"/>
                <w:szCs w:val="17"/>
              </w:rPr>
            </w:pPr>
            <w:r w:rsidRPr="006B1A98">
              <w:rPr>
                <w:color w:val="000000"/>
                <w:sz w:val="17"/>
                <w:szCs w:val="17"/>
              </w:rPr>
              <w:t>[1.5 , 2)</w:t>
            </w:r>
          </w:p>
        </w:tc>
        <w:tc>
          <w:tcPr>
            <w:tcW w:w="1300" w:type="dxa"/>
            <w:tcBorders>
              <w:top w:val="nil"/>
              <w:left w:val="nil"/>
              <w:bottom w:val="nil"/>
              <w:right w:val="nil"/>
            </w:tcBorders>
            <w:shd w:val="clear" w:color="auto" w:fill="auto"/>
            <w:noWrap/>
            <w:vAlign w:val="bottom"/>
            <w:hideMark/>
          </w:tcPr>
          <w:p w14:paraId="245D0085"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auto" w:fill="auto"/>
            <w:noWrap/>
            <w:vAlign w:val="bottom"/>
            <w:hideMark/>
          </w:tcPr>
          <w:p w14:paraId="1EE9C3D0"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auto" w:fill="auto"/>
            <w:noWrap/>
            <w:vAlign w:val="bottom"/>
            <w:hideMark/>
          </w:tcPr>
          <w:p w14:paraId="0909BFB5" w14:textId="77777777" w:rsidR="00BF35B2" w:rsidRPr="006B1A98" w:rsidRDefault="00BF35B2" w:rsidP="004A226F">
            <w:pPr>
              <w:jc w:val="center"/>
              <w:rPr>
                <w:color w:val="000000"/>
                <w:sz w:val="17"/>
                <w:szCs w:val="17"/>
              </w:rPr>
            </w:pPr>
            <w:r w:rsidRPr="006B1A98">
              <w:rPr>
                <w:color w:val="000000"/>
                <w:sz w:val="17"/>
                <w:szCs w:val="17"/>
              </w:rPr>
              <w:t>0,08</w:t>
            </w:r>
          </w:p>
        </w:tc>
        <w:tc>
          <w:tcPr>
            <w:tcW w:w="1840" w:type="dxa"/>
            <w:tcBorders>
              <w:top w:val="nil"/>
              <w:left w:val="nil"/>
              <w:bottom w:val="nil"/>
              <w:right w:val="nil"/>
            </w:tcBorders>
            <w:shd w:val="clear" w:color="auto" w:fill="auto"/>
            <w:noWrap/>
            <w:vAlign w:val="bottom"/>
            <w:hideMark/>
          </w:tcPr>
          <w:p w14:paraId="560C3E9F" w14:textId="77777777" w:rsidR="00BF35B2" w:rsidRPr="006B1A98" w:rsidRDefault="00BF35B2" w:rsidP="004A226F">
            <w:pPr>
              <w:jc w:val="center"/>
              <w:rPr>
                <w:color w:val="000000"/>
                <w:sz w:val="17"/>
                <w:szCs w:val="17"/>
              </w:rPr>
            </w:pPr>
            <w:r w:rsidRPr="006B1A98">
              <w:rPr>
                <w:color w:val="000000"/>
                <w:sz w:val="17"/>
                <w:szCs w:val="17"/>
              </w:rPr>
              <w:t>0,015503563</w:t>
            </w:r>
          </w:p>
        </w:tc>
      </w:tr>
      <w:tr w:rsidR="00BF35B2" w:rsidRPr="006B1A98" w14:paraId="034EE688"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454803F4" w14:textId="77777777" w:rsidR="00BF35B2" w:rsidRPr="006B1A98" w:rsidRDefault="00BF35B2" w:rsidP="004A226F">
            <w:pPr>
              <w:jc w:val="center"/>
              <w:rPr>
                <w:color w:val="000000"/>
                <w:sz w:val="17"/>
                <w:szCs w:val="17"/>
              </w:rPr>
            </w:pPr>
            <w:r w:rsidRPr="006B1A98">
              <w:rPr>
                <w:color w:val="000000"/>
                <w:sz w:val="17"/>
                <w:szCs w:val="17"/>
              </w:rPr>
              <w:t>[2 , 2.5)</w:t>
            </w:r>
          </w:p>
        </w:tc>
        <w:tc>
          <w:tcPr>
            <w:tcW w:w="1300" w:type="dxa"/>
            <w:tcBorders>
              <w:top w:val="nil"/>
              <w:left w:val="nil"/>
              <w:bottom w:val="nil"/>
              <w:right w:val="nil"/>
            </w:tcBorders>
            <w:shd w:val="clear" w:color="000000" w:fill="D9E1F2"/>
            <w:noWrap/>
            <w:vAlign w:val="bottom"/>
            <w:hideMark/>
          </w:tcPr>
          <w:p w14:paraId="76CC7976"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000000" w:fill="D9E1F2"/>
            <w:noWrap/>
            <w:vAlign w:val="bottom"/>
            <w:hideMark/>
          </w:tcPr>
          <w:p w14:paraId="1D5C8B32"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000000" w:fill="D9E1F2"/>
            <w:noWrap/>
            <w:vAlign w:val="bottom"/>
            <w:hideMark/>
          </w:tcPr>
          <w:p w14:paraId="0254C33A" w14:textId="77777777" w:rsidR="00BF35B2" w:rsidRPr="006B1A98" w:rsidRDefault="00BF35B2" w:rsidP="004A226F">
            <w:pPr>
              <w:jc w:val="center"/>
              <w:rPr>
                <w:color w:val="000000"/>
                <w:sz w:val="17"/>
                <w:szCs w:val="17"/>
              </w:rPr>
            </w:pPr>
            <w:r w:rsidRPr="006B1A98">
              <w:rPr>
                <w:color w:val="000000"/>
                <w:sz w:val="17"/>
                <w:szCs w:val="17"/>
              </w:rPr>
              <w:t>0,16</w:t>
            </w:r>
          </w:p>
        </w:tc>
        <w:tc>
          <w:tcPr>
            <w:tcW w:w="1840" w:type="dxa"/>
            <w:tcBorders>
              <w:top w:val="nil"/>
              <w:left w:val="nil"/>
              <w:bottom w:val="nil"/>
              <w:right w:val="nil"/>
            </w:tcBorders>
            <w:shd w:val="clear" w:color="000000" w:fill="D9E1F2"/>
            <w:noWrap/>
            <w:vAlign w:val="bottom"/>
            <w:hideMark/>
          </w:tcPr>
          <w:p w14:paraId="08D2352E" w14:textId="77777777" w:rsidR="00BF35B2" w:rsidRPr="006B1A98" w:rsidRDefault="00BF35B2" w:rsidP="004A226F">
            <w:pPr>
              <w:jc w:val="center"/>
              <w:rPr>
                <w:color w:val="000000"/>
                <w:sz w:val="17"/>
                <w:szCs w:val="17"/>
              </w:rPr>
            </w:pPr>
            <w:r w:rsidRPr="006B1A98">
              <w:rPr>
                <w:color w:val="000000"/>
                <w:sz w:val="17"/>
                <w:szCs w:val="17"/>
              </w:rPr>
              <w:t>0,117503097</w:t>
            </w:r>
          </w:p>
        </w:tc>
      </w:tr>
      <w:tr w:rsidR="00BF35B2" w:rsidRPr="006B1A98" w14:paraId="229C8C0A"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04EE9816" w14:textId="77777777" w:rsidR="00BF35B2" w:rsidRPr="006B1A98" w:rsidRDefault="00BF35B2" w:rsidP="004A226F">
            <w:pPr>
              <w:jc w:val="center"/>
              <w:rPr>
                <w:color w:val="000000"/>
                <w:sz w:val="17"/>
                <w:szCs w:val="17"/>
              </w:rPr>
            </w:pPr>
            <w:r w:rsidRPr="006B1A98">
              <w:rPr>
                <w:color w:val="000000"/>
                <w:sz w:val="17"/>
                <w:szCs w:val="17"/>
              </w:rPr>
              <w:t>[2.5 , 3)</w:t>
            </w:r>
          </w:p>
        </w:tc>
        <w:tc>
          <w:tcPr>
            <w:tcW w:w="1300" w:type="dxa"/>
            <w:tcBorders>
              <w:top w:val="nil"/>
              <w:left w:val="nil"/>
              <w:bottom w:val="nil"/>
              <w:right w:val="nil"/>
            </w:tcBorders>
            <w:shd w:val="clear" w:color="auto" w:fill="auto"/>
            <w:noWrap/>
            <w:vAlign w:val="bottom"/>
            <w:hideMark/>
          </w:tcPr>
          <w:p w14:paraId="504D406A" w14:textId="77777777" w:rsidR="00BF35B2" w:rsidRPr="006B1A98" w:rsidRDefault="00BF35B2" w:rsidP="004A226F">
            <w:pPr>
              <w:jc w:val="center"/>
              <w:rPr>
                <w:color w:val="000000"/>
                <w:sz w:val="17"/>
                <w:szCs w:val="17"/>
              </w:rPr>
            </w:pPr>
            <w:r w:rsidRPr="006B1A98">
              <w:rPr>
                <w:color w:val="000000"/>
                <w:sz w:val="17"/>
                <w:szCs w:val="17"/>
              </w:rPr>
              <w:t>13</w:t>
            </w:r>
          </w:p>
        </w:tc>
        <w:tc>
          <w:tcPr>
            <w:tcW w:w="2000" w:type="dxa"/>
            <w:tcBorders>
              <w:top w:val="nil"/>
              <w:left w:val="nil"/>
              <w:bottom w:val="nil"/>
              <w:right w:val="nil"/>
            </w:tcBorders>
            <w:shd w:val="clear" w:color="auto" w:fill="auto"/>
            <w:noWrap/>
            <w:vAlign w:val="bottom"/>
            <w:hideMark/>
          </w:tcPr>
          <w:p w14:paraId="3EAD03D2" w14:textId="77777777" w:rsidR="00BF35B2" w:rsidRPr="006B1A98" w:rsidRDefault="00BF35B2" w:rsidP="004A226F">
            <w:pPr>
              <w:jc w:val="center"/>
              <w:rPr>
                <w:color w:val="000000"/>
                <w:sz w:val="17"/>
                <w:szCs w:val="17"/>
              </w:rPr>
            </w:pPr>
            <w:r w:rsidRPr="006B1A98">
              <w:rPr>
                <w:color w:val="000000"/>
                <w:sz w:val="17"/>
                <w:szCs w:val="17"/>
              </w:rPr>
              <w:t>0,26</w:t>
            </w:r>
          </w:p>
        </w:tc>
        <w:tc>
          <w:tcPr>
            <w:tcW w:w="1660" w:type="dxa"/>
            <w:tcBorders>
              <w:top w:val="nil"/>
              <w:left w:val="nil"/>
              <w:bottom w:val="nil"/>
              <w:right w:val="nil"/>
            </w:tcBorders>
            <w:shd w:val="clear" w:color="auto" w:fill="auto"/>
            <w:noWrap/>
            <w:vAlign w:val="bottom"/>
            <w:hideMark/>
          </w:tcPr>
          <w:p w14:paraId="0E786F20" w14:textId="77777777" w:rsidR="00BF35B2" w:rsidRPr="006B1A98" w:rsidRDefault="00BF35B2" w:rsidP="004A226F">
            <w:pPr>
              <w:jc w:val="center"/>
              <w:rPr>
                <w:color w:val="000000"/>
                <w:sz w:val="17"/>
                <w:szCs w:val="17"/>
              </w:rPr>
            </w:pPr>
            <w:r w:rsidRPr="006B1A98">
              <w:rPr>
                <w:color w:val="000000"/>
                <w:sz w:val="17"/>
                <w:szCs w:val="17"/>
              </w:rPr>
              <w:t>0,42</w:t>
            </w:r>
          </w:p>
        </w:tc>
        <w:tc>
          <w:tcPr>
            <w:tcW w:w="1840" w:type="dxa"/>
            <w:tcBorders>
              <w:top w:val="nil"/>
              <w:left w:val="nil"/>
              <w:bottom w:val="nil"/>
              <w:right w:val="nil"/>
            </w:tcBorders>
            <w:shd w:val="clear" w:color="auto" w:fill="auto"/>
            <w:noWrap/>
            <w:vAlign w:val="bottom"/>
            <w:hideMark/>
          </w:tcPr>
          <w:p w14:paraId="3D4BDE51" w14:textId="77777777" w:rsidR="00BF35B2" w:rsidRPr="006B1A98" w:rsidRDefault="00BF35B2" w:rsidP="004A226F">
            <w:pPr>
              <w:jc w:val="center"/>
              <w:rPr>
                <w:color w:val="000000"/>
                <w:sz w:val="17"/>
                <w:szCs w:val="17"/>
              </w:rPr>
            </w:pPr>
            <w:r w:rsidRPr="006B1A98">
              <w:rPr>
                <w:color w:val="000000"/>
                <w:sz w:val="17"/>
                <w:szCs w:val="17"/>
              </w:rPr>
              <w:t>0,344183989</w:t>
            </w:r>
          </w:p>
        </w:tc>
      </w:tr>
      <w:tr w:rsidR="00BF35B2" w:rsidRPr="006B1A98" w14:paraId="48F98A01"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6AB52177" w14:textId="77777777" w:rsidR="00BF35B2" w:rsidRPr="006B1A98" w:rsidRDefault="00BF35B2" w:rsidP="004A226F">
            <w:pPr>
              <w:jc w:val="center"/>
              <w:rPr>
                <w:color w:val="000000"/>
                <w:sz w:val="17"/>
                <w:szCs w:val="17"/>
              </w:rPr>
            </w:pPr>
            <w:r w:rsidRPr="006B1A98">
              <w:rPr>
                <w:color w:val="000000"/>
                <w:sz w:val="17"/>
                <w:szCs w:val="17"/>
              </w:rPr>
              <w:t>[3 , 3.5)</w:t>
            </w:r>
          </w:p>
        </w:tc>
        <w:tc>
          <w:tcPr>
            <w:tcW w:w="1300" w:type="dxa"/>
            <w:tcBorders>
              <w:top w:val="nil"/>
              <w:left w:val="nil"/>
              <w:bottom w:val="nil"/>
              <w:right w:val="nil"/>
            </w:tcBorders>
            <w:shd w:val="clear" w:color="000000" w:fill="D9E1F2"/>
            <w:noWrap/>
            <w:vAlign w:val="bottom"/>
            <w:hideMark/>
          </w:tcPr>
          <w:p w14:paraId="41D1B729" w14:textId="77777777" w:rsidR="00BF35B2" w:rsidRPr="006B1A98" w:rsidRDefault="00BF35B2" w:rsidP="004A226F">
            <w:pPr>
              <w:jc w:val="center"/>
              <w:rPr>
                <w:color w:val="000000"/>
                <w:sz w:val="17"/>
                <w:szCs w:val="17"/>
              </w:rPr>
            </w:pPr>
            <w:r w:rsidRPr="006B1A98">
              <w:rPr>
                <w:color w:val="000000"/>
                <w:sz w:val="17"/>
                <w:szCs w:val="17"/>
              </w:rPr>
              <w:t>6</w:t>
            </w:r>
          </w:p>
        </w:tc>
        <w:tc>
          <w:tcPr>
            <w:tcW w:w="2000" w:type="dxa"/>
            <w:tcBorders>
              <w:top w:val="nil"/>
              <w:left w:val="nil"/>
              <w:bottom w:val="nil"/>
              <w:right w:val="nil"/>
            </w:tcBorders>
            <w:shd w:val="clear" w:color="000000" w:fill="D9E1F2"/>
            <w:noWrap/>
            <w:vAlign w:val="bottom"/>
            <w:hideMark/>
          </w:tcPr>
          <w:p w14:paraId="256C6D13" w14:textId="77777777" w:rsidR="00BF35B2" w:rsidRPr="006B1A98" w:rsidRDefault="00BF35B2" w:rsidP="004A226F">
            <w:pPr>
              <w:jc w:val="center"/>
              <w:rPr>
                <w:color w:val="000000"/>
                <w:sz w:val="17"/>
                <w:szCs w:val="17"/>
              </w:rPr>
            </w:pPr>
            <w:r w:rsidRPr="006B1A98">
              <w:rPr>
                <w:color w:val="000000"/>
                <w:sz w:val="17"/>
                <w:szCs w:val="17"/>
              </w:rPr>
              <w:t>0,12</w:t>
            </w:r>
          </w:p>
        </w:tc>
        <w:tc>
          <w:tcPr>
            <w:tcW w:w="1660" w:type="dxa"/>
            <w:tcBorders>
              <w:top w:val="nil"/>
              <w:left w:val="nil"/>
              <w:bottom w:val="nil"/>
              <w:right w:val="nil"/>
            </w:tcBorders>
            <w:shd w:val="clear" w:color="000000" w:fill="D9E1F2"/>
            <w:noWrap/>
            <w:vAlign w:val="bottom"/>
            <w:hideMark/>
          </w:tcPr>
          <w:p w14:paraId="4BA128D3" w14:textId="77777777" w:rsidR="00BF35B2" w:rsidRPr="006B1A98" w:rsidRDefault="00BF35B2" w:rsidP="004A226F">
            <w:pPr>
              <w:jc w:val="center"/>
              <w:rPr>
                <w:color w:val="000000"/>
                <w:sz w:val="17"/>
                <w:szCs w:val="17"/>
              </w:rPr>
            </w:pPr>
            <w:r w:rsidRPr="006B1A98">
              <w:rPr>
                <w:color w:val="000000"/>
                <w:sz w:val="17"/>
                <w:szCs w:val="17"/>
              </w:rPr>
              <w:t>0,54</w:t>
            </w:r>
          </w:p>
        </w:tc>
        <w:tc>
          <w:tcPr>
            <w:tcW w:w="1840" w:type="dxa"/>
            <w:tcBorders>
              <w:top w:val="nil"/>
              <w:left w:val="nil"/>
              <w:bottom w:val="nil"/>
              <w:right w:val="nil"/>
            </w:tcBorders>
            <w:shd w:val="clear" w:color="000000" w:fill="D9E1F2"/>
            <w:noWrap/>
            <w:vAlign w:val="bottom"/>
            <w:hideMark/>
          </w:tcPr>
          <w:p w14:paraId="00A805F7" w14:textId="77777777" w:rsidR="00BF35B2" w:rsidRPr="006B1A98" w:rsidRDefault="00BF35B2" w:rsidP="004A226F">
            <w:pPr>
              <w:jc w:val="center"/>
              <w:rPr>
                <w:color w:val="000000"/>
                <w:sz w:val="17"/>
                <w:szCs w:val="17"/>
              </w:rPr>
            </w:pPr>
            <w:r w:rsidRPr="006B1A98">
              <w:rPr>
                <w:color w:val="000000"/>
                <w:sz w:val="17"/>
                <w:szCs w:val="17"/>
              </w:rPr>
              <w:t>0,632120559</w:t>
            </w:r>
          </w:p>
        </w:tc>
      </w:tr>
      <w:tr w:rsidR="00BF35B2" w:rsidRPr="006B1A98" w14:paraId="0A782097"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283027D3" w14:textId="77777777" w:rsidR="00BF35B2" w:rsidRPr="006B1A98" w:rsidRDefault="00BF35B2" w:rsidP="004A226F">
            <w:pPr>
              <w:jc w:val="center"/>
              <w:rPr>
                <w:color w:val="000000"/>
                <w:sz w:val="17"/>
                <w:szCs w:val="17"/>
              </w:rPr>
            </w:pPr>
            <w:r w:rsidRPr="006B1A98">
              <w:rPr>
                <w:color w:val="000000"/>
                <w:sz w:val="17"/>
                <w:szCs w:val="17"/>
              </w:rPr>
              <w:t>[3.5 , 4)</w:t>
            </w:r>
          </w:p>
        </w:tc>
        <w:tc>
          <w:tcPr>
            <w:tcW w:w="1300" w:type="dxa"/>
            <w:tcBorders>
              <w:top w:val="nil"/>
              <w:left w:val="nil"/>
              <w:bottom w:val="nil"/>
              <w:right w:val="nil"/>
            </w:tcBorders>
            <w:shd w:val="clear" w:color="auto" w:fill="auto"/>
            <w:noWrap/>
            <w:vAlign w:val="bottom"/>
            <w:hideMark/>
          </w:tcPr>
          <w:p w14:paraId="5A749853" w14:textId="77777777" w:rsidR="00BF35B2" w:rsidRPr="006B1A98" w:rsidRDefault="00BF35B2" w:rsidP="004A226F">
            <w:pPr>
              <w:jc w:val="center"/>
              <w:rPr>
                <w:color w:val="000000"/>
                <w:sz w:val="17"/>
                <w:szCs w:val="17"/>
              </w:rPr>
            </w:pPr>
            <w:r w:rsidRPr="006B1A98">
              <w:rPr>
                <w:color w:val="000000"/>
                <w:sz w:val="17"/>
                <w:szCs w:val="17"/>
              </w:rPr>
              <w:t>8</w:t>
            </w:r>
          </w:p>
        </w:tc>
        <w:tc>
          <w:tcPr>
            <w:tcW w:w="2000" w:type="dxa"/>
            <w:tcBorders>
              <w:top w:val="nil"/>
              <w:left w:val="nil"/>
              <w:bottom w:val="nil"/>
              <w:right w:val="nil"/>
            </w:tcBorders>
            <w:shd w:val="clear" w:color="auto" w:fill="auto"/>
            <w:noWrap/>
            <w:vAlign w:val="bottom"/>
            <w:hideMark/>
          </w:tcPr>
          <w:p w14:paraId="46049DB7" w14:textId="77777777" w:rsidR="00BF35B2" w:rsidRPr="006B1A98" w:rsidRDefault="00BF35B2" w:rsidP="004A226F">
            <w:pPr>
              <w:jc w:val="center"/>
              <w:rPr>
                <w:color w:val="000000"/>
                <w:sz w:val="17"/>
                <w:szCs w:val="17"/>
              </w:rPr>
            </w:pPr>
            <w:r w:rsidRPr="006B1A98">
              <w:rPr>
                <w:color w:val="000000"/>
                <w:sz w:val="17"/>
                <w:szCs w:val="17"/>
              </w:rPr>
              <w:t>0,16</w:t>
            </w:r>
          </w:p>
        </w:tc>
        <w:tc>
          <w:tcPr>
            <w:tcW w:w="1660" w:type="dxa"/>
            <w:tcBorders>
              <w:top w:val="nil"/>
              <w:left w:val="nil"/>
              <w:bottom w:val="nil"/>
              <w:right w:val="nil"/>
            </w:tcBorders>
            <w:shd w:val="clear" w:color="auto" w:fill="auto"/>
            <w:noWrap/>
            <w:vAlign w:val="bottom"/>
            <w:hideMark/>
          </w:tcPr>
          <w:p w14:paraId="3A234F18" w14:textId="77777777" w:rsidR="00BF35B2" w:rsidRPr="006B1A98" w:rsidRDefault="00BF35B2" w:rsidP="004A226F">
            <w:pPr>
              <w:jc w:val="center"/>
              <w:rPr>
                <w:color w:val="000000"/>
                <w:sz w:val="17"/>
                <w:szCs w:val="17"/>
              </w:rPr>
            </w:pPr>
            <w:r w:rsidRPr="006B1A98">
              <w:rPr>
                <w:color w:val="000000"/>
                <w:sz w:val="17"/>
                <w:szCs w:val="17"/>
              </w:rPr>
              <w:t>0,7</w:t>
            </w:r>
          </w:p>
        </w:tc>
        <w:tc>
          <w:tcPr>
            <w:tcW w:w="1840" w:type="dxa"/>
            <w:tcBorders>
              <w:top w:val="nil"/>
              <w:left w:val="nil"/>
              <w:bottom w:val="nil"/>
              <w:right w:val="nil"/>
            </w:tcBorders>
            <w:shd w:val="clear" w:color="auto" w:fill="auto"/>
            <w:noWrap/>
            <w:vAlign w:val="bottom"/>
            <w:hideMark/>
          </w:tcPr>
          <w:p w14:paraId="779E2ED9" w14:textId="77777777" w:rsidR="00BF35B2" w:rsidRPr="006B1A98" w:rsidRDefault="00BF35B2" w:rsidP="004A226F">
            <w:pPr>
              <w:jc w:val="center"/>
              <w:rPr>
                <w:color w:val="000000"/>
                <w:sz w:val="17"/>
                <w:szCs w:val="17"/>
              </w:rPr>
            </w:pPr>
            <w:r w:rsidRPr="006B1A98">
              <w:rPr>
                <w:color w:val="000000"/>
                <w:sz w:val="17"/>
                <w:szCs w:val="17"/>
              </w:rPr>
              <w:t>0,858169841</w:t>
            </w:r>
          </w:p>
        </w:tc>
      </w:tr>
      <w:tr w:rsidR="00BF35B2" w:rsidRPr="006B1A98" w14:paraId="00AB154F"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3D86E7BE" w14:textId="77777777" w:rsidR="00BF35B2" w:rsidRPr="006B1A98" w:rsidRDefault="00BF35B2" w:rsidP="004A226F">
            <w:pPr>
              <w:jc w:val="center"/>
              <w:rPr>
                <w:color w:val="000000"/>
                <w:sz w:val="17"/>
                <w:szCs w:val="17"/>
              </w:rPr>
            </w:pPr>
            <w:r w:rsidRPr="006B1A98">
              <w:rPr>
                <w:color w:val="000000"/>
                <w:sz w:val="17"/>
                <w:szCs w:val="17"/>
              </w:rPr>
              <w:t>[4 , 4.5)</w:t>
            </w:r>
          </w:p>
        </w:tc>
        <w:tc>
          <w:tcPr>
            <w:tcW w:w="1300" w:type="dxa"/>
            <w:tcBorders>
              <w:top w:val="nil"/>
              <w:left w:val="nil"/>
              <w:bottom w:val="nil"/>
              <w:right w:val="nil"/>
            </w:tcBorders>
            <w:shd w:val="clear" w:color="000000" w:fill="D9E1F2"/>
            <w:noWrap/>
            <w:vAlign w:val="bottom"/>
            <w:hideMark/>
          </w:tcPr>
          <w:p w14:paraId="7B754846" w14:textId="77777777" w:rsidR="00BF35B2" w:rsidRPr="006B1A98" w:rsidRDefault="00BF35B2" w:rsidP="004A226F">
            <w:pPr>
              <w:jc w:val="center"/>
              <w:rPr>
                <w:color w:val="000000"/>
                <w:sz w:val="17"/>
                <w:szCs w:val="17"/>
              </w:rPr>
            </w:pPr>
            <w:r w:rsidRPr="006B1A98">
              <w:rPr>
                <w:color w:val="000000"/>
                <w:sz w:val="17"/>
                <w:szCs w:val="17"/>
              </w:rPr>
              <w:t>8</w:t>
            </w:r>
          </w:p>
        </w:tc>
        <w:tc>
          <w:tcPr>
            <w:tcW w:w="2000" w:type="dxa"/>
            <w:tcBorders>
              <w:top w:val="nil"/>
              <w:left w:val="nil"/>
              <w:bottom w:val="nil"/>
              <w:right w:val="nil"/>
            </w:tcBorders>
            <w:shd w:val="clear" w:color="000000" w:fill="D9E1F2"/>
            <w:noWrap/>
            <w:vAlign w:val="bottom"/>
            <w:hideMark/>
          </w:tcPr>
          <w:p w14:paraId="5D62A6FB" w14:textId="77777777" w:rsidR="00BF35B2" w:rsidRPr="006B1A98" w:rsidRDefault="00BF35B2" w:rsidP="004A226F">
            <w:pPr>
              <w:jc w:val="center"/>
              <w:rPr>
                <w:color w:val="000000"/>
                <w:sz w:val="17"/>
                <w:szCs w:val="17"/>
              </w:rPr>
            </w:pPr>
            <w:r w:rsidRPr="006B1A98">
              <w:rPr>
                <w:color w:val="000000"/>
                <w:sz w:val="17"/>
                <w:szCs w:val="17"/>
              </w:rPr>
              <w:t>0,16</w:t>
            </w:r>
          </w:p>
        </w:tc>
        <w:tc>
          <w:tcPr>
            <w:tcW w:w="1660" w:type="dxa"/>
            <w:tcBorders>
              <w:top w:val="nil"/>
              <w:left w:val="nil"/>
              <w:bottom w:val="nil"/>
              <w:right w:val="nil"/>
            </w:tcBorders>
            <w:shd w:val="clear" w:color="000000" w:fill="D9E1F2"/>
            <w:noWrap/>
            <w:vAlign w:val="bottom"/>
            <w:hideMark/>
          </w:tcPr>
          <w:p w14:paraId="2CACC746" w14:textId="77777777" w:rsidR="00BF35B2" w:rsidRPr="006B1A98" w:rsidRDefault="00BF35B2" w:rsidP="004A226F">
            <w:pPr>
              <w:jc w:val="center"/>
              <w:rPr>
                <w:color w:val="000000"/>
                <w:sz w:val="17"/>
                <w:szCs w:val="17"/>
              </w:rPr>
            </w:pPr>
            <w:r w:rsidRPr="006B1A98">
              <w:rPr>
                <w:color w:val="000000"/>
                <w:sz w:val="17"/>
                <w:szCs w:val="17"/>
              </w:rPr>
              <w:t>0,86</w:t>
            </w:r>
          </w:p>
        </w:tc>
        <w:tc>
          <w:tcPr>
            <w:tcW w:w="1840" w:type="dxa"/>
            <w:tcBorders>
              <w:top w:val="nil"/>
              <w:left w:val="nil"/>
              <w:bottom w:val="nil"/>
              <w:right w:val="nil"/>
            </w:tcBorders>
            <w:shd w:val="clear" w:color="000000" w:fill="D9E1F2"/>
            <w:noWrap/>
            <w:vAlign w:val="bottom"/>
            <w:hideMark/>
          </w:tcPr>
          <w:p w14:paraId="7B6584F8" w14:textId="77777777" w:rsidR="00BF35B2" w:rsidRPr="006B1A98" w:rsidRDefault="00BF35B2" w:rsidP="004A226F">
            <w:pPr>
              <w:jc w:val="center"/>
              <w:rPr>
                <w:color w:val="000000"/>
                <w:sz w:val="17"/>
                <w:szCs w:val="17"/>
              </w:rPr>
            </w:pPr>
            <w:r w:rsidRPr="006B1A98">
              <w:rPr>
                <w:color w:val="000000"/>
                <w:sz w:val="17"/>
                <w:szCs w:val="17"/>
              </w:rPr>
              <w:t>0,965781882</w:t>
            </w:r>
          </w:p>
        </w:tc>
      </w:tr>
      <w:tr w:rsidR="00BF35B2" w:rsidRPr="006B1A98" w14:paraId="21EDBD03" w14:textId="77777777" w:rsidTr="004A226F">
        <w:trPr>
          <w:trHeight w:val="280"/>
          <w:jc w:val="center"/>
        </w:trPr>
        <w:tc>
          <w:tcPr>
            <w:tcW w:w="1300" w:type="dxa"/>
            <w:tcBorders>
              <w:top w:val="nil"/>
              <w:left w:val="nil"/>
              <w:bottom w:val="nil"/>
              <w:right w:val="nil"/>
            </w:tcBorders>
            <w:shd w:val="clear" w:color="auto" w:fill="auto"/>
            <w:noWrap/>
            <w:vAlign w:val="bottom"/>
            <w:hideMark/>
          </w:tcPr>
          <w:p w14:paraId="3E5D2AE0" w14:textId="77777777" w:rsidR="00BF35B2" w:rsidRPr="006B1A98" w:rsidRDefault="00BF35B2" w:rsidP="004A226F">
            <w:pPr>
              <w:jc w:val="center"/>
              <w:rPr>
                <w:color w:val="000000"/>
                <w:sz w:val="17"/>
                <w:szCs w:val="17"/>
              </w:rPr>
            </w:pPr>
            <w:r w:rsidRPr="006B1A98">
              <w:rPr>
                <w:color w:val="000000"/>
                <w:sz w:val="17"/>
                <w:szCs w:val="17"/>
              </w:rPr>
              <w:t>[4.5 , 5)</w:t>
            </w:r>
          </w:p>
        </w:tc>
        <w:tc>
          <w:tcPr>
            <w:tcW w:w="1300" w:type="dxa"/>
            <w:tcBorders>
              <w:top w:val="nil"/>
              <w:left w:val="nil"/>
              <w:bottom w:val="nil"/>
              <w:right w:val="nil"/>
            </w:tcBorders>
            <w:shd w:val="clear" w:color="auto" w:fill="auto"/>
            <w:noWrap/>
            <w:vAlign w:val="bottom"/>
            <w:hideMark/>
          </w:tcPr>
          <w:p w14:paraId="1742AF8A" w14:textId="77777777" w:rsidR="00BF35B2" w:rsidRPr="006B1A98" w:rsidRDefault="00BF35B2" w:rsidP="004A226F">
            <w:pPr>
              <w:jc w:val="center"/>
              <w:rPr>
                <w:color w:val="000000"/>
                <w:sz w:val="17"/>
                <w:szCs w:val="17"/>
              </w:rPr>
            </w:pPr>
            <w:r w:rsidRPr="006B1A98">
              <w:rPr>
                <w:color w:val="000000"/>
                <w:sz w:val="17"/>
                <w:szCs w:val="17"/>
              </w:rPr>
              <w:t>3</w:t>
            </w:r>
          </w:p>
        </w:tc>
        <w:tc>
          <w:tcPr>
            <w:tcW w:w="2000" w:type="dxa"/>
            <w:tcBorders>
              <w:top w:val="nil"/>
              <w:left w:val="nil"/>
              <w:bottom w:val="nil"/>
              <w:right w:val="nil"/>
            </w:tcBorders>
            <w:shd w:val="clear" w:color="auto" w:fill="auto"/>
            <w:noWrap/>
            <w:vAlign w:val="bottom"/>
            <w:hideMark/>
          </w:tcPr>
          <w:p w14:paraId="7455101B" w14:textId="77777777" w:rsidR="00BF35B2" w:rsidRPr="006B1A98" w:rsidRDefault="00BF35B2" w:rsidP="004A226F">
            <w:pPr>
              <w:jc w:val="center"/>
              <w:rPr>
                <w:color w:val="000000"/>
                <w:sz w:val="17"/>
                <w:szCs w:val="17"/>
              </w:rPr>
            </w:pPr>
            <w:r w:rsidRPr="006B1A98">
              <w:rPr>
                <w:color w:val="000000"/>
                <w:sz w:val="17"/>
                <w:szCs w:val="17"/>
              </w:rPr>
              <w:t>0,06</w:t>
            </w:r>
          </w:p>
        </w:tc>
        <w:tc>
          <w:tcPr>
            <w:tcW w:w="1660" w:type="dxa"/>
            <w:tcBorders>
              <w:top w:val="nil"/>
              <w:left w:val="nil"/>
              <w:bottom w:val="nil"/>
              <w:right w:val="nil"/>
            </w:tcBorders>
            <w:shd w:val="clear" w:color="auto" w:fill="auto"/>
            <w:noWrap/>
            <w:vAlign w:val="bottom"/>
            <w:hideMark/>
          </w:tcPr>
          <w:p w14:paraId="7E57C6E1" w14:textId="77777777" w:rsidR="00BF35B2" w:rsidRPr="006B1A98" w:rsidRDefault="00BF35B2" w:rsidP="004A226F">
            <w:pPr>
              <w:jc w:val="center"/>
              <w:rPr>
                <w:color w:val="000000"/>
                <w:sz w:val="17"/>
                <w:szCs w:val="17"/>
              </w:rPr>
            </w:pPr>
            <w:r w:rsidRPr="006B1A98">
              <w:rPr>
                <w:color w:val="000000"/>
                <w:sz w:val="17"/>
                <w:szCs w:val="17"/>
              </w:rPr>
              <w:t>0,92</w:t>
            </w:r>
          </w:p>
        </w:tc>
        <w:tc>
          <w:tcPr>
            <w:tcW w:w="1840" w:type="dxa"/>
            <w:tcBorders>
              <w:top w:val="nil"/>
              <w:left w:val="nil"/>
              <w:bottom w:val="nil"/>
              <w:right w:val="nil"/>
            </w:tcBorders>
            <w:shd w:val="clear" w:color="auto" w:fill="auto"/>
            <w:noWrap/>
            <w:vAlign w:val="bottom"/>
            <w:hideMark/>
          </w:tcPr>
          <w:p w14:paraId="0875954F" w14:textId="77777777" w:rsidR="00BF35B2" w:rsidRPr="006B1A98" w:rsidRDefault="00BF35B2" w:rsidP="004A226F">
            <w:pPr>
              <w:jc w:val="center"/>
              <w:rPr>
                <w:color w:val="000000"/>
                <w:sz w:val="17"/>
                <w:szCs w:val="17"/>
              </w:rPr>
            </w:pPr>
            <w:r w:rsidRPr="006B1A98">
              <w:rPr>
                <w:color w:val="000000"/>
                <w:sz w:val="17"/>
                <w:szCs w:val="17"/>
              </w:rPr>
              <w:t>0,995296155</w:t>
            </w:r>
          </w:p>
        </w:tc>
      </w:tr>
      <w:tr w:rsidR="00BF35B2" w:rsidRPr="006B1A98" w14:paraId="4ECBD445" w14:textId="77777777" w:rsidTr="004A226F">
        <w:trPr>
          <w:trHeight w:val="280"/>
          <w:jc w:val="center"/>
        </w:trPr>
        <w:tc>
          <w:tcPr>
            <w:tcW w:w="1300" w:type="dxa"/>
            <w:tcBorders>
              <w:top w:val="nil"/>
              <w:left w:val="nil"/>
              <w:bottom w:val="nil"/>
              <w:right w:val="nil"/>
            </w:tcBorders>
            <w:shd w:val="clear" w:color="000000" w:fill="D9E1F2"/>
            <w:noWrap/>
            <w:vAlign w:val="bottom"/>
            <w:hideMark/>
          </w:tcPr>
          <w:p w14:paraId="3878D03E" w14:textId="77777777" w:rsidR="00BF35B2" w:rsidRPr="006B1A98" w:rsidRDefault="00BF35B2" w:rsidP="004A226F">
            <w:pPr>
              <w:jc w:val="center"/>
              <w:rPr>
                <w:color w:val="000000"/>
                <w:sz w:val="17"/>
                <w:szCs w:val="17"/>
              </w:rPr>
            </w:pPr>
            <w:r w:rsidRPr="006B1A98">
              <w:rPr>
                <w:color w:val="000000"/>
                <w:sz w:val="17"/>
                <w:szCs w:val="17"/>
              </w:rPr>
              <w:t>[5 , 5.5)</w:t>
            </w:r>
          </w:p>
        </w:tc>
        <w:tc>
          <w:tcPr>
            <w:tcW w:w="1300" w:type="dxa"/>
            <w:tcBorders>
              <w:top w:val="nil"/>
              <w:left w:val="nil"/>
              <w:bottom w:val="nil"/>
              <w:right w:val="nil"/>
            </w:tcBorders>
            <w:shd w:val="clear" w:color="000000" w:fill="D9E1F2"/>
            <w:noWrap/>
            <w:vAlign w:val="bottom"/>
            <w:hideMark/>
          </w:tcPr>
          <w:p w14:paraId="0DD99E30" w14:textId="77777777" w:rsidR="00BF35B2" w:rsidRPr="006B1A98" w:rsidRDefault="00BF35B2" w:rsidP="004A226F">
            <w:pPr>
              <w:jc w:val="center"/>
              <w:rPr>
                <w:color w:val="000000"/>
                <w:sz w:val="17"/>
                <w:szCs w:val="17"/>
              </w:rPr>
            </w:pPr>
            <w:r w:rsidRPr="006B1A98">
              <w:rPr>
                <w:color w:val="000000"/>
                <w:sz w:val="17"/>
                <w:szCs w:val="17"/>
              </w:rPr>
              <w:t>4</w:t>
            </w:r>
          </w:p>
        </w:tc>
        <w:tc>
          <w:tcPr>
            <w:tcW w:w="2000" w:type="dxa"/>
            <w:tcBorders>
              <w:top w:val="nil"/>
              <w:left w:val="nil"/>
              <w:bottom w:val="nil"/>
              <w:right w:val="nil"/>
            </w:tcBorders>
            <w:shd w:val="clear" w:color="000000" w:fill="D9E1F2"/>
            <w:noWrap/>
            <w:vAlign w:val="bottom"/>
            <w:hideMark/>
          </w:tcPr>
          <w:p w14:paraId="70964BBC" w14:textId="77777777" w:rsidR="00BF35B2" w:rsidRPr="006B1A98" w:rsidRDefault="00BF35B2" w:rsidP="004A226F">
            <w:pPr>
              <w:jc w:val="center"/>
              <w:rPr>
                <w:color w:val="000000"/>
                <w:sz w:val="17"/>
                <w:szCs w:val="17"/>
              </w:rPr>
            </w:pPr>
            <w:r w:rsidRPr="006B1A98">
              <w:rPr>
                <w:color w:val="000000"/>
                <w:sz w:val="17"/>
                <w:szCs w:val="17"/>
              </w:rPr>
              <w:t>0,08</w:t>
            </w:r>
          </w:p>
        </w:tc>
        <w:tc>
          <w:tcPr>
            <w:tcW w:w="1660" w:type="dxa"/>
            <w:tcBorders>
              <w:top w:val="nil"/>
              <w:left w:val="nil"/>
              <w:bottom w:val="nil"/>
              <w:right w:val="nil"/>
            </w:tcBorders>
            <w:shd w:val="clear" w:color="000000" w:fill="D9E1F2"/>
            <w:noWrap/>
            <w:vAlign w:val="bottom"/>
            <w:hideMark/>
          </w:tcPr>
          <w:p w14:paraId="50E46342" w14:textId="77777777" w:rsidR="00BF35B2" w:rsidRPr="006B1A98" w:rsidRDefault="00BF35B2" w:rsidP="004A226F">
            <w:pPr>
              <w:jc w:val="center"/>
              <w:rPr>
                <w:color w:val="000000"/>
                <w:sz w:val="17"/>
                <w:szCs w:val="17"/>
              </w:rPr>
            </w:pPr>
            <w:r w:rsidRPr="006B1A98">
              <w:rPr>
                <w:color w:val="000000"/>
                <w:sz w:val="17"/>
                <w:szCs w:val="17"/>
              </w:rPr>
              <w:t>1</w:t>
            </w:r>
          </w:p>
        </w:tc>
        <w:tc>
          <w:tcPr>
            <w:tcW w:w="1840" w:type="dxa"/>
            <w:tcBorders>
              <w:top w:val="nil"/>
              <w:left w:val="nil"/>
              <w:bottom w:val="nil"/>
              <w:right w:val="nil"/>
            </w:tcBorders>
            <w:shd w:val="clear" w:color="000000" w:fill="D9E1F2"/>
            <w:noWrap/>
            <w:vAlign w:val="bottom"/>
            <w:hideMark/>
          </w:tcPr>
          <w:p w14:paraId="64C0AD78" w14:textId="77777777" w:rsidR="00BF35B2" w:rsidRPr="006B1A98" w:rsidRDefault="00BF35B2" w:rsidP="004A226F">
            <w:pPr>
              <w:jc w:val="center"/>
              <w:rPr>
                <w:color w:val="000000"/>
                <w:sz w:val="17"/>
                <w:szCs w:val="17"/>
              </w:rPr>
            </w:pPr>
            <w:r w:rsidRPr="006B1A98">
              <w:rPr>
                <w:color w:val="000000"/>
                <w:sz w:val="17"/>
                <w:szCs w:val="17"/>
              </w:rPr>
              <w:t>0,999664537</w:t>
            </w:r>
          </w:p>
        </w:tc>
      </w:tr>
    </w:tbl>
    <w:p w14:paraId="7C9B48AF" w14:textId="77777777" w:rsidR="00BF35B2" w:rsidRPr="006B1A98" w:rsidRDefault="00BF35B2" w:rsidP="00BF35B2">
      <w:pPr>
        <w:pStyle w:val="ListParagraph"/>
        <w:rPr>
          <w:color w:val="000000" w:themeColor="text1"/>
          <w:sz w:val="17"/>
          <w:szCs w:val="17"/>
        </w:rPr>
      </w:pPr>
    </w:p>
    <w:p w14:paraId="6C4057CF" w14:textId="77777777" w:rsidR="00BF35B2" w:rsidRPr="006B1A98" w:rsidRDefault="00BF35B2" w:rsidP="00BF35B2">
      <w:pPr>
        <w:pStyle w:val="ListParagraph"/>
        <w:jc w:val="center"/>
        <w:rPr>
          <w:color w:val="000000" w:themeColor="text1"/>
          <w:sz w:val="17"/>
          <w:szCs w:val="17"/>
        </w:rPr>
      </w:pPr>
      <w:r w:rsidRPr="006B1A98">
        <w:rPr>
          <w:color w:val="000000" w:themeColor="text1"/>
          <w:sz w:val="17"/>
          <w:szCs w:val="17"/>
        </w:rPr>
        <w:t xml:space="preserve">Tabla 3.8: Probabilidad esperada para la distribución </w:t>
      </w:r>
      <w:proofErr w:type="spellStart"/>
      <w:r w:rsidRPr="006B1A98">
        <w:rPr>
          <w:color w:val="000000" w:themeColor="text1"/>
          <w:sz w:val="17"/>
          <w:szCs w:val="17"/>
        </w:rPr>
        <w:t>Weibull</w:t>
      </w:r>
      <w:proofErr w:type="spellEnd"/>
      <w:r w:rsidRPr="006B1A98">
        <w:rPr>
          <w:color w:val="000000" w:themeColor="text1"/>
          <w:sz w:val="17"/>
          <w:szCs w:val="17"/>
        </w:rPr>
        <w:t xml:space="preserve"> dada.</w:t>
      </w:r>
    </w:p>
    <w:p w14:paraId="7B759250" w14:textId="77777777" w:rsidR="00BF35B2" w:rsidRDefault="00BF35B2" w:rsidP="00BF35B2">
      <w:pPr>
        <w:rPr>
          <w:color w:val="000000" w:themeColor="text1"/>
          <w:sz w:val="17"/>
          <w:szCs w:val="17"/>
        </w:rPr>
      </w:pPr>
    </w:p>
    <w:p w14:paraId="0991ED5A" w14:textId="4A04DA74" w:rsidR="00331F13" w:rsidRPr="006B1A98" w:rsidRDefault="00331F13" w:rsidP="00331F13">
      <w:pPr>
        <w:rPr>
          <w:color w:val="FF0000"/>
          <w:sz w:val="17"/>
          <w:szCs w:val="17"/>
        </w:rPr>
      </w:pPr>
      <w:r w:rsidRPr="00D17A59">
        <w:rPr>
          <w:color w:val="FF0000"/>
          <w:sz w:val="17"/>
          <w:szCs w:val="17"/>
        </w:rPr>
        <w:t>Botón</w:t>
      </w:r>
      <w:r>
        <w:rPr>
          <w:color w:val="FF0000"/>
          <w:sz w:val="17"/>
          <w:szCs w:val="17"/>
        </w:rPr>
        <w:t xml:space="preserve"> 5</w:t>
      </w:r>
      <w:r>
        <w:rPr>
          <w:color w:val="FF0000"/>
          <w:sz w:val="17"/>
          <w:szCs w:val="17"/>
        </w:rPr>
        <w:t xml:space="preserve"> desarrollo</w:t>
      </w:r>
    </w:p>
    <w:p w14:paraId="3E4B43A0" w14:textId="77777777" w:rsidR="00331F13" w:rsidRDefault="00331F13" w:rsidP="00331F13">
      <w:pPr>
        <w:rPr>
          <w:sz w:val="17"/>
          <w:szCs w:val="17"/>
        </w:rPr>
      </w:pPr>
    </w:p>
    <w:p w14:paraId="4130D616" w14:textId="40B3D3B9" w:rsidR="00331F13" w:rsidRDefault="00331F13" w:rsidP="00331F13">
      <w:pPr>
        <w:rPr>
          <w:b/>
          <w:color w:val="000000" w:themeColor="text1"/>
          <w:sz w:val="17"/>
          <w:szCs w:val="17"/>
        </w:rPr>
      </w:pPr>
      <w:r w:rsidRPr="00B71A2D">
        <w:rPr>
          <w:b/>
          <w:sz w:val="17"/>
          <w:szCs w:val="17"/>
        </w:rPr>
        <w:t xml:space="preserve">Paso </w:t>
      </w:r>
      <w:r>
        <w:rPr>
          <w:b/>
          <w:sz w:val="17"/>
          <w:szCs w:val="17"/>
        </w:rPr>
        <w:t>5</w:t>
      </w:r>
      <w:r>
        <w:rPr>
          <w:b/>
          <w:color w:val="000000" w:themeColor="text1"/>
          <w:sz w:val="17"/>
          <w:szCs w:val="17"/>
        </w:rPr>
        <w:t>.</w:t>
      </w:r>
      <w:r>
        <w:rPr>
          <w:b/>
          <w:color w:val="000000" w:themeColor="text1"/>
          <w:sz w:val="17"/>
          <w:szCs w:val="17"/>
        </w:rPr>
        <w:t xml:space="preserve"> Prueba de hipótesis</w:t>
      </w:r>
    </w:p>
    <w:p w14:paraId="50C1A53F" w14:textId="77777777" w:rsidR="00BF35B2" w:rsidRPr="00331F13" w:rsidRDefault="00BF35B2" w:rsidP="00331F13">
      <w:pPr>
        <w:rPr>
          <w:color w:val="000000" w:themeColor="text1"/>
          <w:sz w:val="17"/>
          <w:szCs w:val="17"/>
        </w:rPr>
      </w:pPr>
    </w:p>
    <w:p w14:paraId="2FED3941" w14:textId="77777777" w:rsidR="00BF35B2" w:rsidRPr="00331F13" w:rsidRDefault="00BF35B2" w:rsidP="00331F13">
      <w:pPr>
        <w:jc w:val="both"/>
        <w:rPr>
          <w:color w:val="000000" w:themeColor="text1"/>
          <w:sz w:val="17"/>
          <w:szCs w:val="17"/>
        </w:rPr>
      </w:pPr>
      <w:r w:rsidRPr="00331F13">
        <w:rPr>
          <w:color w:val="000000" w:themeColor="text1"/>
          <w:sz w:val="17"/>
          <w:szCs w:val="17"/>
        </w:rPr>
        <w:t xml:space="preserve">Para cada uno de los intervalos vamos a realizar la diferencia entre la probabilidad observada y la probabilidad esperada en valor absoluto y vamos a elegir el valor mayor, ese será nuestro estadístico de prueba </w:t>
      </w:r>
      <m:oMath>
        <m:r>
          <w:rPr>
            <w:rFonts w:ascii="Cambria Math" w:hAnsi="Cambria Math"/>
            <w:color w:val="000000" w:themeColor="text1"/>
            <w:sz w:val="17"/>
            <w:szCs w:val="17"/>
          </w:rPr>
          <m:t>ks</m:t>
        </m:r>
      </m:oMath>
      <w:r w:rsidRPr="00331F13">
        <w:rPr>
          <w:color w:val="000000" w:themeColor="text1"/>
          <w:sz w:val="17"/>
          <w:szCs w:val="17"/>
        </w:rPr>
        <w:t>, para este ejemplo sería 0.1581 (interv</w:t>
      </w:r>
      <w:proofErr w:type="spellStart"/>
      <w:r w:rsidRPr="00331F13">
        <w:rPr>
          <w:color w:val="000000" w:themeColor="text1"/>
          <w:sz w:val="17"/>
          <w:szCs w:val="17"/>
        </w:rPr>
        <w:t>alo</w:t>
      </w:r>
      <w:proofErr w:type="spellEnd"/>
      <w:r w:rsidRPr="00331F13">
        <w:rPr>
          <w:color w:val="000000" w:themeColor="text1"/>
          <w:sz w:val="17"/>
          <w:szCs w:val="17"/>
        </w:rPr>
        <w:t xml:space="preserve"> [3.5, 4) ). Ahora, vamos a buscar el valor crítico para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D</m:t>
            </m:r>
          </m:e>
          <m:sub>
            <m:r>
              <w:rPr>
                <w:rFonts w:ascii="Cambria Math" w:hAnsi="Cambria Math"/>
                <w:color w:val="000000" w:themeColor="text1"/>
                <w:sz w:val="17"/>
                <w:szCs w:val="17"/>
              </w:rPr>
              <m:t>0.01, 50</m:t>
            </m:r>
          </m:sub>
        </m:sSub>
      </m:oMath>
      <w:r w:rsidRPr="00331F13">
        <w:rPr>
          <w:color w:val="000000" w:themeColor="text1"/>
          <w:sz w:val="17"/>
          <w:szCs w:val="17"/>
        </w:rPr>
        <w:t xml:space="preserve"> que corresponde a 0.27067. Como nuestro estadístico es menor que el valor crítico no se puede rechazar la hipótesis acerca del comportamiento de la variable.</w:t>
      </w:r>
    </w:p>
    <w:p w14:paraId="3ABA4483" w14:textId="77777777" w:rsidR="00BF35B2" w:rsidRPr="006B1A98" w:rsidRDefault="00BF35B2" w:rsidP="00BF35B2">
      <w:pPr>
        <w:pStyle w:val="ListParagraph"/>
        <w:rPr>
          <w:color w:val="000000" w:themeColor="text1"/>
          <w:sz w:val="17"/>
          <w:szCs w:val="17"/>
        </w:rPr>
      </w:pPr>
    </w:p>
    <w:p w14:paraId="16E31D86" w14:textId="77777777" w:rsidR="00BF35B2" w:rsidRDefault="00BF35B2" w:rsidP="00BF35B2">
      <w:pPr>
        <w:pStyle w:val="ListParagraph"/>
        <w:ind w:left="0"/>
        <w:rPr>
          <w:color w:val="000000" w:themeColor="text1"/>
          <w:sz w:val="17"/>
          <w:szCs w:val="17"/>
        </w:rPr>
      </w:pPr>
      <w:r w:rsidRPr="006B1A98">
        <w:rPr>
          <w:color w:val="000000" w:themeColor="text1"/>
          <w:sz w:val="17"/>
          <w:szCs w:val="17"/>
        </w:rPr>
        <w:t>En el siguiente video se presenta como realizar todo este proceso usando Excel.</w:t>
      </w:r>
    </w:p>
    <w:p w14:paraId="06E013C6" w14:textId="77777777" w:rsidR="00331F13" w:rsidRDefault="00331F13" w:rsidP="00BF35B2">
      <w:pPr>
        <w:pStyle w:val="ListParagraph"/>
        <w:ind w:left="0"/>
        <w:rPr>
          <w:color w:val="000000" w:themeColor="text1"/>
          <w:sz w:val="17"/>
          <w:szCs w:val="17"/>
        </w:rPr>
      </w:pPr>
    </w:p>
    <w:p w14:paraId="5D6348BA" w14:textId="77777777" w:rsidR="00331F13" w:rsidRDefault="00331F13" w:rsidP="00BF35B2">
      <w:pPr>
        <w:pStyle w:val="ListParagraph"/>
        <w:ind w:left="0"/>
        <w:rPr>
          <w:color w:val="000000" w:themeColor="text1"/>
          <w:sz w:val="17"/>
          <w:szCs w:val="17"/>
        </w:rPr>
      </w:pPr>
    </w:p>
    <w:p w14:paraId="568C7D88" w14:textId="753E2903" w:rsidR="00302C11" w:rsidRDefault="00302C11" w:rsidP="00302C11">
      <w:pPr>
        <w:rPr>
          <w:color w:val="FF0000"/>
          <w:sz w:val="17"/>
          <w:szCs w:val="17"/>
        </w:rPr>
      </w:pPr>
      <w:r w:rsidRPr="005E6F60">
        <w:rPr>
          <w:color w:val="FF0000"/>
          <w:sz w:val="17"/>
          <w:szCs w:val="17"/>
        </w:rPr>
        <w:t xml:space="preserve">En este punto se debe colocar un </w:t>
      </w:r>
      <w:proofErr w:type="spellStart"/>
      <w:r w:rsidRPr="005E6F60">
        <w:rPr>
          <w:color w:val="FF0000"/>
          <w:sz w:val="17"/>
          <w:szCs w:val="17"/>
        </w:rPr>
        <w:t>video</w:t>
      </w:r>
      <w:r>
        <w:rPr>
          <w:color w:val="FF0000"/>
          <w:sz w:val="17"/>
          <w:szCs w:val="17"/>
        </w:rPr>
        <w:t>tutorial</w:t>
      </w:r>
      <w:proofErr w:type="spellEnd"/>
      <w:r>
        <w:rPr>
          <w:color w:val="FF0000"/>
          <w:sz w:val="17"/>
          <w:szCs w:val="17"/>
        </w:rPr>
        <w:t xml:space="preserve"> realizado por el autor, al cual le falta únicamente las cortinillas respectivas. </w:t>
      </w:r>
      <w:r w:rsidRPr="005E6F60">
        <w:rPr>
          <w:color w:val="FF0000"/>
          <w:sz w:val="17"/>
          <w:szCs w:val="17"/>
        </w:rPr>
        <w:t xml:space="preserve"> El título del video es: Prueba de </w:t>
      </w:r>
      <w:proofErr w:type="spellStart"/>
      <w:r w:rsidRPr="00302C11">
        <w:rPr>
          <w:color w:val="FF0000"/>
          <w:sz w:val="17"/>
          <w:szCs w:val="17"/>
        </w:rPr>
        <w:t>Kolmogorov-Smirnov</w:t>
      </w:r>
      <w:proofErr w:type="spellEnd"/>
      <w:r>
        <w:rPr>
          <w:color w:val="FF0000"/>
          <w:sz w:val="17"/>
          <w:szCs w:val="17"/>
        </w:rPr>
        <w:t>.</w:t>
      </w:r>
    </w:p>
    <w:p w14:paraId="66B8A3DE" w14:textId="77777777" w:rsidR="00302C11" w:rsidRDefault="00302C11" w:rsidP="00302C11">
      <w:pPr>
        <w:rPr>
          <w:color w:val="FF0000"/>
          <w:sz w:val="17"/>
          <w:szCs w:val="17"/>
        </w:rPr>
      </w:pPr>
    </w:p>
    <w:p w14:paraId="54737734" w14:textId="1057174A" w:rsidR="00302C11" w:rsidRPr="005E6F60" w:rsidRDefault="00302C11" w:rsidP="00302C11">
      <w:pPr>
        <w:rPr>
          <w:color w:val="FF0000"/>
          <w:sz w:val="17"/>
          <w:szCs w:val="17"/>
        </w:rPr>
      </w:pPr>
      <w:r>
        <w:rPr>
          <w:color w:val="FF0000"/>
          <w:sz w:val="17"/>
          <w:szCs w:val="17"/>
        </w:rPr>
        <w:t xml:space="preserve">Debajo de este un enlace con el archivo de Excel, el cual se debe poder descargar. Este archivo es el mismo con el que trabaja el autor. El título es: </w:t>
      </w:r>
      <w:r w:rsidRPr="005E6F60">
        <w:rPr>
          <w:color w:val="FF0000"/>
          <w:sz w:val="17"/>
          <w:szCs w:val="17"/>
        </w:rPr>
        <w:t xml:space="preserve">Prueba de </w:t>
      </w:r>
      <w:proofErr w:type="spellStart"/>
      <w:r w:rsidRPr="00302C11">
        <w:rPr>
          <w:color w:val="FF0000"/>
          <w:sz w:val="17"/>
          <w:szCs w:val="17"/>
        </w:rPr>
        <w:t>Kolmogorov-Smirnov</w:t>
      </w:r>
      <w:proofErr w:type="spellEnd"/>
    </w:p>
    <w:p w14:paraId="44E9F172" w14:textId="77777777" w:rsidR="00331F13" w:rsidRDefault="00331F13" w:rsidP="00BF35B2">
      <w:pPr>
        <w:pStyle w:val="ListParagraph"/>
        <w:ind w:left="0"/>
        <w:rPr>
          <w:color w:val="000000" w:themeColor="text1"/>
          <w:sz w:val="17"/>
          <w:szCs w:val="17"/>
        </w:rPr>
      </w:pPr>
    </w:p>
    <w:p w14:paraId="3E1C55B0" w14:textId="77777777" w:rsidR="00BF35B2" w:rsidRDefault="00BF35B2">
      <w:pPr>
        <w:rPr>
          <w:color w:val="FF0000"/>
        </w:rPr>
      </w:pPr>
    </w:p>
    <w:sectPr w:rsidR="00BF35B2"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atinModernMath-Regular">
    <w:altName w:val="Cambri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78C"/>
    <w:multiLevelType w:val="multilevel"/>
    <w:tmpl w:val="D786F130"/>
    <w:lvl w:ilvl="0">
      <w:start w:val="1"/>
      <w:numFmt w:val="decimal"/>
      <w:suff w:val="space"/>
      <w:lvlText w:val="Pas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3456747D"/>
    <w:multiLevelType w:val="hybridMultilevel"/>
    <w:tmpl w:val="48D8E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A6A1AA5"/>
    <w:multiLevelType w:val="hybridMultilevel"/>
    <w:tmpl w:val="E196F320"/>
    <w:lvl w:ilvl="0" w:tplc="A65A6424">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CF15187"/>
    <w:multiLevelType w:val="hybridMultilevel"/>
    <w:tmpl w:val="E38E5B82"/>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8A3144C"/>
    <w:multiLevelType w:val="hybridMultilevel"/>
    <w:tmpl w:val="AB0A312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E0331AE"/>
    <w:multiLevelType w:val="hybridMultilevel"/>
    <w:tmpl w:val="4FFCCE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714D6F7D"/>
    <w:multiLevelType w:val="hybridMultilevel"/>
    <w:tmpl w:val="A07C3E28"/>
    <w:lvl w:ilvl="0" w:tplc="04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87FBF"/>
    <w:multiLevelType w:val="hybridMultilevel"/>
    <w:tmpl w:val="E196F320"/>
    <w:lvl w:ilvl="0" w:tplc="A65A6424">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9"/>
  </w:num>
  <w:num w:numId="6">
    <w:abstractNumId w:val="5"/>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C473D"/>
    <w:rsid w:val="00115C88"/>
    <w:rsid w:val="002873DB"/>
    <w:rsid w:val="00302C11"/>
    <w:rsid w:val="00331F13"/>
    <w:rsid w:val="00375B28"/>
    <w:rsid w:val="003C76F6"/>
    <w:rsid w:val="003F3274"/>
    <w:rsid w:val="004F759B"/>
    <w:rsid w:val="005857CB"/>
    <w:rsid w:val="005B69C0"/>
    <w:rsid w:val="005E4B78"/>
    <w:rsid w:val="006A6F4A"/>
    <w:rsid w:val="00804270"/>
    <w:rsid w:val="008E2E68"/>
    <w:rsid w:val="00904DFE"/>
    <w:rsid w:val="00B57942"/>
    <w:rsid w:val="00B71A2D"/>
    <w:rsid w:val="00BB6748"/>
    <w:rsid w:val="00BD79D3"/>
    <w:rsid w:val="00BF1F42"/>
    <w:rsid w:val="00BF35B2"/>
    <w:rsid w:val="00C66120"/>
    <w:rsid w:val="00E32126"/>
    <w:rsid w:val="00F357D3"/>
    <w:rsid w:val="00F5331C"/>
    <w:rsid w:val="00FC1D5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835</Words>
  <Characters>4764</Characters>
  <Application>Microsoft Macintosh Word</Application>
  <DocSecurity>0</DocSecurity>
  <Lines>39</Lines>
  <Paragraphs>11</Paragraphs>
  <ScaleCrop>false</ScaleCrop>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17</cp:revision>
  <dcterms:created xsi:type="dcterms:W3CDTF">2019-05-09T15:50:00Z</dcterms:created>
  <dcterms:modified xsi:type="dcterms:W3CDTF">2019-05-14T23:10:00Z</dcterms:modified>
</cp:coreProperties>
</file>