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D51B7" w14:textId="77777777" w:rsidR="002873DB" w:rsidRPr="00B462C8" w:rsidRDefault="00F92AAD">
      <w:pPr>
        <w:rPr>
          <w:rFonts w:ascii="Arial" w:hAnsi="Arial" w:cs="Arial"/>
          <w:b/>
          <w:sz w:val="20"/>
          <w:szCs w:val="20"/>
        </w:rPr>
      </w:pPr>
      <w:r w:rsidRPr="00B462C8">
        <w:rPr>
          <w:rFonts w:ascii="Arial" w:hAnsi="Arial" w:cs="Arial"/>
          <w:b/>
          <w:sz w:val="20"/>
          <w:szCs w:val="20"/>
        </w:rPr>
        <w:t>Interactividad</w:t>
      </w:r>
    </w:p>
    <w:p w14:paraId="70F4C7B3" w14:textId="04787E27" w:rsidR="00F92AAD" w:rsidRDefault="008F4137">
      <w:pPr>
        <w:rPr>
          <w:rFonts w:ascii="Arial" w:hAnsi="Arial" w:cs="Arial"/>
          <w:sz w:val="20"/>
          <w:szCs w:val="20"/>
        </w:rPr>
      </w:pPr>
      <w:proofErr w:type="spellStart"/>
      <w:r>
        <w:rPr>
          <w:rFonts w:ascii="Arial" w:hAnsi="Arial" w:cs="Arial"/>
          <w:sz w:val="20"/>
          <w:szCs w:val="20"/>
        </w:rPr>
        <w:t>Edge</w:t>
      </w:r>
      <w:proofErr w:type="spellEnd"/>
      <w:r>
        <w:rPr>
          <w:rFonts w:ascii="Arial" w:hAnsi="Arial" w:cs="Arial"/>
          <w:sz w:val="20"/>
          <w:szCs w:val="20"/>
        </w:rPr>
        <w:t xml:space="preserve"> 9 – Opción </w:t>
      </w:r>
    </w:p>
    <w:p w14:paraId="043871F5" w14:textId="77777777" w:rsidR="008F4137" w:rsidRPr="00B462C8" w:rsidRDefault="008F4137">
      <w:pPr>
        <w:rPr>
          <w:rFonts w:ascii="Arial" w:hAnsi="Arial" w:cs="Arial"/>
          <w:sz w:val="20"/>
          <w:szCs w:val="20"/>
        </w:rPr>
      </w:pPr>
    </w:p>
    <w:p w14:paraId="41C5ACE7" w14:textId="77777777" w:rsidR="00575074" w:rsidRDefault="00F92AAD">
      <w:pPr>
        <w:rPr>
          <w:rFonts w:ascii="Arial" w:hAnsi="Arial" w:cs="Arial"/>
          <w:color w:val="FF0000"/>
          <w:sz w:val="20"/>
          <w:szCs w:val="20"/>
        </w:rPr>
      </w:pPr>
      <w:r w:rsidRPr="00B462C8">
        <w:rPr>
          <w:rFonts w:ascii="Arial" w:hAnsi="Arial" w:cs="Arial"/>
          <w:color w:val="FF0000"/>
          <w:sz w:val="20"/>
          <w:szCs w:val="20"/>
        </w:rPr>
        <w:t>Instrucciones: favor colocar contenido en la interactividad indicada.</w:t>
      </w:r>
      <w:r w:rsidR="008F4137">
        <w:rPr>
          <w:rFonts w:ascii="Arial" w:hAnsi="Arial" w:cs="Arial"/>
          <w:color w:val="FF0000"/>
          <w:sz w:val="20"/>
          <w:szCs w:val="20"/>
        </w:rPr>
        <w:t xml:space="preserve"> Cada subtítulo es un botón de la interactividad. Favor colocar</w:t>
      </w:r>
      <w:r w:rsidR="00575074">
        <w:rPr>
          <w:rFonts w:ascii="Arial" w:hAnsi="Arial" w:cs="Arial"/>
          <w:color w:val="FF0000"/>
          <w:sz w:val="20"/>
          <w:szCs w:val="20"/>
        </w:rPr>
        <w:t xml:space="preserve"> hacer una sola imagen, </w:t>
      </w:r>
      <w:r w:rsidR="008F4137">
        <w:rPr>
          <w:rFonts w:ascii="Arial" w:hAnsi="Arial" w:cs="Arial"/>
          <w:color w:val="FF0000"/>
          <w:sz w:val="20"/>
          <w:szCs w:val="20"/>
        </w:rPr>
        <w:t xml:space="preserve">como </w:t>
      </w:r>
      <w:r w:rsidR="00575074">
        <w:rPr>
          <w:rFonts w:ascii="Arial" w:hAnsi="Arial" w:cs="Arial"/>
          <w:color w:val="FF0000"/>
          <w:sz w:val="20"/>
          <w:szCs w:val="20"/>
        </w:rPr>
        <w:t>banner</w:t>
      </w:r>
      <w:r w:rsidR="008F4137">
        <w:rPr>
          <w:rFonts w:ascii="Arial" w:hAnsi="Arial" w:cs="Arial"/>
          <w:color w:val="FF0000"/>
          <w:sz w:val="20"/>
          <w:szCs w:val="20"/>
        </w:rPr>
        <w:t xml:space="preserve"> que aparece en la parte superior</w:t>
      </w:r>
      <w:r w:rsidR="00575074">
        <w:rPr>
          <w:rFonts w:ascii="Arial" w:hAnsi="Arial" w:cs="Arial"/>
          <w:color w:val="FF0000"/>
          <w:sz w:val="20"/>
          <w:szCs w:val="20"/>
        </w:rPr>
        <w:t xml:space="preserve"> de la interactividad, con las</w:t>
      </w:r>
      <w:r w:rsidR="008F4137">
        <w:rPr>
          <w:rFonts w:ascii="Arial" w:hAnsi="Arial" w:cs="Arial"/>
          <w:color w:val="FF0000"/>
          <w:sz w:val="20"/>
          <w:szCs w:val="20"/>
        </w:rPr>
        <w:t xml:space="preserve"> siguiente</w:t>
      </w:r>
      <w:r w:rsidR="00575074">
        <w:rPr>
          <w:rFonts w:ascii="Arial" w:hAnsi="Arial" w:cs="Arial"/>
          <w:color w:val="FF0000"/>
          <w:sz w:val="20"/>
          <w:szCs w:val="20"/>
        </w:rPr>
        <w:t>s</w:t>
      </w:r>
      <w:r w:rsidR="008F4137">
        <w:rPr>
          <w:rFonts w:ascii="Arial" w:hAnsi="Arial" w:cs="Arial"/>
          <w:color w:val="FF0000"/>
          <w:sz w:val="20"/>
          <w:szCs w:val="20"/>
        </w:rPr>
        <w:t xml:space="preserve"> referencia</w:t>
      </w:r>
      <w:r w:rsidR="00575074">
        <w:rPr>
          <w:rFonts w:ascii="Arial" w:hAnsi="Arial" w:cs="Arial"/>
          <w:color w:val="FF0000"/>
          <w:sz w:val="20"/>
          <w:szCs w:val="20"/>
        </w:rPr>
        <w:t xml:space="preserve">s: </w:t>
      </w:r>
    </w:p>
    <w:p w14:paraId="0EDCCB47" w14:textId="5786EF43" w:rsidR="00575074" w:rsidRDefault="00575074">
      <w:pPr>
        <w:rPr>
          <w:rFonts w:ascii="Arial" w:hAnsi="Arial" w:cs="Arial"/>
          <w:color w:val="FF0000"/>
          <w:sz w:val="20"/>
          <w:szCs w:val="20"/>
        </w:rPr>
      </w:pPr>
      <w:proofErr w:type="spellStart"/>
      <w:r w:rsidRPr="00575074">
        <w:rPr>
          <w:rFonts w:ascii="Arial" w:hAnsi="Arial" w:cs="Arial"/>
          <w:color w:val="FF0000"/>
          <w:sz w:val="20"/>
          <w:szCs w:val="20"/>
        </w:rPr>
        <w:t>Image</w:t>
      </w:r>
      <w:proofErr w:type="spellEnd"/>
      <w:r w:rsidRPr="00575074">
        <w:rPr>
          <w:rFonts w:ascii="Arial" w:hAnsi="Arial" w:cs="Arial"/>
          <w:color w:val="FF0000"/>
          <w:sz w:val="20"/>
          <w:szCs w:val="20"/>
        </w:rPr>
        <w:t xml:space="preserve"> ID:ING_38192_33878</w:t>
      </w:r>
      <w:r w:rsidR="008F4137">
        <w:rPr>
          <w:rFonts w:ascii="Arial" w:hAnsi="Arial" w:cs="Arial"/>
          <w:color w:val="FF0000"/>
          <w:sz w:val="20"/>
          <w:szCs w:val="20"/>
        </w:rPr>
        <w:t xml:space="preserve"> </w:t>
      </w:r>
    </w:p>
    <w:p w14:paraId="0D261630" w14:textId="597B804A" w:rsidR="00575074" w:rsidRDefault="00575074">
      <w:pPr>
        <w:rPr>
          <w:rFonts w:ascii="Arial" w:hAnsi="Arial" w:cs="Arial"/>
          <w:color w:val="FF0000"/>
          <w:sz w:val="20"/>
          <w:szCs w:val="20"/>
        </w:rPr>
      </w:pPr>
      <w:proofErr w:type="spellStart"/>
      <w:r w:rsidRPr="00575074">
        <w:rPr>
          <w:rFonts w:ascii="Arial" w:hAnsi="Arial" w:cs="Arial"/>
          <w:color w:val="FF0000"/>
          <w:sz w:val="20"/>
          <w:szCs w:val="20"/>
        </w:rPr>
        <w:t>Image</w:t>
      </w:r>
      <w:proofErr w:type="spellEnd"/>
      <w:r w:rsidRPr="00575074">
        <w:rPr>
          <w:rFonts w:ascii="Arial" w:hAnsi="Arial" w:cs="Arial"/>
          <w:color w:val="FF0000"/>
          <w:sz w:val="20"/>
          <w:szCs w:val="20"/>
        </w:rPr>
        <w:t xml:space="preserve"> ID:ING_38192_33057</w:t>
      </w:r>
    </w:p>
    <w:p w14:paraId="092DEC0F" w14:textId="6F44D7FE" w:rsidR="00575074" w:rsidRDefault="0058233E">
      <w:pPr>
        <w:rPr>
          <w:rFonts w:ascii="Arial" w:hAnsi="Arial" w:cs="Arial"/>
          <w:color w:val="FF0000"/>
          <w:sz w:val="20"/>
          <w:szCs w:val="20"/>
        </w:rPr>
      </w:pPr>
      <w:proofErr w:type="spellStart"/>
      <w:r w:rsidRPr="0058233E">
        <w:rPr>
          <w:rFonts w:ascii="Arial" w:hAnsi="Arial" w:cs="Arial"/>
          <w:color w:val="FF0000"/>
          <w:sz w:val="20"/>
          <w:szCs w:val="20"/>
        </w:rPr>
        <w:t>Image</w:t>
      </w:r>
      <w:proofErr w:type="spellEnd"/>
      <w:r w:rsidRPr="0058233E">
        <w:rPr>
          <w:rFonts w:ascii="Arial" w:hAnsi="Arial" w:cs="Arial"/>
          <w:color w:val="FF0000"/>
          <w:sz w:val="20"/>
          <w:szCs w:val="20"/>
        </w:rPr>
        <w:t xml:space="preserve"> ID:ING_47129_02665</w:t>
      </w:r>
    </w:p>
    <w:p w14:paraId="3F1F12D3" w14:textId="77777777" w:rsidR="0058233E" w:rsidRDefault="0058233E">
      <w:pPr>
        <w:rPr>
          <w:rFonts w:ascii="Arial" w:hAnsi="Arial" w:cs="Arial"/>
          <w:color w:val="FF0000"/>
          <w:sz w:val="20"/>
          <w:szCs w:val="20"/>
        </w:rPr>
      </w:pPr>
    </w:p>
    <w:p w14:paraId="799DFF48" w14:textId="0E463299" w:rsidR="00F92AAD" w:rsidRPr="00B462C8" w:rsidRDefault="008F4137">
      <w:pPr>
        <w:rPr>
          <w:rFonts w:ascii="Arial" w:hAnsi="Arial" w:cs="Arial"/>
          <w:color w:val="FF0000"/>
          <w:sz w:val="20"/>
          <w:szCs w:val="20"/>
        </w:rPr>
      </w:pPr>
      <w:r>
        <w:rPr>
          <w:rFonts w:ascii="Arial" w:hAnsi="Arial" w:cs="Arial"/>
          <w:color w:val="FF0000"/>
          <w:sz w:val="20"/>
          <w:szCs w:val="20"/>
        </w:rPr>
        <w:t xml:space="preserve">Se especifica qué parte de la imagen debe aparecer en la parte superior </w:t>
      </w:r>
      <w:r w:rsidR="00F473E5">
        <w:rPr>
          <w:rFonts w:ascii="Arial" w:hAnsi="Arial" w:cs="Arial"/>
          <w:color w:val="FF0000"/>
          <w:sz w:val="20"/>
          <w:szCs w:val="20"/>
        </w:rPr>
        <w:t>de acuerdo con el botón escogido por el estudiante. Favor mantener la numeración en los subtítulos pues es un proceso.</w:t>
      </w:r>
    </w:p>
    <w:p w14:paraId="4D7697CC" w14:textId="77777777" w:rsidR="009F5E05" w:rsidRPr="00B462C8" w:rsidRDefault="009F5E05" w:rsidP="00F93798">
      <w:pPr>
        <w:rPr>
          <w:rFonts w:ascii="Arial" w:hAnsi="Arial" w:cs="Arial"/>
          <w:b/>
          <w:sz w:val="20"/>
          <w:szCs w:val="20"/>
        </w:rPr>
      </w:pPr>
    </w:p>
    <w:p w14:paraId="5FEBB593" w14:textId="2DBCABB1" w:rsidR="00B462C8" w:rsidRPr="00B462C8" w:rsidRDefault="00B462C8" w:rsidP="00B462C8">
      <w:pPr>
        <w:jc w:val="center"/>
        <w:rPr>
          <w:rFonts w:ascii="Arial" w:hAnsi="Arial" w:cs="Arial"/>
          <w:b/>
          <w:sz w:val="20"/>
          <w:szCs w:val="20"/>
        </w:rPr>
      </w:pPr>
      <w:r w:rsidRPr="00B462C8">
        <w:rPr>
          <w:rFonts w:ascii="Arial" w:hAnsi="Arial" w:cs="Arial"/>
          <w:b/>
          <w:sz w:val="20"/>
          <w:szCs w:val="20"/>
        </w:rPr>
        <w:t>Etapas de un estudio de simulación</w:t>
      </w:r>
    </w:p>
    <w:p w14:paraId="70A1A6BC" w14:textId="77777777" w:rsidR="00B462C8" w:rsidRPr="00B462C8" w:rsidRDefault="00B462C8">
      <w:pPr>
        <w:rPr>
          <w:rFonts w:ascii="Arial" w:hAnsi="Arial" w:cs="Arial"/>
          <w:sz w:val="20"/>
          <w:szCs w:val="20"/>
        </w:rPr>
      </w:pPr>
    </w:p>
    <w:p w14:paraId="3E2F79B0" w14:textId="6CCAB430" w:rsidR="00B462C8" w:rsidRPr="00B462C8" w:rsidRDefault="003748B7" w:rsidP="00B462C8">
      <w:pPr>
        <w:numPr>
          <w:ilvl w:val="0"/>
          <w:numId w:val="5"/>
        </w:numPr>
        <w:jc w:val="both"/>
        <w:rPr>
          <w:rFonts w:ascii="Arial" w:hAnsi="Arial" w:cs="Arial"/>
          <w:b/>
          <w:color w:val="000000" w:themeColor="text1"/>
          <w:sz w:val="20"/>
          <w:szCs w:val="20"/>
          <w:lang w:val="es-ES"/>
        </w:rPr>
      </w:pPr>
      <w:r>
        <w:rPr>
          <w:rFonts w:ascii="Arial" w:hAnsi="Arial" w:cs="Arial"/>
          <w:b/>
          <w:noProof/>
          <w:color w:val="000000" w:themeColor="text1"/>
          <w:sz w:val="20"/>
          <w:szCs w:val="20"/>
          <w:lang w:val="en-US"/>
        </w:rPr>
        <w:drawing>
          <wp:anchor distT="0" distB="0" distL="114300" distR="114300" simplePos="0" relativeHeight="251658240" behindDoc="0" locked="0" layoutInCell="1" allowOverlap="1" wp14:anchorId="0E5DF0D2" wp14:editId="4124FBDB">
            <wp:simplePos x="0" y="0"/>
            <wp:positionH relativeFrom="column">
              <wp:posOffset>-800100</wp:posOffset>
            </wp:positionH>
            <wp:positionV relativeFrom="paragraph">
              <wp:posOffset>241300</wp:posOffset>
            </wp:positionV>
            <wp:extent cx="830349" cy="472440"/>
            <wp:effectExtent l="0" t="0" r="8255" b="10160"/>
            <wp:wrapNone/>
            <wp:docPr id="1" name="Picture 1" descr="Macintosh:Users:miritos:Desktop:Screen Shot 2019-05-13 at 11.30.4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Users:miritos:Desktop:Screen Shot 2019-05-13 at 11.30.48 A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0349" cy="47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Bosquejo del modelo: </w:t>
      </w:r>
      <w:r w:rsidR="00F93798">
        <w:rPr>
          <w:rFonts w:ascii="Arial" w:hAnsi="Arial" w:cs="Arial"/>
          <w:color w:val="000000" w:themeColor="text1"/>
          <w:sz w:val="20"/>
          <w:szCs w:val="20"/>
          <w:lang w:val="es-ES"/>
        </w:rPr>
        <w:t>L</w:t>
      </w:r>
      <w:r w:rsidR="00B462C8" w:rsidRPr="00B462C8">
        <w:rPr>
          <w:rFonts w:ascii="Arial" w:hAnsi="Arial" w:cs="Arial"/>
          <w:color w:val="000000" w:themeColor="text1"/>
          <w:sz w:val="20"/>
          <w:szCs w:val="20"/>
          <w:lang w:val="es-ES"/>
        </w:rPr>
        <w:t>o primero que debemos realizar es analizar completamente el sistema que se va a estudiar desde el objetivo propuesto. Esto incluye, una base teórica del funcionamiento del sistema, la elección adecuada de las variables aleatorias que presente una amplia relación con el comportamiento del sistema. La interacción entre las distintas variables aleatorias y establecer las limitaciones que el modelo puede enfrentar.</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(García, E., García, H. &amp; Cárdenas, L., 2006).</w:t>
      </w:r>
    </w:p>
    <w:p w14:paraId="2250DF1B" w14:textId="77777777" w:rsidR="00B462C8" w:rsidRPr="00B462C8" w:rsidRDefault="00B462C8" w:rsidP="00F93798">
      <w:pPr>
        <w:rPr>
          <w:rFonts w:ascii="Arial" w:hAnsi="Arial" w:cs="Arial"/>
          <w:b/>
          <w:color w:val="000000" w:themeColor="text1"/>
          <w:sz w:val="20"/>
          <w:szCs w:val="20"/>
          <w:lang w:val="es-ES"/>
        </w:rPr>
      </w:pPr>
    </w:p>
    <w:p w14:paraId="138BDB2A" w14:textId="6F18CAA1" w:rsidR="00B462C8" w:rsidRPr="00B462C8" w:rsidRDefault="003748B7" w:rsidP="00B462C8">
      <w:pPr>
        <w:numPr>
          <w:ilvl w:val="0"/>
          <w:numId w:val="5"/>
        </w:numPr>
        <w:jc w:val="both"/>
        <w:rPr>
          <w:rFonts w:ascii="Arial" w:hAnsi="Arial" w:cs="Arial"/>
          <w:b/>
          <w:color w:val="000000" w:themeColor="text1"/>
          <w:sz w:val="20"/>
          <w:szCs w:val="20"/>
          <w:lang w:val="es-ES"/>
        </w:rPr>
      </w:pPr>
      <w:r>
        <w:rPr>
          <w:rFonts w:ascii="Arial" w:hAnsi="Arial" w:cs="Arial"/>
          <w:noProof/>
          <w:color w:val="000000" w:themeColor="text1"/>
          <w:sz w:val="20"/>
          <w:szCs w:val="20"/>
          <w:lang w:val="en-US"/>
        </w:rPr>
        <w:drawing>
          <wp:anchor distT="0" distB="0" distL="114300" distR="114300" simplePos="0" relativeHeight="251659264" behindDoc="0" locked="0" layoutInCell="1" allowOverlap="1" wp14:anchorId="7206CF70" wp14:editId="25227B46">
            <wp:simplePos x="0" y="0"/>
            <wp:positionH relativeFrom="column">
              <wp:posOffset>-800100</wp:posOffset>
            </wp:positionH>
            <wp:positionV relativeFrom="paragraph">
              <wp:posOffset>247650</wp:posOffset>
            </wp:positionV>
            <wp:extent cx="818515" cy="600075"/>
            <wp:effectExtent l="0" t="0" r="0" b="9525"/>
            <wp:wrapNone/>
            <wp:docPr id="2" name="Picture 2" descr="Macintosh:Users:miritos:Desktop:Screen Shot 2019-05-13 at 11.31.3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Users:miritos:Desktop:Screen Shot 2019-05-13 at 11.31.37 A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851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Generación de un modelo:  </w:t>
      </w:r>
      <w:r w:rsidR="00F93798">
        <w:rPr>
          <w:rFonts w:ascii="Arial" w:hAnsi="Arial" w:cs="Arial"/>
          <w:color w:val="000000" w:themeColor="text1"/>
          <w:sz w:val="20"/>
          <w:szCs w:val="20"/>
          <w:lang w:val="es-ES"/>
        </w:rPr>
        <w:t>E</w:t>
      </w:r>
      <w:r w:rsidR="00B462C8" w:rsidRPr="00B462C8">
        <w:rPr>
          <w:rFonts w:ascii="Arial" w:hAnsi="Arial" w:cs="Arial"/>
          <w:color w:val="000000" w:themeColor="text1"/>
          <w:sz w:val="20"/>
          <w:szCs w:val="20"/>
          <w:lang w:val="es-ES"/>
        </w:rPr>
        <w:t>sta es la parte más importante y donde juega el papel más importante el programador. Es aquí donde el ingeniero informático debe escribir todo lo planeado en el modelo base en un lenguaje de programación elegido según los requerimientos técnicos del problema. El modelo que se va a programar, inicialmente, no debe ser muy detallado, usualmente se programan las variables más importantes. La razón principal por la que no es necesario tanto detalle es que se necesitan datos estadísticos que nos brinden más información sobre la relación entre las variables y su comportamiento en el modelo.</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(García, E., García, H. &amp; Cárdenas, L., 2006).</w:t>
      </w:r>
    </w:p>
    <w:p w14:paraId="2FB6707A" w14:textId="77777777" w:rsidR="00B462C8" w:rsidRPr="00B462C8" w:rsidRDefault="00B462C8" w:rsidP="00B462C8">
      <w:pPr>
        <w:ind w:left="720"/>
        <w:rPr>
          <w:rFonts w:ascii="Arial" w:hAnsi="Arial" w:cs="Arial"/>
          <w:b/>
          <w:color w:val="000000" w:themeColor="text1"/>
          <w:sz w:val="20"/>
          <w:szCs w:val="20"/>
          <w:lang w:val="es-ES"/>
        </w:rPr>
      </w:pPr>
    </w:p>
    <w:p w14:paraId="06D927D3" w14:textId="362C503B" w:rsidR="00B462C8" w:rsidRPr="00F93798" w:rsidRDefault="003748B7" w:rsidP="00F93798">
      <w:pPr>
        <w:numPr>
          <w:ilvl w:val="0"/>
          <w:numId w:val="5"/>
        </w:numPr>
        <w:jc w:val="both"/>
        <w:rPr>
          <w:rFonts w:ascii="Arial" w:hAnsi="Arial" w:cs="Arial"/>
          <w:b/>
          <w:color w:val="000000" w:themeColor="text1"/>
          <w:sz w:val="20"/>
          <w:szCs w:val="20"/>
          <w:lang w:val="es-ES"/>
        </w:rPr>
      </w:pPr>
      <w:r>
        <w:rPr>
          <w:rFonts w:ascii="Arial" w:hAnsi="Arial" w:cs="Arial"/>
          <w:noProof/>
          <w:color w:val="000000" w:themeColor="text1"/>
          <w:sz w:val="20"/>
          <w:szCs w:val="20"/>
          <w:lang w:val="en-US"/>
        </w:rPr>
        <w:drawing>
          <wp:anchor distT="0" distB="0" distL="114300" distR="114300" simplePos="0" relativeHeight="251660288" behindDoc="0" locked="0" layoutInCell="1" allowOverlap="1" wp14:anchorId="7AEC2A08" wp14:editId="5D0EAFE3">
            <wp:simplePos x="0" y="0"/>
            <wp:positionH relativeFrom="column">
              <wp:posOffset>-800100</wp:posOffset>
            </wp:positionH>
            <wp:positionV relativeFrom="paragraph">
              <wp:posOffset>76835</wp:posOffset>
            </wp:positionV>
            <wp:extent cx="890270" cy="775970"/>
            <wp:effectExtent l="0" t="0" r="0" b="11430"/>
            <wp:wrapNone/>
            <wp:docPr id="3" name="Picture 3" descr="Macintosh:Users:miritos:Desktop:Screen Shot 2019-05-13 at 11.32.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Users:miritos:Desktop:Screen Shot 2019-05-13 at 11.32.25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027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Análisis de datos: </w:t>
      </w:r>
      <w:r w:rsidR="00F93798">
        <w:rPr>
          <w:rFonts w:ascii="Arial" w:hAnsi="Arial" w:cs="Arial"/>
          <w:color w:val="000000" w:themeColor="text1"/>
          <w:sz w:val="20"/>
          <w:szCs w:val="20"/>
          <w:lang w:val="es-ES"/>
        </w:rPr>
        <w:t>S</w:t>
      </w:r>
      <w:r w:rsidR="00B462C8" w:rsidRPr="00B462C8">
        <w:rPr>
          <w:rFonts w:ascii="Arial" w:hAnsi="Arial" w:cs="Arial"/>
          <w:color w:val="000000" w:themeColor="text1"/>
          <w:sz w:val="20"/>
          <w:szCs w:val="20"/>
          <w:lang w:val="es-ES"/>
        </w:rPr>
        <w:t xml:space="preserve">imultáneamente a la generación del primer modelo, es posible iniciar el proceso de recolección de información que soporte las </w:t>
      </w:r>
      <w:r w:rsidR="00F93798" w:rsidRPr="00B462C8">
        <w:rPr>
          <w:rFonts w:ascii="Arial" w:hAnsi="Arial" w:cs="Arial"/>
          <w:color w:val="000000" w:themeColor="text1"/>
          <w:sz w:val="20"/>
          <w:szCs w:val="20"/>
          <w:lang w:val="es-ES"/>
        </w:rPr>
        <w:t>asunciones</w:t>
      </w:r>
      <w:r w:rsidR="00B462C8" w:rsidRPr="00B462C8">
        <w:rPr>
          <w:rFonts w:ascii="Arial" w:hAnsi="Arial" w:cs="Arial"/>
          <w:color w:val="000000" w:themeColor="text1"/>
          <w:sz w:val="20"/>
          <w:szCs w:val="20"/>
          <w:lang w:val="es-ES"/>
        </w:rPr>
        <w:t xml:space="preserve"> hechas en el primer modelo acerca de las distribuciones de probabilidad asociadas a las distintas variables aleatorias. En caso tal que no se cuente con la información necesaria o se desconfíe de los mismos, es necesario usar un análisis estadístico para validarlos al igual que para establecer su distribución de probabilidad.</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(García, E., García, H. &amp; Cárdenas, L., 2006).</w:t>
      </w:r>
    </w:p>
    <w:p w14:paraId="53D97363" w14:textId="77777777" w:rsidR="00B462C8" w:rsidRPr="00B462C8" w:rsidRDefault="00B462C8" w:rsidP="00B462C8">
      <w:pPr>
        <w:ind w:left="720"/>
        <w:rPr>
          <w:rFonts w:ascii="Arial" w:hAnsi="Arial" w:cs="Arial"/>
          <w:b/>
          <w:color w:val="000000" w:themeColor="text1"/>
          <w:sz w:val="20"/>
          <w:szCs w:val="20"/>
          <w:lang w:val="es-ES"/>
        </w:rPr>
      </w:pPr>
    </w:p>
    <w:p w14:paraId="4F9BA8C8" w14:textId="4A7F957F" w:rsidR="00B462C8" w:rsidRPr="00F93798" w:rsidRDefault="008445FE" w:rsidP="00F93798">
      <w:pPr>
        <w:numPr>
          <w:ilvl w:val="0"/>
          <w:numId w:val="5"/>
        </w:numPr>
        <w:jc w:val="both"/>
        <w:rPr>
          <w:rFonts w:ascii="Arial" w:hAnsi="Arial" w:cs="Arial"/>
          <w:b/>
          <w:color w:val="000000" w:themeColor="text1"/>
          <w:sz w:val="20"/>
          <w:szCs w:val="20"/>
          <w:lang w:val="es-ES"/>
        </w:rPr>
      </w:pPr>
      <w:r>
        <w:rPr>
          <w:rFonts w:ascii="Arial" w:hAnsi="Arial" w:cs="Arial"/>
          <w:noProof/>
          <w:color w:val="000000" w:themeColor="text1"/>
          <w:sz w:val="20"/>
          <w:szCs w:val="20"/>
          <w:lang w:val="en-US"/>
        </w:rPr>
        <w:drawing>
          <wp:anchor distT="0" distB="0" distL="114300" distR="114300" simplePos="0" relativeHeight="251661312" behindDoc="0" locked="0" layoutInCell="1" allowOverlap="1" wp14:anchorId="3CC6A29A" wp14:editId="1B9717A9">
            <wp:simplePos x="0" y="0"/>
            <wp:positionH relativeFrom="column">
              <wp:posOffset>-914400</wp:posOffset>
            </wp:positionH>
            <wp:positionV relativeFrom="paragraph">
              <wp:posOffset>165735</wp:posOffset>
            </wp:positionV>
            <wp:extent cx="1036955" cy="509270"/>
            <wp:effectExtent l="0" t="0" r="4445" b="0"/>
            <wp:wrapNone/>
            <wp:docPr id="4" name="Picture 4" descr="Macintosh:Users:miritos:Desktop:Screen Shot 2019-05-13 at 11.33.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Users:miritos:Desktop:Screen Shot 2019-05-13 at 11.33.2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3695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Modelo preliminar: </w:t>
      </w:r>
      <w:r w:rsidR="00F93798">
        <w:rPr>
          <w:rFonts w:ascii="Arial" w:hAnsi="Arial" w:cs="Arial"/>
          <w:color w:val="000000" w:themeColor="text1"/>
          <w:sz w:val="20"/>
          <w:szCs w:val="20"/>
          <w:lang w:val="es-ES"/>
        </w:rPr>
        <w:t>S</w:t>
      </w:r>
      <w:r w:rsidR="00B462C8" w:rsidRPr="00B462C8">
        <w:rPr>
          <w:rFonts w:ascii="Arial" w:hAnsi="Arial" w:cs="Arial"/>
          <w:color w:val="000000" w:themeColor="text1"/>
          <w:sz w:val="20"/>
          <w:szCs w:val="20"/>
          <w:lang w:val="es-ES"/>
        </w:rPr>
        <w:t>e obtiene integrando todos los pasos anteriores: los datos de las variables aleatorias</w:t>
      </w:r>
      <w:r w:rsidR="00F93798">
        <w:rPr>
          <w:rFonts w:ascii="Arial" w:hAnsi="Arial" w:cs="Arial"/>
          <w:color w:val="000000" w:themeColor="text1"/>
          <w:sz w:val="20"/>
          <w:szCs w:val="20"/>
          <w:lang w:val="es-ES"/>
        </w:rPr>
        <w:t>,</w:t>
      </w:r>
      <w:r w:rsidR="00B462C8" w:rsidRPr="00B462C8">
        <w:rPr>
          <w:rFonts w:ascii="Arial" w:hAnsi="Arial" w:cs="Arial"/>
          <w:color w:val="000000" w:themeColor="text1"/>
          <w:sz w:val="20"/>
          <w:szCs w:val="20"/>
          <w:lang w:val="es-ES"/>
        </w:rPr>
        <w:t xml:space="preserve"> que ya han sido puestas a prueba y aprobadas</w:t>
      </w:r>
      <w:r w:rsidR="00F93798">
        <w:rPr>
          <w:rFonts w:ascii="Arial" w:hAnsi="Arial" w:cs="Arial"/>
          <w:color w:val="000000" w:themeColor="text1"/>
          <w:sz w:val="20"/>
          <w:szCs w:val="20"/>
          <w:lang w:val="es-ES"/>
        </w:rPr>
        <w:t>,</w:t>
      </w:r>
      <w:r w:rsidR="00B462C8" w:rsidRPr="00B462C8">
        <w:rPr>
          <w:rFonts w:ascii="Arial" w:hAnsi="Arial" w:cs="Arial"/>
          <w:color w:val="000000" w:themeColor="text1"/>
          <w:sz w:val="20"/>
          <w:szCs w:val="20"/>
          <w:lang w:val="es-ES"/>
        </w:rPr>
        <w:t xml:space="preserve"> y el modelo base que ha sido programado según las hipótesis concertadas previamente. Cuando no se cuenta con información estadística previa, se estima un rango de variación de los valores de las variables que serán usados en el modelo. </w:t>
      </w:r>
      <w:r w:rsidR="00F93798" w:rsidRPr="00B462C8">
        <w:rPr>
          <w:rFonts w:ascii="Arial" w:hAnsi="Arial" w:cs="Arial"/>
          <w:sz w:val="20"/>
          <w:szCs w:val="20"/>
        </w:rPr>
        <w:t>(García, E., García, H. &amp; Cárdenas, L., 2006).</w:t>
      </w:r>
    </w:p>
    <w:p w14:paraId="21A6CFEF" w14:textId="77777777" w:rsidR="00B462C8" w:rsidRPr="00B462C8" w:rsidRDefault="00B462C8" w:rsidP="00B462C8">
      <w:pPr>
        <w:ind w:left="720"/>
        <w:rPr>
          <w:rFonts w:ascii="Arial" w:hAnsi="Arial" w:cs="Arial"/>
          <w:b/>
          <w:color w:val="000000" w:themeColor="text1"/>
          <w:sz w:val="20"/>
          <w:szCs w:val="20"/>
          <w:lang w:val="es-ES"/>
        </w:rPr>
      </w:pPr>
    </w:p>
    <w:p w14:paraId="1783BE0C" w14:textId="36E65A8E" w:rsidR="00B462C8" w:rsidRPr="00B462C8" w:rsidRDefault="008445FE" w:rsidP="00B462C8">
      <w:pPr>
        <w:numPr>
          <w:ilvl w:val="0"/>
          <w:numId w:val="5"/>
        </w:numPr>
        <w:jc w:val="both"/>
        <w:rPr>
          <w:rFonts w:ascii="Arial" w:hAnsi="Arial" w:cs="Arial"/>
          <w:b/>
          <w:color w:val="000000" w:themeColor="text1"/>
          <w:sz w:val="20"/>
          <w:szCs w:val="20"/>
          <w:lang w:val="es-ES"/>
        </w:rPr>
      </w:pPr>
      <w:r>
        <w:rPr>
          <w:rFonts w:ascii="Arial" w:hAnsi="Arial" w:cs="Arial"/>
          <w:noProof/>
          <w:color w:val="000000" w:themeColor="text1"/>
          <w:sz w:val="20"/>
          <w:szCs w:val="20"/>
          <w:lang w:val="en-US"/>
        </w:rPr>
        <w:drawing>
          <wp:anchor distT="0" distB="0" distL="114300" distR="114300" simplePos="0" relativeHeight="251662336" behindDoc="0" locked="0" layoutInCell="1" allowOverlap="1" wp14:anchorId="7FD5ABF5" wp14:editId="3E2CBA8D">
            <wp:simplePos x="0" y="0"/>
            <wp:positionH relativeFrom="column">
              <wp:posOffset>-685800</wp:posOffset>
            </wp:positionH>
            <wp:positionV relativeFrom="paragraph">
              <wp:posOffset>57785</wp:posOffset>
            </wp:positionV>
            <wp:extent cx="802640" cy="649605"/>
            <wp:effectExtent l="0" t="0" r="10160" b="10795"/>
            <wp:wrapNone/>
            <wp:docPr id="5" name="Picture 5" descr="Macintosh:Users:miritos:Desktop:Screen Shot 2019-05-13 at 11.34.0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Users:miritos:Desktop:Screen Shot 2019-05-13 at 11.34.03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2640" cy="64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Validación: </w:t>
      </w:r>
      <w:r w:rsidR="00F93798">
        <w:rPr>
          <w:rFonts w:ascii="Arial" w:hAnsi="Arial" w:cs="Arial"/>
          <w:color w:val="000000" w:themeColor="text1"/>
          <w:sz w:val="20"/>
          <w:szCs w:val="20"/>
          <w:lang w:val="es-ES"/>
        </w:rPr>
        <w:t>C</w:t>
      </w:r>
      <w:r w:rsidR="00B462C8" w:rsidRPr="00B462C8">
        <w:rPr>
          <w:rFonts w:ascii="Arial" w:hAnsi="Arial" w:cs="Arial"/>
          <w:color w:val="000000" w:themeColor="text1"/>
          <w:sz w:val="20"/>
          <w:szCs w:val="20"/>
          <w:lang w:val="es-ES"/>
        </w:rPr>
        <w:t>onsiste</w:t>
      </w:r>
      <w:r w:rsidR="00B462C8" w:rsidRPr="00B462C8">
        <w:rPr>
          <w:rFonts w:ascii="Arial" w:hAnsi="Arial" w:cs="Arial"/>
          <w:b/>
          <w:color w:val="000000" w:themeColor="text1"/>
          <w:sz w:val="20"/>
          <w:szCs w:val="20"/>
          <w:lang w:val="es-ES"/>
        </w:rPr>
        <w:t xml:space="preserve"> </w:t>
      </w:r>
      <w:r w:rsidR="00B462C8" w:rsidRPr="00B462C8">
        <w:rPr>
          <w:rFonts w:ascii="Arial" w:hAnsi="Arial" w:cs="Arial"/>
          <w:color w:val="000000" w:themeColor="text1"/>
          <w:sz w:val="20"/>
          <w:szCs w:val="20"/>
          <w:lang w:val="es-ES"/>
        </w:rPr>
        <w:t>en realizar las primeras pruebas, utilizando información</w:t>
      </w:r>
      <w:r w:rsidR="00F93798">
        <w:rPr>
          <w:rFonts w:ascii="Arial" w:hAnsi="Arial" w:cs="Arial"/>
          <w:color w:val="000000" w:themeColor="text1"/>
          <w:sz w:val="20"/>
          <w:szCs w:val="20"/>
          <w:lang w:val="es-ES"/>
        </w:rPr>
        <w:t xml:space="preserve"> de entrada real para conocer có</w:t>
      </w:r>
      <w:r w:rsidR="00B462C8" w:rsidRPr="00B462C8">
        <w:rPr>
          <w:rFonts w:ascii="Arial" w:hAnsi="Arial" w:cs="Arial"/>
          <w:color w:val="000000" w:themeColor="text1"/>
          <w:sz w:val="20"/>
          <w:szCs w:val="20"/>
          <w:lang w:val="es-ES"/>
        </w:rPr>
        <w:t>mo s</w:t>
      </w:r>
      <w:r w:rsidR="00F93798">
        <w:rPr>
          <w:rFonts w:ascii="Arial" w:hAnsi="Arial" w:cs="Arial"/>
          <w:color w:val="000000" w:themeColor="text1"/>
          <w:sz w:val="20"/>
          <w:szCs w:val="20"/>
          <w:lang w:val="es-ES"/>
        </w:rPr>
        <w:t>e está comportando el modelo. Si</w:t>
      </w:r>
      <w:r w:rsidR="00B462C8" w:rsidRPr="00B462C8">
        <w:rPr>
          <w:rFonts w:ascii="Arial" w:hAnsi="Arial" w:cs="Arial"/>
          <w:color w:val="000000" w:themeColor="text1"/>
          <w:sz w:val="20"/>
          <w:szCs w:val="20"/>
          <w:lang w:val="es-ES"/>
        </w:rPr>
        <w:t xml:space="preserve"> el problema involucra un proceso que se deba mejorar, el modelo debe someterse a condiciones iniciales conocidas</w:t>
      </w:r>
      <w:r w:rsidR="00F93798">
        <w:rPr>
          <w:rFonts w:ascii="Arial" w:hAnsi="Arial" w:cs="Arial"/>
          <w:color w:val="000000" w:themeColor="text1"/>
          <w:sz w:val="20"/>
          <w:szCs w:val="20"/>
          <w:lang w:val="es-ES"/>
        </w:rPr>
        <w:t xml:space="preserve"> y mostrar resultados similares. S</w:t>
      </w:r>
      <w:r w:rsidR="00B462C8" w:rsidRPr="00B462C8">
        <w:rPr>
          <w:rFonts w:ascii="Arial" w:hAnsi="Arial" w:cs="Arial"/>
          <w:color w:val="000000" w:themeColor="text1"/>
          <w:sz w:val="20"/>
          <w:szCs w:val="20"/>
          <w:lang w:val="es-ES"/>
        </w:rPr>
        <w:t>in embargo, si el proceso es nuevo, es más complicado realizar su validación.</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(García, E., García, H. &amp; Cárdenas, L., 2006).</w:t>
      </w:r>
    </w:p>
    <w:p w14:paraId="1D2B64AD" w14:textId="77777777" w:rsidR="00B462C8" w:rsidRPr="00B462C8" w:rsidRDefault="00B462C8" w:rsidP="00B462C8">
      <w:pPr>
        <w:ind w:left="720"/>
        <w:rPr>
          <w:rFonts w:ascii="Arial" w:hAnsi="Arial" w:cs="Arial"/>
          <w:b/>
          <w:color w:val="000000" w:themeColor="text1"/>
          <w:sz w:val="20"/>
          <w:szCs w:val="20"/>
          <w:lang w:val="es-ES"/>
        </w:rPr>
      </w:pPr>
    </w:p>
    <w:p w14:paraId="24C20D20" w14:textId="18DFE361" w:rsidR="00B462C8" w:rsidRPr="00B462C8" w:rsidRDefault="0058233E" w:rsidP="00B462C8">
      <w:pPr>
        <w:numPr>
          <w:ilvl w:val="0"/>
          <w:numId w:val="5"/>
        </w:numPr>
        <w:jc w:val="both"/>
        <w:rPr>
          <w:rFonts w:ascii="Arial" w:hAnsi="Arial" w:cs="Arial"/>
          <w:b/>
          <w:color w:val="000000" w:themeColor="text1"/>
          <w:sz w:val="20"/>
          <w:szCs w:val="20"/>
          <w:lang w:val="es-ES"/>
        </w:rPr>
      </w:pPr>
      <w:r>
        <w:rPr>
          <w:rFonts w:ascii="Arial" w:hAnsi="Arial" w:cs="Arial"/>
          <w:noProof/>
          <w:sz w:val="20"/>
          <w:szCs w:val="20"/>
          <w:lang w:val="en-US"/>
        </w:rPr>
        <w:drawing>
          <wp:anchor distT="0" distB="0" distL="114300" distR="114300" simplePos="0" relativeHeight="251666432" behindDoc="0" locked="0" layoutInCell="1" allowOverlap="1" wp14:anchorId="167D6016" wp14:editId="245218D1">
            <wp:simplePos x="0" y="0"/>
            <wp:positionH relativeFrom="column">
              <wp:posOffset>-800100</wp:posOffset>
            </wp:positionH>
            <wp:positionV relativeFrom="paragraph">
              <wp:posOffset>64135</wp:posOffset>
            </wp:positionV>
            <wp:extent cx="914400" cy="802257"/>
            <wp:effectExtent l="0" t="0" r="0" b="10795"/>
            <wp:wrapNone/>
            <wp:docPr id="9" name="Picture 9" descr="Macintosh:Users:miritos:Desktop:Screen Shot 2019-05-13 at 11.40.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Users:miritos:Desktop:Screen Shot 2019-05-13 at 11.40.05 A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 cy="802257"/>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Modelo raíz: </w:t>
      </w:r>
      <w:r w:rsidR="00F93798">
        <w:rPr>
          <w:rFonts w:ascii="Arial" w:hAnsi="Arial" w:cs="Arial"/>
          <w:color w:val="000000" w:themeColor="text1"/>
          <w:sz w:val="20"/>
          <w:szCs w:val="20"/>
          <w:lang w:val="es-ES"/>
        </w:rPr>
        <w:t>U</w:t>
      </w:r>
      <w:r w:rsidR="00B462C8" w:rsidRPr="00B462C8">
        <w:rPr>
          <w:rFonts w:ascii="Arial" w:hAnsi="Arial" w:cs="Arial"/>
          <w:color w:val="000000" w:themeColor="text1"/>
          <w:sz w:val="20"/>
          <w:szCs w:val="20"/>
          <w:lang w:val="es-ES"/>
        </w:rPr>
        <w:t>na vez ha sido validado el modelo, el analista puede proceder a realizar simulaciones. Este model</w:t>
      </w:r>
      <w:r w:rsidR="00F93798">
        <w:rPr>
          <w:rFonts w:ascii="Arial" w:hAnsi="Arial" w:cs="Arial"/>
          <w:color w:val="000000" w:themeColor="text1"/>
          <w:sz w:val="20"/>
          <w:szCs w:val="20"/>
          <w:lang w:val="es-ES"/>
        </w:rPr>
        <w:t>o se conoce como el modelo raíz. En é</w:t>
      </w:r>
      <w:r w:rsidR="00B462C8" w:rsidRPr="00B462C8">
        <w:rPr>
          <w:rFonts w:ascii="Arial" w:hAnsi="Arial" w:cs="Arial"/>
          <w:color w:val="000000" w:themeColor="text1"/>
          <w:sz w:val="20"/>
          <w:szCs w:val="20"/>
          <w:lang w:val="es-ES"/>
        </w:rPr>
        <w:t>l se introducen nuevos escenarios en las condiciones iniciales y se estudia su comportamiento.</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 xml:space="preserve">(García, E., </w:t>
      </w:r>
      <w:bookmarkStart w:id="0" w:name="_GoBack"/>
      <w:bookmarkEnd w:id="0"/>
      <w:r w:rsidR="00F93798" w:rsidRPr="00B462C8">
        <w:rPr>
          <w:rFonts w:ascii="Arial" w:hAnsi="Arial" w:cs="Arial"/>
          <w:sz w:val="20"/>
          <w:szCs w:val="20"/>
        </w:rPr>
        <w:t>García, H. &amp; Cárdenas, L., 2006).</w:t>
      </w:r>
    </w:p>
    <w:p w14:paraId="28C4856A" w14:textId="77777777" w:rsidR="00B462C8" w:rsidRPr="00B462C8" w:rsidRDefault="00B462C8" w:rsidP="00F93798">
      <w:pPr>
        <w:rPr>
          <w:rFonts w:ascii="Arial" w:hAnsi="Arial" w:cs="Arial"/>
          <w:b/>
          <w:color w:val="000000" w:themeColor="text1"/>
          <w:sz w:val="20"/>
          <w:szCs w:val="20"/>
          <w:lang w:val="es-ES"/>
        </w:rPr>
      </w:pPr>
    </w:p>
    <w:p w14:paraId="1DC9C26C" w14:textId="1A646F88" w:rsidR="00B462C8" w:rsidRPr="008445FE" w:rsidRDefault="0058233E" w:rsidP="00F93798">
      <w:pPr>
        <w:numPr>
          <w:ilvl w:val="0"/>
          <w:numId w:val="5"/>
        </w:numPr>
        <w:rPr>
          <w:rFonts w:ascii="Arial" w:hAnsi="Arial" w:cs="Arial"/>
          <w:b/>
          <w:color w:val="000000" w:themeColor="text1"/>
          <w:sz w:val="20"/>
          <w:szCs w:val="20"/>
          <w:lang w:val="es-ES"/>
        </w:rPr>
      </w:pPr>
      <w:r>
        <w:rPr>
          <w:rFonts w:ascii="Arial" w:hAnsi="Arial" w:cs="Arial"/>
          <w:noProof/>
          <w:color w:val="000000" w:themeColor="text1"/>
          <w:sz w:val="20"/>
          <w:szCs w:val="20"/>
          <w:lang w:val="en-US"/>
        </w:rPr>
        <w:drawing>
          <wp:anchor distT="0" distB="0" distL="114300" distR="114300" simplePos="0" relativeHeight="251663360" behindDoc="0" locked="0" layoutInCell="1" allowOverlap="1" wp14:anchorId="12EC1B11" wp14:editId="0F18B95B">
            <wp:simplePos x="0" y="0"/>
            <wp:positionH relativeFrom="column">
              <wp:posOffset>-800100</wp:posOffset>
            </wp:positionH>
            <wp:positionV relativeFrom="paragraph">
              <wp:posOffset>228600</wp:posOffset>
            </wp:positionV>
            <wp:extent cx="924560" cy="571500"/>
            <wp:effectExtent l="0" t="0" r="0" b="12700"/>
            <wp:wrapNone/>
            <wp:docPr id="6" name="Picture 6" descr="Macintosh:Users:miritos:Desktop:Screen Shot 2019-05-13 at 11.34.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Users:miritos:Desktop:Screen Shot 2019-05-13 at 11.34.50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4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Escenarios de análisis: </w:t>
      </w:r>
      <w:r w:rsidR="00F93798">
        <w:rPr>
          <w:rFonts w:ascii="Arial" w:hAnsi="Arial" w:cs="Arial"/>
          <w:color w:val="000000" w:themeColor="text1"/>
          <w:sz w:val="20"/>
          <w:szCs w:val="20"/>
          <w:lang w:val="es-ES"/>
        </w:rPr>
        <w:t>A</w:t>
      </w:r>
      <w:r w:rsidR="00B462C8" w:rsidRPr="00B462C8">
        <w:rPr>
          <w:rFonts w:ascii="Arial" w:hAnsi="Arial" w:cs="Arial"/>
          <w:color w:val="000000" w:themeColor="text1"/>
          <w:sz w:val="20"/>
          <w:szCs w:val="20"/>
          <w:lang w:val="es-ES"/>
        </w:rPr>
        <w:t>l aplicar el modelo bajo diferentes escenarios, lo más recomendable es someter cada una de las variables a tres posibles valores: un caso optimista, un caso pesimista y uno intermedio. Sin embargo, en ocasiones, esto puede generar un costo computacional alto cuando el modelo es sensible a variaciones de los parámetros. Por tal razón, muchos paquetes de simulación traen por defecto herramientas que permiten hacer varias réplicas de un mismo escenario obteniendo estadísticas importantes.</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(García, E., García, H. &amp; Cárdenas, L., 2006).</w:t>
      </w:r>
    </w:p>
    <w:p w14:paraId="0C8C312C" w14:textId="5DFD2FDA" w:rsidR="008445FE" w:rsidRPr="00F93798" w:rsidRDefault="008445FE" w:rsidP="008445FE">
      <w:pPr>
        <w:rPr>
          <w:rFonts w:ascii="Arial" w:hAnsi="Arial" w:cs="Arial"/>
          <w:b/>
          <w:color w:val="000000" w:themeColor="text1"/>
          <w:sz w:val="20"/>
          <w:szCs w:val="20"/>
          <w:lang w:val="es-ES"/>
        </w:rPr>
      </w:pPr>
    </w:p>
    <w:p w14:paraId="5D5FE64C" w14:textId="5521B16F" w:rsidR="00B462C8" w:rsidRPr="00F93798" w:rsidRDefault="008445FE" w:rsidP="00F93798">
      <w:pPr>
        <w:numPr>
          <w:ilvl w:val="0"/>
          <w:numId w:val="5"/>
        </w:numPr>
        <w:jc w:val="both"/>
        <w:rPr>
          <w:rFonts w:ascii="Arial" w:hAnsi="Arial" w:cs="Arial"/>
          <w:b/>
          <w:color w:val="000000" w:themeColor="text1"/>
          <w:sz w:val="20"/>
          <w:szCs w:val="20"/>
          <w:lang w:val="es-ES"/>
        </w:rPr>
      </w:pPr>
      <w:r>
        <w:rPr>
          <w:rFonts w:ascii="Arial" w:hAnsi="Arial" w:cs="Arial"/>
          <w:noProof/>
          <w:color w:val="000000" w:themeColor="text1"/>
          <w:sz w:val="20"/>
          <w:szCs w:val="20"/>
          <w:lang w:val="en-US"/>
        </w:rPr>
        <w:drawing>
          <wp:anchor distT="0" distB="0" distL="114300" distR="114300" simplePos="0" relativeHeight="251664384" behindDoc="0" locked="0" layoutInCell="1" allowOverlap="1" wp14:anchorId="02E04E98" wp14:editId="6CC9A57C">
            <wp:simplePos x="0" y="0"/>
            <wp:positionH relativeFrom="column">
              <wp:posOffset>-571500</wp:posOffset>
            </wp:positionH>
            <wp:positionV relativeFrom="paragraph">
              <wp:posOffset>88900</wp:posOffset>
            </wp:positionV>
            <wp:extent cx="729615" cy="723900"/>
            <wp:effectExtent l="0" t="0" r="6985" b="12700"/>
            <wp:wrapNone/>
            <wp:docPr id="7" name="Picture 7" descr="Macintosh:Users:miritos:Desktop:Screen Shot 2019-05-13 at 11.35.46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Users:miritos:Desktop:Screen Shot 2019-05-13 at 11.35.46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61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Comparación de resultados: </w:t>
      </w:r>
      <w:r w:rsidR="00B462C8" w:rsidRPr="00B462C8">
        <w:rPr>
          <w:rFonts w:ascii="Arial" w:hAnsi="Arial" w:cs="Arial"/>
          <w:color w:val="000000" w:themeColor="text1"/>
          <w:sz w:val="20"/>
          <w:szCs w:val="20"/>
          <w:lang w:val="es-ES"/>
        </w:rPr>
        <w:t>una vez se conozcan los resultados de las simulaciones, se debe proceder a la toma de decisiones. Dado el caso que dos o más respuestas sean semejantes, se debe proceder a analizar los intervalos de con</w:t>
      </w:r>
      <w:r w:rsidR="00F93798">
        <w:rPr>
          <w:rFonts w:ascii="Arial" w:hAnsi="Arial" w:cs="Arial"/>
          <w:color w:val="000000" w:themeColor="text1"/>
          <w:sz w:val="20"/>
          <w:szCs w:val="20"/>
          <w:lang w:val="es-ES"/>
        </w:rPr>
        <w:t>fianza de la respuesta final. Si</w:t>
      </w:r>
      <w:r w:rsidR="00B462C8" w:rsidRPr="00B462C8">
        <w:rPr>
          <w:rFonts w:ascii="Arial" w:hAnsi="Arial" w:cs="Arial"/>
          <w:color w:val="000000" w:themeColor="text1"/>
          <w:sz w:val="20"/>
          <w:szCs w:val="20"/>
          <w:lang w:val="es-ES"/>
        </w:rPr>
        <w:t xml:space="preserve"> estos intervalos se traslapan, no se tendría una evidencia estadística para elegir entre una u otra, pero de no haber intersección, es posible seleccionar una de ellas. </w:t>
      </w:r>
      <w:r w:rsidR="00F93798" w:rsidRPr="00B462C8">
        <w:rPr>
          <w:rFonts w:ascii="Arial" w:hAnsi="Arial" w:cs="Arial"/>
          <w:sz w:val="20"/>
          <w:szCs w:val="20"/>
        </w:rPr>
        <w:t>(García, E., García, H. &amp; Cárdenas, L., 2006).</w:t>
      </w:r>
    </w:p>
    <w:p w14:paraId="4312DB09" w14:textId="77777777" w:rsidR="00B462C8" w:rsidRPr="00B462C8" w:rsidRDefault="00B462C8" w:rsidP="00B462C8">
      <w:pPr>
        <w:ind w:left="720"/>
        <w:rPr>
          <w:rFonts w:ascii="Arial" w:hAnsi="Arial" w:cs="Arial"/>
          <w:b/>
          <w:color w:val="000000" w:themeColor="text1"/>
          <w:sz w:val="20"/>
          <w:szCs w:val="20"/>
          <w:lang w:val="es-ES"/>
        </w:rPr>
      </w:pPr>
    </w:p>
    <w:p w14:paraId="4569B18D" w14:textId="2F07B990" w:rsidR="00B462C8" w:rsidRPr="00B462C8" w:rsidRDefault="008445FE" w:rsidP="00B462C8">
      <w:pPr>
        <w:numPr>
          <w:ilvl w:val="0"/>
          <w:numId w:val="5"/>
        </w:numPr>
        <w:jc w:val="both"/>
        <w:rPr>
          <w:rFonts w:ascii="Arial" w:hAnsi="Arial" w:cs="Arial"/>
          <w:b/>
          <w:color w:val="000000" w:themeColor="text1"/>
          <w:sz w:val="20"/>
          <w:szCs w:val="20"/>
          <w:lang w:val="es-ES"/>
        </w:rPr>
      </w:pPr>
      <w:r>
        <w:rPr>
          <w:rFonts w:ascii="Arial" w:hAnsi="Arial" w:cs="Arial"/>
          <w:noProof/>
          <w:sz w:val="20"/>
          <w:szCs w:val="20"/>
          <w:lang w:val="en-US"/>
        </w:rPr>
        <w:drawing>
          <wp:anchor distT="0" distB="0" distL="114300" distR="114300" simplePos="0" relativeHeight="251665408" behindDoc="0" locked="0" layoutInCell="1" allowOverlap="1" wp14:anchorId="09F0C290" wp14:editId="72B3768A">
            <wp:simplePos x="0" y="0"/>
            <wp:positionH relativeFrom="column">
              <wp:posOffset>-1041085</wp:posOffset>
            </wp:positionH>
            <wp:positionV relativeFrom="paragraph">
              <wp:posOffset>209550</wp:posOffset>
            </wp:positionV>
            <wp:extent cx="1381445" cy="571500"/>
            <wp:effectExtent l="0" t="0" r="0" b="0"/>
            <wp:wrapNone/>
            <wp:docPr id="8" name="Picture 8" descr="Macintosh:Users:miritos:Desktop:Screen Shot 2019-05-13 at 11.36.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Users:miritos:Desktop:Screen Shot 2019-05-13 at 11.36.15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44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2C8" w:rsidRPr="00B462C8">
        <w:rPr>
          <w:rFonts w:ascii="Arial" w:hAnsi="Arial" w:cs="Arial"/>
          <w:b/>
          <w:color w:val="000000" w:themeColor="text1"/>
          <w:sz w:val="20"/>
          <w:szCs w:val="20"/>
          <w:lang w:val="es-ES"/>
        </w:rPr>
        <w:t xml:space="preserve">Documentación del modelo: </w:t>
      </w:r>
      <w:r w:rsidR="00F93798">
        <w:rPr>
          <w:rFonts w:ascii="Arial" w:hAnsi="Arial" w:cs="Arial"/>
          <w:color w:val="000000" w:themeColor="text1"/>
          <w:sz w:val="20"/>
          <w:szCs w:val="20"/>
          <w:lang w:val="es-ES"/>
        </w:rPr>
        <w:t>C</w:t>
      </w:r>
      <w:r w:rsidR="00B462C8" w:rsidRPr="00B462C8">
        <w:rPr>
          <w:rFonts w:ascii="Arial" w:hAnsi="Arial" w:cs="Arial"/>
          <w:color w:val="000000" w:themeColor="text1"/>
          <w:sz w:val="20"/>
          <w:szCs w:val="20"/>
          <w:lang w:val="es-ES"/>
        </w:rPr>
        <w:t>orresponde a la parte final del proceso, la importancia de este último paso se basa en la aplicación futura del modelo. En el informe se debe incluir información como: los supuestos del modelo, las distribuciones y las variables aleatorias usadas, alcances y limitaciones, entre otras. También, se debe incluir sugerencias sobre su uso y el análisis de resultados.</w:t>
      </w:r>
      <w:r w:rsidR="00F93798">
        <w:rPr>
          <w:rFonts w:ascii="Arial" w:hAnsi="Arial" w:cs="Arial"/>
          <w:color w:val="000000" w:themeColor="text1"/>
          <w:sz w:val="20"/>
          <w:szCs w:val="20"/>
          <w:lang w:val="es-ES"/>
        </w:rPr>
        <w:t xml:space="preserve"> </w:t>
      </w:r>
      <w:r w:rsidR="00F93798" w:rsidRPr="00B462C8">
        <w:rPr>
          <w:rFonts w:ascii="Arial" w:hAnsi="Arial" w:cs="Arial"/>
          <w:sz w:val="20"/>
          <w:szCs w:val="20"/>
        </w:rPr>
        <w:t>(García, E., García, H. &amp; Cárdenas, L., 2006).</w:t>
      </w:r>
    </w:p>
    <w:p w14:paraId="233D46D0" w14:textId="3B650F46" w:rsidR="009F5E05" w:rsidRPr="00B462C8" w:rsidRDefault="009F5E05">
      <w:pPr>
        <w:rPr>
          <w:rFonts w:ascii="Arial" w:hAnsi="Arial" w:cs="Arial"/>
          <w:sz w:val="20"/>
          <w:szCs w:val="20"/>
        </w:rPr>
      </w:pPr>
    </w:p>
    <w:p w14:paraId="00D26625" w14:textId="31804DB9" w:rsidR="009F5E05" w:rsidRPr="00B462C8" w:rsidRDefault="00773AF5" w:rsidP="00773AF5">
      <w:pPr>
        <w:jc w:val="both"/>
        <w:rPr>
          <w:rFonts w:ascii="Arial" w:hAnsi="Arial" w:cs="Arial"/>
          <w:sz w:val="20"/>
          <w:szCs w:val="20"/>
        </w:rPr>
      </w:pPr>
      <w:r w:rsidRPr="00B462C8">
        <w:rPr>
          <w:rFonts w:ascii="Arial" w:hAnsi="Arial" w:cs="Arial"/>
          <w:sz w:val="20"/>
          <w:szCs w:val="20"/>
        </w:rPr>
        <w:t xml:space="preserve"> </w:t>
      </w:r>
    </w:p>
    <w:sectPr w:rsidR="009F5E05" w:rsidRPr="00B462C8" w:rsidSect="00764BB6">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605A5"/>
    <w:multiLevelType w:val="hybridMultilevel"/>
    <w:tmpl w:val="773E088C"/>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3B4E5A15"/>
    <w:multiLevelType w:val="hybridMultilevel"/>
    <w:tmpl w:val="4FF838A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45C26638"/>
    <w:multiLevelType w:val="hybridMultilevel"/>
    <w:tmpl w:val="7438F8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B1E4FCD"/>
    <w:multiLevelType w:val="hybridMultilevel"/>
    <w:tmpl w:val="5A422C16"/>
    <w:lvl w:ilvl="0" w:tplc="040A0003">
      <w:start w:val="1"/>
      <w:numFmt w:val="bullet"/>
      <w:lvlText w:val="o"/>
      <w:lvlJc w:val="left"/>
      <w:pPr>
        <w:ind w:left="720" w:hanging="360"/>
      </w:pPr>
      <w:rPr>
        <w:rFonts w:ascii="Courier New" w:hAnsi="Courier New" w:cs="Courier New"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77A8445C"/>
    <w:multiLevelType w:val="hybridMultilevel"/>
    <w:tmpl w:val="77A437B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AD"/>
    <w:rsid w:val="00091452"/>
    <w:rsid w:val="001A59C5"/>
    <w:rsid w:val="002873DB"/>
    <w:rsid w:val="003748B7"/>
    <w:rsid w:val="004C6153"/>
    <w:rsid w:val="00575074"/>
    <w:rsid w:val="0058233E"/>
    <w:rsid w:val="005C648D"/>
    <w:rsid w:val="007618B7"/>
    <w:rsid w:val="00764BB6"/>
    <w:rsid w:val="00773AF5"/>
    <w:rsid w:val="008445FE"/>
    <w:rsid w:val="008F4137"/>
    <w:rsid w:val="00952C9F"/>
    <w:rsid w:val="009F5E05"/>
    <w:rsid w:val="00B462C8"/>
    <w:rsid w:val="00B65D76"/>
    <w:rsid w:val="00C47C34"/>
    <w:rsid w:val="00C67A01"/>
    <w:rsid w:val="00CF2E48"/>
    <w:rsid w:val="00F443E0"/>
    <w:rsid w:val="00F473E5"/>
    <w:rsid w:val="00F92AAD"/>
    <w:rsid w:val="00F937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3AE2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2AAD"/>
    <w:pPr>
      <w:ind w:left="720"/>
      <w:contextualSpacing/>
    </w:pPr>
    <w:rPr>
      <w:rFonts w:ascii="Times New Roman" w:eastAsia="Times New Roman" w:hAnsi="Times New Roman" w:cs="Times New Roman"/>
      <w:lang w:val="es-CO" w:eastAsia="es-ES_tradnl"/>
    </w:rPr>
  </w:style>
  <w:style w:type="paragraph" w:styleId="Footer">
    <w:name w:val="footer"/>
    <w:basedOn w:val="Normal"/>
    <w:link w:val="FooterChar"/>
    <w:uiPriority w:val="99"/>
    <w:unhideWhenUsed/>
    <w:rsid w:val="00952C9F"/>
    <w:pPr>
      <w:tabs>
        <w:tab w:val="center" w:pos="4252"/>
        <w:tab w:val="right" w:pos="8504"/>
      </w:tabs>
    </w:pPr>
    <w:rPr>
      <w:rFonts w:ascii="Times New Roman" w:eastAsia="Times New Roman" w:hAnsi="Times New Roman" w:cs="Times New Roman"/>
      <w:color w:val="000000"/>
      <w:lang w:eastAsia="es-ES_tradnl"/>
    </w:rPr>
  </w:style>
  <w:style w:type="character" w:customStyle="1" w:styleId="FooterChar">
    <w:name w:val="Footer Char"/>
    <w:basedOn w:val="DefaultParagraphFont"/>
    <w:link w:val="Footer"/>
    <w:uiPriority w:val="99"/>
    <w:rsid w:val="00952C9F"/>
    <w:rPr>
      <w:rFonts w:ascii="Times New Roman" w:eastAsia="Times New Roman" w:hAnsi="Times New Roman" w:cs="Times New Roman"/>
      <w:color w:val="000000"/>
      <w:lang w:val="es-ES_tradnl" w:eastAsia="es-ES_tradnl"/>
    </w:rPr>
  </w:style>
  <w:style w:type="table" w:styleId="TableGrid">
    <w:name w:val="Table Grid"/>
    <w:basedOn w:val="TableNormal"/>
    <w:uiPriority w:val="59"/>
    <w:rsid w:val="00952C9F"/>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8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8B7"/>
    <w:rPr>
      <w:rFonts w:ascii="Lucida Grande" w:hAnsi="Lucida Grande" w:cs="Lucida Grande"/>
      <w:sz w:val="18"/>
      <w:szCs w:val="18"/>
      <w:lang w:val="es-ES_trad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2AAD"/>
    <w:pPr>
      <w:ind w:left="720"/>
      <w:contextualSpacing/>
    </w:pPr>
    <w:rPr>
      <w:rFonts w:ascii="Times New Roman" w:eastAsia="Times New Roman" w:hAnsi="Times New Roman" w:cs="Times New Roman"/>
      <w:lang w:val="es-CO" w:eastAsia="es-ES_tradnl"/>
    </w:rPr>
  </w:style>
  <w:style w:type="paragraph" w:styleId="Footer">
    <w:name w:val="footer"/>
    <w:basedOn w:val="Normal"/>
    <w:link w:val="FooterChar"/>
    <w:uiPriority w:val="99"/>
    <w:unhideWhenUsed/>
    <w:rsid w:val="00952C9F"/>
    <w:pPr>
      <w:tabs>
        <w:tab w:val="center" w:pos="4252"/>
        <w:tab w:val="right" w:pos="8504"/>
      </w:tabs>
    </w:pPr>
    <w:rPr>
      <w:rFonts w:ascii="Times New Roman" w:eastAsia="Times New Roman" w:hAnsi="Times New Roman" w:cs="Times New Roman"/>
      <w:color w:val="000000"/>
      <w:lang w:eastAsia="es-ES_tradnl"/>
    </w:rPr>
  </w:style>
  <w:style w:type="character" w:customStyle="1" w:styleId="FooterChar">
    <w:name w:val="Footer Char"/>
    <w:basedOn w:val="DefaultParagraphFont"/>
    <w:link w:val="Footer"/>
    <w:uiPriority w:val="99"/>
    <w:rsid w:val="00952C9F"/>
    <w:rPr>
      <w:rFonts w:ascii="Times New Roman" w:eastAsia="Times New Roman" w:hAnsi="Times New Roman" w:cs="Times New Roman"/>
      <w:color w:val="000000"/>
      <w:lang w:val="es-ES_tradnl" w:eastAsia="es-ES_tradnl"/>
    </w:rPr>
  </w:style>
  <w:style w:type="table" w:styleId="TableGrid">
    <w:name w:val="Table Grid"/>
    <w:basedOn w:val="TableNormal"/>
    <w:uiPriority w:val="59"/>
    <w:rsid w:val="00952C9F"/>
    <w:rPr>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748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748B7"/>
    <w:rPr>
      <w:rFonts w:ascii="Lucida Grande" w:hAnsi="Lucida Grande" w:cs="Lucida Grande"/>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217699">
      <w:bodyDiv w:val="1"/>
      <w:marLeft w:val="0"/>
      <w:marRight w:val="0"/>
      <w:marTop w:val="0"/>
      <w:marBottom w:val="0"/>
      <w:divBdr>
        <w:top w:val="none" w:sz="0" w:space="0" w:color="auto"/>
        <w:left w:val="none" w:sz="0" w:space="0" w:color="auto"/>
        <w:bottom w:val="none" w:sz="0" w:space="0" w:color="auto"/>
        <w:right w:val="none" w:sz="0" w:space="0" w:color="auto"/>
      </w:divBdr>
      <w:divsChild>
        <w:div w:id="1046761298">
          <w:marLeft w:val="150"/>
          <w:marRight w:val="0"/>
          <w:marTop w:val="0"/>
          <w:marBottom w:val="0"/>
          <w:divBdr>
            <w:top w:val="none" w:sz="0" w:space="0" w:color="auto"/>
            <w:left w:val="none" w:sz="0" w:space="0" w:color="auto"/>
            <w:bottom w:val="none" w:sz="0" w:space="0" w:color="auto"/>
            <w:right w:val="none" w:sz="0" w:space="0" w:color="auto"/>
          </w:divBdr>
        </w:div>
      </w:divsChild>
    </w:div>
    <w:div w:id="421462038">
      <w:bodyDiv w:val="1"/>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150"/>
          <w:marRight w:val="0"/>
          <w:marTop w:val="0"/>
          <w:marBottom w:val="0"/>
          <w:divBdr>
            <w:top w:val="none" w:sz="0" w:space="0" w:color="auto"/>
            <w:left w:val="none" w:sz="0" w:space="0" w:color="auto"/>
            <w:bottom w:val="none" w:sz="0" w:space="0" w:color="auto"/>
            <w:right w:val="none" w:sz="0" w:space="0" w:color="auto"/>
          </w:divBdr>
        </w:div>
      </w:divsChild>
    </w:div>
    <w:div w:id="1719284366">
      <w:bodyDiv w:val="1"/>
      <w:marLeft w:val="0"/>
      <w:marRight w:val="0"/>
      <w:marTop w:val="0"/>
      <w:marBottom w:val="0"/>
      <w:divBdr>
        <w:top w:val="none" w:sz="0" w:space="0" w:color="auto"/>
        <w:left w:val="none" w:sz="0" w:space="0" w:color="auto"/>
        <w:bottom w:val="none" w:sz="0" w:space="0" w:color="auto"/>
        <w:right w:val="none" w:sz="0" w:space="0" w:color="auto"/>
      </w:divBdr>
      <w:divsChild>
        <w:div w:id="893541669">
          <w:marLeft w:val="15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2</Pages>
  <Words>734</Words>
  <Characters>4186</Characters>
  <Application>Microsoft Macintosh Word</Application>
  <DocSecurity>0</DocSecurity>
  <Lines>34</Lines>
  <Paragraphs>9</Paragraphs>
  <ScaleCrop>false</ScaleCrop>
  <Company/>
  <LinksUpToDate>false</LinksUpToDate>
  <CharactersWithSpaces>4911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Murcia</dc:creator>
  <cp:keywords/>
  <dc:description/>
  <cp:lastModifiedBy>Miritos Gonzalez</cp:lastModifiedBy>
  <cp:revision>18</cp:revision>
  <dcterms:created xsi:type="dcterms:W3CDTF">2019-05-08T14:51:00Z</dcterms:created>
  <dcterms:modified xsi:type="dcterms:W3CDTF">2019-05-13T16:40:00Z</dcterms:modified>
</cp:coreProperties>
</file>