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6AE37" w14:textId="77777777" w:rsidR="00104C7C" w:rsidRPr="00970141" w:rsidRDefault="00970141">
      <w:pPr>
        <w:rPr>
          <w:b/>
        </w:rPr>
      </w:pPr>
      <w:r w:rsidRPr="00970141">
        <w:rPr>
          <w:b/>
        </w:rPr>
        <w:t>INTERACTIVIDAD</w:t>
      </w:r>
    </w:p>
    <w:p w14:paraId="45765C5B" w14:textId="77777777" w:rsidR="00970141" w:rsidRDefault="00970141"/>
    <w:p w14:paraId="68C1E9F2" w14:textId="65D18C53" w:rsidR="00970141" w:rsidRPr="00970141" w:rsidRDefault="00D54CCD">
      <w:pPr>
        <w:rPr>
          <w:color w:val="FF0000"/>
        </w:rPr>
      </w:pPr>
      <w:proofErr w:type="spellStart"/>
      <w:r>
        <w:rPr>
          <w:color w:val="FF0000"/>
        </w:rPr>
        <w:t>Instrucciones</w:t>
      </w:r>
      <w:proofErr w:type="spellEnd"/>
      <w:r>
        <w:rPr>
          <w:color w:val="FF0000"/>
        </w:rPr>
        <w:t xml:space="preserve">: Favor </w:t>
      </w:r>
      <w:proofErr w:type="spellStart"/>
      <w:r>
        <w:rPr>
          <w:color w:val="FF0000"/>
        </w:rPr>
        <w:t>hacer</w:t>
      </w:r>
      <w:proofErr w:type="spellEnd"/>
      <w:r>
        <w:rPr>
          <w:color w:val="FF0000"/>
        </w:rPr>
        <w:t xml:space="preserve"> </w:t>
      </w:r>
      <w:proofErr w:type="spellStart"/>
      <w:r>
        <w:rPr>
          <w:color w:val="FF0000"/>
        </w:rPr>
        <w:t>desde</w:t>
      </w:r>
      <w:proofErr w:type="spellEnd"/>
      <w:r>
        <w:rPr>
          <w:color w:val="FF0000"/>
        </w:rPr>
        <w:t xml:space="preserve"> cero </w:t>
      </w:r>
      <w:proofErr w:type="spellStart"/>
      <w:r>
        <w:rPr>
          <w:color w:val="FF0000"/>
        </w:rPr>
        <w:t>esta</w:t>
      </w:r>
      <w:proofErr w:type="spellEnd"/>
      <w:r>
        <w:rPr>
          <w:color w:val="FF0000"/>
        </w:rPr>
        <w:t xml:space="preserve"> </w:t>
      </w:r>
      <w:proofErr w:type="spellStart"/>
      <w:r>
        <w:rPr>
          <w:color w:val="FF0000"/>
        </w:rPr>
        <w:t>interactividad</w:t>
      </w:r>
      <w:proofErr w:type="spellEnd"/>
      <w:r>
        <w:rPr>
          <w:color w:val="FF0000"/>
        </w:rPr>
        <w:t xml:space="preserve"> de </w:t>
      </w:r>
      <w:proofErr w:type="spellStart"/>
      <w:r>
        <w:rPr>
          <w:color w:val="FF0000"/>
        </w:rPr>
        <w:t>acuerdo</w:t>
      </w:r>
      <w:proofErr w:type="spellEnd"/>
      <w:r>
        <w:rPr>
          <w:color w:val="FF0000"/>
        </w:rPr>
        <w:t xml:space="preserve"> a </w:t>
      </w:r>
      <w:proofErr w:type="spellStart"/>
      <w:r>
        <w:rPr>
          <w:color w:val="FF0000"/>
        </w:rPr>
        <w:t>referencia</w:t>
      </w:r>
      <w:proofErr w:type="spellEnd"/>
      <w:r>
        <w:rPr>
          <w:color w:val="FF0000"/>
        </w:rPr>
        <w:t xml:space="preserve"> visual dada. </w:t>
      </w:r>
    </w:p>
    <w:p w14:paraId="7238CF6A" w14:textId="77777777" w:rsidR="00970141" w:rsidRDefault="00970141"/>
    <w:p w14:paraId="3BA85F38" w14:textId="4A70F327" w:rsidR="00B50EFA" w:rsidRDefault="00664ADB">
      <w:r>
        <w:rPr>
          <w:noProof/>
        </w:rPr>
        <mc:AlternateContent>
          <mc:Choice Requires="wps">
            <w:drawing>
              <wp:anchor distT="0" distB="0" distL="114300" distR="114300" simplePos="0" relativeHeight="251659264" behindDoc="0" locked="0" layoutInCell="1" allowOverlap="1" wp14:anchorId="6A2D0811" wp14:editId="5BB54F8F">
                <wp:simplePos x="0" y="0"/>
                <wp:positionH relativeFrom="column">
                  <wp:posOffset>1371600</wp:posOffset>
                </wp:positionH>
                <wp:positionV relativeFrom="paragraph">
                  <wp:posOffset>284480</wp:posOffset>
                </wp:positionV>
                <wp:extent cx="1710055" cy="342900"/>
                <wp:effectExtent l="0" t="0" r="2540" b="12700"/>
                <wp:wrapNone/>
                <wp:docPr id="1" name="Text Box 1"/>
                <wp:cNvGraphicFramePr/>
                <a:graphic xmlns:a="http://schemas.openxmlformats.org/drawingml/2006/main">
                  <a:graphicData uri="http://schemas.microsoft.com/office/word/2010/wordprocessingShape">
                    <wps:wsp>
                      <wps:cNvSpPr txBox="1"/>
                      <wps:spPr>
                        <a:xfrm>
                          <a:off x="0" y="0"/>
                          <a:ext cx="1710055" cy="3429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C9DDFC" w14:textId="77777777" w:rsidR="00664ADB" w:rsidRPr="00664ADB" w:rsidRDefault="00664ADB" w:rsidP="00664ADB">
                            <w:pPr>
                              <w:jc w:val="center"/>
                              <w:rPr>
                                <w:rFonts w:cs="Arial"/>
                                <w:b/>
                                <w:color w:val="000000"/>
                                <w:sz w:val="28"/>
                                <w:szCs w:val="28"/>
                                <w:lang w:val="es-ES" w:eastAsia="es-ES"/>
                              </w:rPr>
                            </w:pPr>
                            <w:r w:rsidRPr="00664ADB">
                              <w:rPr>
                                <w:rFonts w:cs="Arial"/>
                                <w:b/>
                                <w:color w:val="000000"/>
                                <w:sz w:val="28"/>
                                <w:szCs w:val="28"/>
                                <w:lang w:val="es-ES" w:eastAsia="es-ES"/>
                              </w:rPr>
                              <w:t>Modelo OSI y TCP/IP</w:t>
                            </w:r>
                          </w:p>
                          <w:p w14:paraId="6CC4807F" w14:textId="77777777" w:rsidR="00664ADB" w:rsidRPr="00664ADB" w:rsidRDefault="00664ADB">
                            <w:pPr>
                              <w:rPr>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08pt;margin-top:22.4pt;width:134.65pt;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" fillcolor="white [3212]" stroked="f">
                <v:textbox>
                  <w:txbxContent>
                    <w:p w14:paraId="32C9DDFC" w14:textId="77777777" w:rsidR="00664ADB" w:rsidRPr="00664ADB" w:rsidRDefault="00664ADB" w:rsidP="00664ADB">
                      <w:pPr>
                        <w:jc w:val="center"/>
                        <w:rPr>
                          <w:rFonts w:cs="Arial"/>
                          <w:b/>
                          <w:color w:val="000000"/>
                          <w:sz w:val="28"/>
                          <w:szCs w:val="28"/>
                          <w:lang w:val="es-ES" w:eastAsia="es-ES"/>
                        </w:rPr>
                      </w:pPr>
                      <w:r w:rsidRPr="00664ADB">
                        <w:rPr>
                          <w:rFonts w:cs="Arial"/>
                          <w:b/>
                          <w:color w:val="000000"/>
                          <w:sz w:val="28"/>
                          <w:szCs w:val="28"/>
                          <w:lang w:val="es-ES" w:eastAsia="es-ES"/>
                        </w:rPr>
                        <w:t>Modelo OSI y TCP/IP</w:t>
                      </w:r>
                    </w:p>
                    <w:p w14:paraId="6CC4807F" w14:textId="77777777" w:rsidR="00664ADB" w:rsidRPr="00664ADB" w:rsidRDefault="00664ADB">
                      <w:pPr>
                        <w:rPr>
                          <w:sz w:val="28"/>
                          <w:szCs w:val="28"/>
                        </w:rPr>
                      </w:pPr>
                    </w:p>
                  </w:txbxContent>
                </v:textbox>
              </v:shape>
            </w:pict>
          </mc:Fallback>
        </mc:AlternateContent>
      </w:r>
      <w:r w:rsidR="002F6CF6" w:rsidRPr="002F6CF6">
        <w:rPr>
          <w:noProof/>
        </w:rPr>
        <w:drawing>
          <wp:inline distT="0" distB="0" distL="0" distR="0" wp14:anchorId="501CBC95" wp14:editId="551DEC72">
            <wp:extent cx="4897040" cy="2912012"/>
            <wp:effectExtent l="0" t="0" r="5715" b="95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8265" cy="2912740"/>
                    </a:xfrm>
                    <a:prstGeom prst="rect">
                      <a:avLst/>
                    </a:prstGeom>
                    <a:noFill/>
                    <a:ln>
                      <a:noFill/>
                    </a:ln>
                  </pic:spPr>
                </pic:pic>
              </a:graphicData>
            </a:graphic>
          </wp:inline>
        </w:drawing>
      </w:r>
      <w:bookmarkStart w:id="0" w:name="_GoBack"/>
      <w:bookmarkEnd w:id="0"/>
    </w:p>
    <w:p w14:paraId="4559B738" w14:textId="77777777" w:rsidR="00B50EFA" w:rsidRDefault="00B50EFA"/>
    <w:p w14:paraId="06F20E8E" w14:textId="77777777" w:rsidR="00B50EFA" w:rsidRDefault="00B50EFA"/>
    <w:p w14:paraId="26AD6F24" w14:textId="16BD3B46" w:rsidR="00642DB8" w:rsidRDefault="00642DB8" w:rsidP="00642DB8">
      <w:pPr>
        <w:jc w:val="center"/>
        <w:rPr>
          <w:rFonts w:cs="Arial"/>
          <w:b/>
          <w:color w:val="000000"/>
          <w:sz w:val="17"/>
          <w:szCs w:val="17"/>
          <w:lang w:val="es-ES" w:eastAsia="es-ES"/>
        </w:rPr>
      </w:pPr>
      <w:r w:rsidRPr="00642DB8">
        <w:rPr>
          <w:rFonts w:cs="Arial"/>
          <w:b/>
          <w:color w:val="000000"/>
          <w:sz w:val="17"/>
          <w:szCs w:val="17"/>
          <w:lang w:val="es-ES" w:eastAsia="es-ES"/>
        </w:rPr>
        <w:t>Modelo OSI</w:t>
      </w:r>
      <w:r w:rsidR="0053014B">
        <w:rPr>
          <w:rFonts w:cs="Arial"/>
          <w:b/>
          <w:color w:val="000000"/>
          <w:sz w:val="17"/>
          <w:szCs w:val="17"/>
          <w:lang w:val="es-ES" w:eastAsia="es-ES"/>
        </w:rPr>
        <w:t xml:space="preserve"> y TCP/IP</w:t>
      </w:r>
    </w:p>
    <w:p w14:paraId="5F0442F9" w14:textId="77777777" w:rsidR="00642DB8" w:rsidRPr="00642DB8" w:rsidRDefault="00642DB8" w:rsidP="00642DB8">
      <w:pPr>
        <w:jc w:val="center"/>
        <w:rPr>
          <w:rFonts w:cs="Arial"/>
          <w:b/>
          <w:color w:val="000000"/>
          <w:sz w:val="17"/>
          <w:szCs w:val="17"/>
          <w:lang w:val="es-ES" w:eastAsia="es-ES"/>
        </w:rPr>
      </w:pPr>
    </w:p>
    <w:p w14:paraId="03EEA255" w14:textId="09E51E93" w:rsidR="00B50EFA" w:rsidRDefault="00B50EFA" w:rsidP="00970141">
      <w:pPr>
        <w:rPr>
          <w:rFonts w:cs="Arial"/>
          <w:color w:val="FF0000"/>
          <w:sz w:val="17"/>
          <w:szCs w:val="17"/>
          <w:lang w:val="es-ES" w:eastAsia="es-ES"/>
        </w:rPr>
      </w:pPr>
      <w:r w:rsidRPr="00B50EFA">
        <w:rPr>
          <w:rFonts w:cs="Arial"/>
          <w:color w:val="FF0000"/>
          <w:sz w:val="17"/>
          <w:szCs w:val="17"/>
          <w:lang w:val="es-ES" w:eastAsia="es-ES"/>
        </w:rPr>
        <w:t xml:space="preserve">Texto </w:t>
      </w:r>
      <w:proofErr w:type="spellStart"/>
      <w:r w:rsidRPr="00B50EFA">
        <w:rPr>
          <w:rFonts w:cs="Arial"/>
          <w:color w:val="FF0000"/>
          <w:sz w:val="17"/>
          <w:szCs w:val="17"/>
          <w:lang w:val="es-ES" w:eastAsia="es-ES"/>
        </w:rPr>
        <w:t>Intro</w:t>
      </w:r>
      <w:proofErr w:type="spellEnd"/>
      <w:r>
        <w:rPr>
          <w:rFonts w:cs="Arial"/>
          <w:color w:val="FF0000"/>
          <w:sz w:val="17"/>
          <w:szCs w:val="17"/>
          <w:lang w:val="es-ES" w:eastAsia="es-ES"/>
        </w:rPr>
        <w:t>.</w:t>
      </w:r>
    </w:p>
    <w:p w14:paraId="5B9BFA7B" w14:textId="77777777" w:rsidR="00B50EFA" w:rsidRPr="00B50EFA" w:rsidRDefault="00B50EFA" w:rsidP="00970141">
      <w:pPr>
        <w:rPr>
          <w:rFonts w:cs="Arial"/>
          <w:color w:val="FF0000"/>
          <w:sz w:val="17"/>
          <w:szCs w:val="17"/>
          <w:lang w:val="es-ES" w:eastAsia="es-ES"/>
        </w:rPr>
      </w:pPr>
    </w:p>
    <w:p w14:paraId="087A01EF" w14:textId="77777777" w:rsidR="00970141" w:rsidRPr="00681B16" w:rsidRDefault="00970141" w:rsidP="00970141">
      <w:pPr>
        <w:rPr>
          <w:rFonts w:cs="Arial"/>
          <w:color w:val="000000"/>
          <w:sz w:val="17"/>
          <w:szCs w:val="17"/>
          <w:lang w:val="es-ES" w:eastAsia="es-ES"/>
        </w:rPr>
      </w:pPr>
      <w:r w:rsidRPr="00681B16">
        <w:rPr>
          <w:rFonts w:cs="Arial"/>
          <w:color w:val="000000"/>
          <w:sz w:val="17"/>
          <w:szCs w:val="17"/>
          <w:lang w:val="es-ES" w:eastAsia="es-ES"/>
        </w:rPr>
        <w:t xml:space="preserve">El modelo OSI traslada la información de cada capa a la siguiente, el procedimiento se desarrolla desde la capa de aplicación encontrada en el host emisor y se desplaza por las diferentes capas hasta llegar a la física donde es enviada por el canal de información hasta el dispositivo de destino, en el cual esta información </w:t>
      </w:r>
      <w:r>
        <w:rPr>
          <w:rFonts w:cs="Arial"/>
          <w:color w:val="000000"/>
          <w:sz w:val="17"/>
          <w:szCs w:val="17"/>
          <w:lang w:val="es-ES" w:eastAsia="es-ES"/>
        </w:rPr>
        <w:t>tomará</w:t>
      </w:r>
      <w:r w:rsidRPr="00681B16">
        <w:rPr>
          <w:rFonts w:cs="Arial"/>
          <w:color w:val="000000"/>
          <w:sz w:val="17"/>
          <w:szCs w:val="17"/>
          <w:lang w:val="es-ES" w:eastAsia="es-ES"/>
        </w:rPr>
        <w:t xml:space="preserve"> el camino inverso hasta alcanzar los servicios de la capa de aplicación.   </w:t>
      </w:r>
    </w:p>
    <w:p w14:paraId="4BA8DB01" w14:textId="77777777" w:rsidR="00970141" w:rsidRPr="00681B16" w:rsidRDefault="00970141" w:rsidP="00970141">
      <w:pPr>
        <w:rPr>
          <w:rFonts w:cs="Arial"/>
          <w:color w:val="000000"/>
          <w:sz w:val="17"/>
          <w:szCs w:val="17"/>
          <w:lang w:val="es-ES" w:eastAsia="es-ES"/>
        </w:rPr>
      </w:pPr>
    </w:p>
    <w:p w14:paraId="27E6A382" w14:textId="77777777" w:rsidR="00970141" w:rsidRPr="00681B16" w:rsidRDefault="00970141" w:rsidP="00970141">
      <w:pPr>
        <w:rPr>
          <w:rFonts w:cs="Arial"/>
          <w:color w:val="000000"/>
          <w:sz w:val="17"/>
          <w:szCs w:val="17"/>
          <w:lang w:val="es-ES" w:eastAsia="es-ES"/>
        </w:rPr>
      </w:pPr>
      <w:r w:rsidRPr="00681B16">
        <w:rPr>
          <w:rFonts w:cs="Arial"/>
          <w:color w:val="000000"/>
          <w:sz w:val="17"/>
          <w:szCs w:val="17"/>
          <w:lang w:val="es-ES" w:eastAsia="es-ES"/>
        </w:rPr>
        <w:t xml:space="preserve">La capa de aplicación descrita en el modelo TCP/IP posee protocolos que proporcionan funciones específicas a una gran cantidad de aplicaciones utilizadas por el usuario. Estas características que poseen los protocolos relacionados con la capa de aplicación son similares al esquema de las tres capas que conforman la parte superior del modelo OSI, específicamente: aplicación, presentación y sesión. </w:t>
      </w:r>
    </w:p>
    <w:p w14:paraId="561B8C84" w14:textId="77777777" w:rsidR="00970141" w:rsidRPr="00681B16" w:rsidRDefault="00970141" w:rsidP="00970141">
      <w:pPr>
        <w:rPr>
          <w:rFonts w:cs="Arial"/>
          <w:color w:val="000000"/>
          <w:sz w:val="17"/>
          <w:szCs w:val="17"/>
          <w:lang w:val="es-ES" w:eastAsia="es-ES"/>
        </w:rPr>
      </w:pPr>
    </w:p>
    <w:p w14:paraId="79EA7912" w14:textId="77777777" w:rsidR="00970141" w:rsidRPr="00681B16" w:rsidRDefault="00970141" w:rsidP="00970141">
      <w:pPr>
        <w:jc w:val="center"/>
        <w:rPr>
          <w:rFonts w:cs="Arial"/>
          <w:color w:val="000000"/>
          <w:sz w:val="17"/>
          <w:szCs w:val="17"/>
          <w:lang w:val="es-ES" w:eastAsia="es-ES"/>
        </w:rPr>
      </w:pPr>
      <w:r w:rsidRPr="00681B16">
        <w:rPr>
          <w:rFonts w:cs="Arial"/>
          <w:noProof/>
          <w:color w:val="000000"/>
          <w:sz w:val="17"/>
          <w:szCs w:val="17"/>
        </w:rPr>
        <w:drawing>
          <wp:inline distT="0" distB="0" distL="0" distR="0" wp14:anchorId="64E2CBC5" wp14:editId="6BB02C44">
            <wp:extent cx="1794295" cy="1729923"/>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6383" cy="1780142"/>
                    </a:xfrm>
                    <a:prstGeom prst="rect">
                      <a:avLst/>
                    </a:prstGeom>
                    <a:noFill/>
                    <a:ln>
                      <a:noFill/>
                    </a:ln>
                  </pic:spPr>
                </pic:pic>
              </a:graphicData>
            </a:graphic>
          </wp:inline>
        </w:drawing>
      </w:r>
    </w:p>
    <w:p w14:paraId="1F087861" w14:textId="77777777" w:rsidR="00970141" w:rsidRPr="00681B16" w:rsidRDefault="00970141" w:rsidP="00970141">
      <w:pPr>
        <w:rPr>
          <w:rFonts w:cs="Arial"/>
          <w:color w:val="000000"/>
          <w:sz w:val="17"/>
          <w:szCs w:val="17"/>
          <w:lang w:val="es-ES" w:eastAsia="es-ES"/>
        </w:rPr>
      </w:pPr>
    </w:p>
    <w:p w14:paraId="2EF71FF9" w14:textId="77777777" w:rsidR="00034CFC" w:rsidRDefault="00034CFC" w:rsidP="00970141">
      <w:pPr>
        <w:rPr>
          <w:rFonts w:cs="Arial"/>
          <w:b/>
          <w:color w:val="000000"/>
          <w:sz w:val="17"/>
          <w:szCs w:val="17"/>
          <w:lang w:val="es-ES" w:eastAsia="es-ES"/>
        </w:rPr>
      </w:pPr>
    </w:p>
    <w:p w14:paraId="59925638" w14:textId="77777777" w:rsidR="00034CFC" w:rsidRDefault="00034CFC" w:rsidP="00970141">
      <w:pPr>
        <w:rPr>
          <w:rFonts w:cs="Arial"/>
          <w:b/>
          <w:color w:val="000000"/>
          <w:sz w:val="17"/>
          <w:szCs w:val="17"/>
          <w:lang w:val="es-ES" w:eastAsia="es-ES"/>
        </w:rPr>
      </w:pPr>
    </w:p>
    <w:p w14:paraId="5E02761D" w14:textId="77777777" w:rsidR="00034CFC" w:rsidRDefault="00034CFC" w:rsidP="00970141">
      <w:pPr>
        <w:rPr>
          <w:rFonts w:cs="Arial"/>
          <w:b/>
          <w:color w:val="000000"/>
          <w:sz w:val="17"/>
          <w:szCs w:val="17"/>
          <w:lang w:val="es-ES" w:eastAsia="es-ES"/>
        </w:rPr>
      </w:pPr>
    </w:p>
    <w:p w14:paraId="77164BBD" w14:textId="47F1DC86" w:rsidR="005A322F" w:rsidRDefault="005A322F" w:rsidP="00970141">
      <w:pPr>
        <w:rPr>
          <w:rFonts w:cs="Arial"/>
          <w:color w:val="FF0000"/>
          <w:sz w:val="17"/>
          <w:szCs w:val="17"/>
          <w:lang w:val="es-ES" w:eastAsia="es-ES"/>
        </w:rPr>
      </w:pPr>
      <w:r w:rsidRPr="005A322F">
        <w:rPr>
          <w:rFonts w:cs="Arial"/>
          <w:b/>
          <w:color w:val="000000"/>
          <w:sz w:val="17"/>
          <w:szCs w:val="17"/>
          <w:lang w:val="es-ES" w:eastAsia="es-ES"/>
        </w:rPr>
        <w:lastRenderedPageBreak/>
        <w:t>Aplicación</w:t>
      </w:r>
      <w:r>
        <w:rPr>
          <w:rFonts w:cs="Arial"/>
          <w:b/>
          <w:color w:val="000000"/>
          <w:sz w:val="17"/>
          <w:szCs w:val="17"/>
          <w:lang w:val="es-ES" w:eastAsia="es-ES"/>
        </w:rPr>
        <w:t xml:space="preserve"> </w:t>
      </w:r>
      <w:r w:rsidRPr="005A322F">
        <w:rPr>
          <w:rFonts w:cs="Arial"/>
          <w:color w:val="FF0000"/>
          <w:sz w:val="17"/>
          <w:szCs w:val="17"/>
          <w:lang w:val="es-ES" w:eastAsia="es-ES"/>
        </w:rPr>
        <w:t>(botón)</w:t>
      </w:r>
    </w:p>
    <w:p w14:paraId="78167BD3" w14:textId="77777777" w:rsidR="00866061" w:rsidRDefault="00866061" w:rsidP="00970141">
      <w:pPr>
        <w:rPr>
          <w:rFonts w:cs="Arial"/>
          <w:color w:val="000000"/>
          <w:sz w:val="17"/>
          <w:szCs w:val="17"/>
          <w:lang w:val="es-ES" w:eastAsia="es-ES"/>
        </w:rPr>
      </w:pPr>
    </w:p>
    <w:p w14:paraId="22FEE247" w14:textId="77777777" w:rsidR="00970141" w:rsidRPr="00681B16" w:rsidRDefault="00970141" w:rsidP="00970141">
      <w:pPr>
        <w:rPr>
          <w:rFonts w:cs="Arial"/>
          <w:color w:val="000000"/>
          <w:sz w:val="17"/>
          <w:szCs w:val="17"/>
          <w:lang w:val="es-ES" w:eastAsia="es-ES"/>
        </w:rPr>
      </w:pPr>
      <w:r w:rsidRPr="00681B16">
        <w:rPr>
          <w:rFonts w:cs="Arial"/>
          <w:color w:val="000000"/>
          <w:sz w:val="17"/>
          <w:szCs w:val="17"/>
          <w:lang w:val="es-ES" w:eastAsia="es-ES"/>
        </w:rPr>
        <w:t>La capa  de aplicación del modelo OSI brinda la interfaz adecuada para las aplicaciones utilizadas en el proceso de comunicación y la red sobre la cual transitan los mensajes. Esta es la capa con la que tiene más contacto el usuario final, y tiene diversos protocolos que se utilizan para realizar el intercambio de datos entre hosts. Algunos de los protocolos más conocidos son:</w:t>
      </w:r>
    </w:p>
    <w:p w14:paraId="273B8ABF" w14:textId="77777777" w:rsidR="00970141" w:rsidRPr="00681B16" w:rsidRDefault="00970141" w:rsidP="00970141">
      <w:pPr>
        <w:rPr>
          <w:rFonts w:cs="Arial"/>
          <w:color w:val="000000"/>
          <w:sz w:val="17"/>
          <w:szCs w:val="17"/>
          <w:lang w:val="es-ES" w:eastAsia="es-ES"/>
        </w:rPr>
      </w:pPr>
    </w:p>
    <w:p w14:paraId="324689C5" w14:textId="0CCACED1" w:rsidR="00970141" w:rsidRPr="00681B16" w:rsidRDefault="00970141" w:rsidP="00970141">
      <w:pPr>
        <w:pStyle w:val="ListParagraph"/>
        <w:numPr>
          <w:ilvl w:val="0"/>
          <w:numId w:val="1"/>
        </w:numPr>
        <w:rPr>
          <w:rFonts w:cs="Arial"/>
          <w:color w:val="000000"/>
          <w:sz w:val="17"/>
          <w:szCs w:val="17"/>
          <w:lang w:val="es-ES" w:eastAsia="es-ES"/>
        </w:rPr>
      </w:pPr>
      <w:r w:rsidRPr="00681B16">
        <w:rPr>
          <w:rFonts w:cs="Arial"/>
          <w:color w:val="000000"/>
          <w:sz w:val="17"/>
          <w:szCs w:val="17"/>
          <w:lang w:val="es-ES" w:eastAsia="es-ES"/>
        </w:rPr>
        <w:t>Protocolo de  transferencia de hipertexto  o también conocido mediante sus siglas HTTP</w:t>
      </w:r>
      <w:r w:rsidR="005A322F">
        <w:rPr>
          <w:rFonts w:cs="Arial"/>
          <w:color w:val="000000"/>
          <w:sz w:val="17"/>
          <w:szCs w:val="17"/>
          <w:lang w:val="es-ES" w:eastAsia="es-ES"/>
        </w:rPr>
        <w:t>.</w:t>
      </w:r>
    </w:p>
    <w:p w14:paraId="57200FE0" w14:textId="5EA2A899" w:rsidR="00970141" w:rsidRPr="00681B16" w:rsidRDefault="00970141" w:rsidP="00970141">
      <w:pPr>
        <w:pStyle w:val="ListParagraph"/>
        <w:numPr>
          <w:ilvl w:val="0"/>
          <w:numId w:val="1"/>
        </w:numPr>
        <w:rPr>
          <w:rFonts w:cs="Arial"/>
          <w:color w:val="000000"/>
          <w:sz w:val="17"/>
          <w:szCs w:val="17"/>
          <w:lang w:val="es-ES" w:eastAsia="es-ES"/>
        </w:rPr>
      </w:pPr>
      <w:r w:rsidRPr="00681B16">
        <w:rPr>
          <w:rFonts w:cs="Arial"/>
          <w:color w:val="000000"/>
          <w:sz w:val="17"/>
          <w:szCs w:val="17"/>
          <w:lang w:val="es-ES" w:eastAsia="es-ES"/>
        </w:rPr>
        <w:t>Protocolo FTP para la transferencia de archivos</w:t>
      </w:r>
      <w:r w:rsidR="005A322F">
        <w:rPr>
          <w:rFonts w:cs="Arial"/>
          <w:color w:val="000000"/>
          <w:sz w:val="17"/>
          <w:szCs w:val="17"/>
          <w:lang w:val="es-ES" w:eastAsia="es-ES"/>
        </w:rPr>
        <w:t>.</w:t>
      </w:r>
    </w:p>
    <w:p w14:paraId="040DDEE4" w14:textId="212ACE73" w:rsidR="00970141" w:rsidRPr="00681B16" w:rsidRDefault="00970141" w:rsidP="00970141">
      <w:pPr>
        <w:pStyle w:val="ListParagraph"/>
        <w:numPr>
          <w:ilvl w:val="0"/>
          <w:numId w:val="1"/>
        </w:numPr>
        <w:rPr>
          <w:rFonts w:cs="Arial"/>
          <w:color w:val="000000"/>
          <w:sz w:val="17"/>
          <w:szCs w:val="17"/>
          <w:lang w:val="es-ES" w:eastAsia="es-ES"/>
        </w:rPr>
      </w:pPr>
      <w:r w:rsidRPr="00681B16">
        <w:rPr>
          <w:rFonts w:cs="Arial"/>
          <w:color w:val="000000"/>
          <w:sz w:val="17"/>
          <w:szCs w:val="17"/>
          <w:lang w:val="es-ES" w:eastAsia="es-ES"/>
        </w:rPr>
        <w:t>Protocolo de acceso a mensajes de Internet denominado IMAP</w:t>
      </w:r>
      <w:r w:rsidR="005A322F">
        <w:rPr>
          <w:rFonts w:cs="Arial"/>
          <w:color w:val="000000"/>
          <w:sz w:val="17"/>
          <w:szCs w:val="17"/>
          <w:lang w:val="es-ES" w:eastAsia="es-ES"/>
        </w:rPr>
        <w:t>.</w:t>
      </w:r>
    </w:p>
    <w:p w14:paraId="232C947E" w14:textId="023ED597" w:rsidR="00970141" w:rsidRDefault="00970141" w:rsidP="00970141">
      <w:pPr>
        <w:pStyle w:val="ListParagraph"/>
        <w:numPr>
          <w:ilvl w:val="0"/>
          <w:numId w:val="1"/>
        </w:numPr>
        <w:rPr>
          <w:rFonts w:cs="Arial"/>
          <w:color w:val="000000"/>
          <w:sz w:val="17"/>
          <w:szCs w:val="17"/>
          <w:lang w:val="es-ES" w:eastAsia="es-ES"/>
        </w:rPr>
      </w:pPr>
      <w:r w:rsidRPr="00681B16">
        <w:rPr>
          <w:rFonts w:cs="Arial"/>
          <w:color w:val="000000"/>
          <w:sz w:val="17"/>
          <w:szCs w:val="17"/>
          <w:lang w:val="es-ES" w:eastAsia="es-ES"/>
        </w:rPr>
        <w:t>Protocolo del sistema de nombres de dominios DNS</w:t>
      </w:r>
      <w:r w:rsidR="005A322F">
        <w:rPr>
          <w:rFonts w:cs="Arial"/>
          <w:color w:val="000000"/>
          <w:sz w:val="17"/>
          <w:szCs w:val="17"/>
          <w:lang w:val="es-ES" w:eastAsia="es-ES"/>
        </w:rPr>
        <w:t>.</w:t>
      </w:r>
    </w:p>
    <w:p w14:paraId="22082EC6" w14:textId="77777777" w:rsidR="00034CFC" w:rsidRDefault="00034CFC" w:rsidP="00034CFC">
      <w:pPr>
        <w:pStyle w:val="ListParagraph"/>
        <w:rPr>
          <w:rFonts w:cs="Arial"/>
          <w:color w:val="000000"/>
          <w:sz w:val="17"/>
          <w:szCs w:val="17"/>
          <w:lang w:val="es-ES" w:eastAsia="es-ES"/>
        </w:rPr>
      </w:pPr>
    </w:p>
    <w:p w14:paraId="7B98F4FD" w14:textId="77777777" w:rsidR="00866061" w:rsidRDefault="00866061" w:rsidP="00866061">
      <w:pPr>
        <w:rPr>
          <w:rFonts w:cs="Arial"/>
          <w:color w:val="000000"/>
          <w:sz w:val="17"/>
          <w:szCs w:val="17"/>
          <w:lang w:val="es-ES" w:eastAsia="es-ES"/>
        </w:rPr>
      </w:pPr>
      <w:r w:rsidRPr="00681B16">
        <w:rPr>
          <w:rFonts w:cs="Arial"/>
          <w:color w:val="000000"/>
          <w:sz w:val="17"/>
          <w:szCs w:val="17"/>
          <w:lang w:val="es-ES" w:eastAsia="es-ES"/>
        </w:rPr>
        <w:t>La capa de aplicación proporciona el acceso a los procesos encargados de administrar y transmitir la comunicación encontrada en la red. El Internet de las cosas (</w:t>
      </w:r>
      <w:proofErr w:type="spellStart"/>
      <w:r w:rsidRPr="00681B16">
        <w:rPr>
          <w:rFonts w:cs="Arial"/>
          <w:color w:val="000000"/>
          <w:sz w:val="17"/>
          <w:szCs w:val="17"/>
          <w:lang w:val="es-ES" w:eastAsia="es-ES"/>
        </w:rPr>
        <w:t>IoT</w:t>
      </w:r>
      <w:proofErr w:type="spellEnd"/>
      <w:r w:rsidRPr="00681B16">
        <w:rPr>
          <w:rFonts w:cs="Arial"/>
          <w:color w:val="000000"/>
          <w:sz w:val="17"/>
          <w:szCs w:val="17"/>
          <w:lang w:val="es-ES" w:eastAsia="es-ES"/>
        </w:rPr>
        <w:t xml:space="preserve">) es el uso de etiquetas inteligentes y la forma en la cual se digitalizan productos que no fueron concebidos desde un inicio como autónomos, con el fin de conectarlos a Internet provocando la interacción entre los usuarios y las compañías por medio de una red.  Los productos encontrados en la red, pueden almacenar, recibir y transmitir información tanto a usuarios finales como a otros dispositivos de características similares. </w:t>
      </w:r>
    </w:p>
    <w:p w14:paraId="4298F6D4" w14:textId="77777777" w:rsidR="00907AC6" w:rsidRPr="00681B16" w:rsidRDefault="00907AC6" w:rsidP="00866061">
      <w:pPr>
        <w:rPr>
          <w:rFonts w:cs="Arial"/>
          <w:color w:val="000000"/>
          <w:sz w:val="17"/>
          <w:szCs w:val="17"/>
          <w:lang w:val="es-ES" w:eastAsia="es-ES"/>
        </w:rPr>
      </w:pPr>
    </w:p>
    <w:p w14:paraId="40F0A072" w14:textId="77777777" w:rsidR="00866061" w:rsidRPr="00866061" w:rsidRDefault="00866061" w:rsidP="00866061">
      <w:pPr>
        <w:rPr>
          <w:rFonts w:cs="Arial"/>
          <w:color w:val="000000"/>
          <w:sz w:val="17"/>
          <w:szCs w:val="17"/>
          <w:lang w:val="es-ES" w:eastAsia="es-ES"/>
        </w:rPr>
      </w:pPr>
    </w:p>
    <w:p w14:paraId="00495A14" w14:textId="790DF0D8" w:rsidR="00970141" w:rsidRPr="00681B16" w:rsidRDefault="00EF172D" w:rsidP="00970141">
      <w:pPr>
        <w:rPr>
          <w:rFonts w:cs="Arial"/>
          <w:color w:val="000000"/>
          <w:sz w:val="17"/>
          <w:szCs w:val="17"/>
          <w:lang w:val="es-ES" w:eastAsia="es-ES"/>
        </w:rPr>
      </w:pPr>
      <w:r w:rsidRPr="00EF172D">
        <w:rPr>
          <w:rFonts w:cs="Arial"/>
          <w:b/>
          <w:color w:val="000000"/>
          <w:sz w:val="17"/>
          <w:szCs w:val="17"/>
          <w:lang w:val="es-ES" w:eastAsia="es-ES"/>
        </w:rPr>
        <w:t>Presentación</w:t>
      </w:r>
      <w:r>
        <w:rPr>
          <w:rFonts w:cs="Arial"/>
          <w:color w:val="000000"/>
          <w:sz w:val="17"/>
          <w:szCs w:val="17"/>
          <w:lang w:val="es-ES" w:eastAsia="es-ES"/>
        </w:rPr>
        <w:t xml:space="preserve"> </w:t>
      </w:r>
      <w:r w:rsidRPr="00EF172D">
        <w:rPr>
          <w:rFonts w:cs="Arial"/>
          <w:color w:val="FF0000"/>
          <w:sz w:val="17"/>
          <w:szCs w:val="17"/>
          <w:lang w:val="es-ES" w:eastAsia="es-ES"/>
        </w:rPr>
        <w:t>(botón)</w:t>
      </w:r>
    </w:p>
    <w:p w14:paraId="19115C81" w14:textId="77777777" w:rsidR="00970141" w:rsidRPr="00681B16" w:rsidRDefault="00970141" w:rsidP="00970141">
      <w:pPr>
        <w:rPr>
          <w:rFonts w:cs="Arial"/>
          <w:color w:val="000000"/>
          <w:sz w:val="17"/>
          <w:szCs w:val="17"/>
          <w:lang w:val="es-ES" w:eastAsia="es-ES"/>
        </w:rPr>
      </w:pPr>
    </w:p>
    <w:p w14:paraId="4A166CEC" w14:textId="1AF6C269" w:rsidR="00970141" w:rsidRPr="00681B16" w:rsidRDefault="00EF172D" w:rsidP="00970141">
      <w:pPr>
        <w:rPr>
          <w:rFonts w:cs="Arial"/>
          <w:color w:val="000000"/>
          <w:sz w:val="17"/>
          <w:szCs w:val="17"/>
          <w:lang w:val="es-ES" w:eastAsia="es-ES"/>
        </w:rPr>
      </w:pPr>
      <w:r>
        <w:rPr>
          <w:rFonts w:cs="Arial"/>
          <w:color w:val="000000"/>
          <w:sz w:val="17"/>
          <w:szCs w:val="17"/>
          <w:lang w:val="es-ES" w:eastAsia="es-ES"/>
        </w:rPr>
        <w:t>Esta capa</w:t>
      </w:r>
      <w:r w:rsidR="00970141" w:rsidRPr="00681B16">
        <w:rPr>
          <w:rFonts w:cs="Arial"/>
          <w:color w:val="000000"/>
          <w:sz w:val="17"/>
          <w:szCs w:val="17"/>
          <w:lang w:val="es-ES" w:eastAsia="es-ES"/>
        </w:rPr>
        <w:t xml:space="preserve"> tiene las siguientes responsabilidades: </w:t>
      </w:r>
    </w:p>
    <w:p w14:paraId="595D7A72" w14:textId="77777777" w:rsidR="00970141" w:rsidRPr="00681B16" w:rsidRDefault="00970141" w:rsidP="00970141">
      <w:pPr>
        <w:pStyle w:val="ListParagraph"/>
        <w:pBdr>
          <w:top w:val="nil"/>
          <w:left w:val="nil"/>
          <w:bottom w:val="nil"/>
          <w:right w:val="nil"/>
          <w:between w:val="nil"/>
        </w:pBdr>
        <w:spacing w:line="276" w:lineRule="auto"/>
        <w:rPr>
          <w:rFonts w:cs="Arial"/>
          <w:color w:val="000000"/>
          <w:sz w:val="17"/>
          <w:szCs w:val="17"/>
          <w:lang w:val="es-ES" w:eastAsia="es-ES"/>
        </w:rPr>
      </w:pPr>
    </w:p>
    <w:p w14:paraId="722F5C39" w14:textId="77777777" w:rsidR="00970141" w:rsidRPr="00681B16" w:rsidRDefault="00970141" w:rsidP="00970141">
      <w:pPr>
        <w:pStyle w:val="ListParagraph"/>
        <w:numPr>
          <w:ilvl w:val="0"/>
          <w:numId w:val="2"/>
        </w:numPr>
        <w:pBdr>
          <w:top w:val="nil"/>
          <w:left w:val="nil"/>
          <w:bottom w:val="nil"/>
          <w:right w:val="nil"/>
          <w:between w:val="nil"/>
        </w:pBdr>
        <w:spacing w:line="276" w:lineRule="auto"/>
        <w:rPr>
          <w:rFonts w:cs="Arial"/>
          <w:color w:val="000000"/>
          <w:sz w:val="17"/>
          <w:szCs w:val="17"/>
          <w:lang w:val="es-ES" w:eastAsia="es-ES"/>
        </w:rPr>
      </w:pPr>
      <w:r w:rsidRPr="00681B16">
        <w:rPr>
          <w:rFonts w:cs="Arial"/>
          <w:color w:val="000000"/>
          <w:sz w:val="17"/>
          <w:szCs w:val="17"/>
          <w:lang w:val="es-ES" w:eastAsia="es-ES"/>
        </w:rPr>
        <w:t>Configura los datos del dispositivo de origen para que sean compatibles con los requerimientos del equipo de destino.</w:t>
      </w:r>
    </w:p>
    <w:p w14:paraId="1DF1FDBB" w14:textId="77777777" w:rsidR="00970141" w:rsidRPr="00681B16" w:rsidRDefault="00970141" w:rsidP="00970141">
      <w:pPr>
        <w:pStyle w:val="ListParagraph"/>
        <w:numPr>
          <w:ilvl w:val="0"/>
          <w:numId w:val="2"/>
        </w:numPr>
        <w:pBdr>
          <w:top w:val="nil"/>
          <w:left w:val="nil"/>
          <w:bottom w:val="nil"/>
          <w:right w:val="nil"/>
          <w:between w:val="nil"/>
        </w:pBdr>
        <w:spacing w:line="276" w:lineRule="auto"/>
        <w:rPr>
          <w:rFonts w:cs="Arial"/>
          <w:color w:val="000000"/>
          <w:sz w:val="17"/>
          <w:szCs w:val="17"/>
          <w:lang w:val="es-ES" w:eastAsia="es-ES"/>
        </w:rPr>
      </w:pPr>
      <w:r w:rsidRPr="00681B16">
        <w:rPr>
          <w:rFonts w:cs="Arial"/>
          <w:color w:val="000000"/>
          <w:sz w:val="17"/>
          <w:szCs w:val="17"/>
          <w:lang w:val="es-ES" w:eastAsia="es-ES"/>
        </w:rPr>
        <w:t xml:space="preserve">Encripta los datos para realizar el correspondiente envío y al llegar al destino se encarga de desencriptarlos. </w:t>
      </w:r>
    </w:p>
    <w:p w14:paraId="679FAEB2" w14:textId="77777777" w:rsidR="00970141" w:rsidRPr="00681B16" w:rsidRDefault="00970141" w:rsidP="00970141">
      <w:pPr>
        <w:pStyle w:val="ListParagraph"/>
        <w:numPr>
          <w:ilvl w:val="0"/>
          <w:numId w:val="2"/>
        </w:numPr>
        <w:pBdr>
          <w:top w:val="nil"/>
          <w:left w:val="nil"/>
          <w:bottom w:val="nil"/>
          <w:right w:val="nil"/>
          <w:between w:val="nil"/>
        </w:pBdr>
        <w:spacing w:line="276" w:lineRule="auto"/>
        <w:rPr>
          <w:rFonts w:cs="Arial"/>
          <w:color w:val="000000"/>
          <w:sz w:val="17"/>
          <w:szCs w:val="17"/>
          <w:lang w:val="es-ES" w:eastAsia="es-ES"/>
        </w:rPr>
      </w:pPr>
      <w:r w:rsidRPr="00681B16">
        <w:rPr>
          <w:rFonts w:cs="Arial"/>
          <w:color w:val="000000"/>
          <w:sz w:val="17"/>
          <w:szCs w:val="17"/>
          <w:lang w:val="es-ES" w:eastAsia="es-ES"/>
        </w:rPr>
        <w:t>Comprime los datos en el dispositivo de origen y los descomprime en el destino.</w:t>
      </w:r>
    </w:p>
    <w:p w14:paraId="73FDD29B" w14:textId="77777777" w:rsidR="00970141" w:rsidRPr="00681B16" w:rsidRDefault="00970141" w:rsidP="00970141">
      <w:pPr>
        <w:pBdr>
          <w:top w:val="nil"/>
          <w:left w:val="nil"/>
          <w:bottom w:val="nil"/>
          <w:right w:val="nil"/>
          <w:between w:val="nil"/>
        </w:pBdr>
        <w:spacing w:line="276" w:lineRule="auto"/>
        <w:rPr>
          <w:rFonts w:cs="Arial"/>
          <w:color w:val="000000"/>
          <w:sz w:val="17"/>
          <w:szCs w:val="17"/>
          <w:lang w:val="es-ES" w:eastAsia="es-ES"/>
        </w:rPr>
      </w:pPr>
    </w:p>
    <w:p w14:paraId="0889ED16" w14:textId="05A037C0" w:rsidR="00EF172D" w:rsidRPr="00EF172D" w:rsidRDefault="00EF172D" w:rsidP="00EF172D">
      <w:pPr>
        <w:pBdr>
          <w:top w:val="nil"/>
          <w:left w:val="nil"/>
          <w:bottom w:val="nil"/>
          <w:right w:val="nil"/>
          <w:between w:val="nil"/>
        </w:pBdr>
        <w:spacing w:line="276" w:lineRule="auto"/>
        <w:rPr>
          <w:rFonts w:cs="Arial"/>
          <w:color w:val="000000"/>
          <w:sz w:val="17"/>
          <w:szCs w:val="17"/>
          <w:lang w:val="es-ES" w:eastAsia="es-ES"/>
        </w:rPr>
      </w:pPr>
      <w:r w:rsidRPr="00EF172D">
        <w:rPr>
          <w:rFonts w:cs="Arial"/>
          <w:color w:val="000000"/>
          <w:sz w:val="17"/>
          <w:szCs w:val="17"/>
          <w:lang w:val="es-ES" w:eastAsia="es-ES"/>
        </w:rPr>
        <w:t>La capa de presentación determina formatos de archivos que van a ser enviados a la capa de aplicación. Algunos de los formatos más reconocidos son:</w:t>
      </w:r>
      <w:r>
        <w:rPr>
          <w:rFonts w:cs="Arial"/>
          <w:color w:val="000000"/>
          <w:sz w:val="17"/>
          <w:szCs w:val="17"/>
          <w:lang w:val="es-ES" w:eastAsia="es-ES"/>
        </w:rPr>
        <w:t xml:space="preserve"> </w:t>
      </w:r>
      <w:r w:rsidRPr="00EF172D">
        <w:rPr>
          <w:rFonts w:cs="Arial"/>
          <w:color w:val="000000"/>
          <w:sz w:val="17"/>
          <w:szCs w:val="17"/>
          <w:lang w:val="es-ES" w:eastAsia="es-ES"/>
        </w:rPr>
        <w:t>GIF, PNG, JPEG, MPEG, TIFF, SVG, WMV</w:t>
      </w:r>
    </w:p>
    <w:p w14:paraId="6B856C62" w14:textId="1A776C35" w:rsidR="00970141" w:rsidRPr="00681B16" w:rsidRDefault="00970141" w:rsidP="00970141">
      <w:pPr>
        <w:pBdr>
          <w:top w:val="nil"/>
          <w:left w:val="nil"/>
          <w:bottom w:val="nil"/>
          <w:right w:val="nil"/>
          <w:between w:val="nil"/>
        </w:pBdr>
        <w:spacing w:line="276" w:lineRule="auto"/>
        <w:rPr>
          <w:rFonts w:cs="Arial"/>
          <w:color w:val="000000"/>
          <w:sz w:val="17"/>
          <w:szCs w:val="17"/>
          <w:lang w:val="es-ES" w:eastAsia="es-ES"/>
        </w:rPr>
      </w:pPr>
    </w:p>
    <w:p w14:paraId="789BD0FA" w14:textId="77777777" w:rsidR="00970141" w:rsidRPr="00681B16" w:rsidRDefault="00970141" w:rsidP="00970141">
      <w:pPr>
        <w:rPr>
          <w:rFonts w:cs="Arial"/>
          <w:color w:val="000000"/>
          <w:sz w:val="17"/>
          <w:szCs w:val="17"/>
          <w:lang w:val="es-ES" w:eastAsia="es-ES"/>
        </w:rPr>
      </w:pPr>
      <w:r w:rsidRPr="00681B16">
        <w:rPr>
          <w:rFonts w:cs="Arial"/>
          <w:color w:val="000000"/>
          <w:sz w:val="17"/>
          <w:szCs w:val="17"/>
          <w:lang w:val="es-ES" w:eastAsia="es-ES"/>
        </w:rPr>
        <w:t xml:space="preserve"> </w:t>
      </w:r>
    </w:p>
    <w:p w14:paraId="0D0E47E6" w14:textId="3F640E4B" w:rsidR="00970141" w:rsidRDefault="00866061" w:rsidP="00970141">
      <w:pPr>
        <w:rPr>
          <w:rFonts w:cs="Arial"/>
          <w:color w:val="FF0000"/>
          <w:sz w:val="17"/>
          <w:szCs w:val="17"/>
          <w:lang w:val="es-ES" w:eastAsia="es-ES"/>
        </w:rPr>
      </w:pPr>
      <w:r w:rsidRPr="00866061">
        <w:rPr>
          <w:rFonts w:cs="Arial"/>
          <w:b/>
          <w:color w:val="000000"/>
          <w:sz w:val="17"/>
          <w:szCs w:val="17"/>
          <w:lang w:val="es-ES" w:eastAsia="es-ES"/>
        </w:rPr>
        <w:t>Sesión</w:t>
      </w:r>
      <w:r w:rsidRPr="00866061">
        <w:rPr>
          <w:rFonts w:cs="Arial"/>
          <w:color w:val="FF0000"/>
          <w:sz w:val="17"/>
          <w:szCs w:val="17"/>
          <w:lang w:val="es-ES" w:eastAsia="es-ES"/>
        </w:rPr>
        <w:t xml:space="preserve"> (botón)</w:t>
      </w:r>
    </w:p>
    <w:p w14:paraId="7C851973" w14:textId="77777777" w:rsidR="00866061" w:rsidRPr="00681B16" w:rsidRDefault="00866061" w:rsidP="00970141">
      <w:pPr>
        <w:rPr>
          <w:rFonts w:cs="Arial"/>
          <w:color w:val="000000"/>
          <w:sz w:val="17"/>
          <w:szCs w:val="17"/>
          <w:lang w:val="es-ES" w:eastAsia="es-ES"/>
        </w:rPr>
      </w:pPr>
    </w:p>
    <w:p w14:paraId="383EFFC4" w14:textId="220FD923" w:rsidR="00970141" w:rsidRPr="00866061" w:rsidRDefault="00970141">
      <w:pPr>
        <w:rPr>
          <w:rFonts w:cs="Arial"/>
          <w:color w:val="000000"/>
          <w:sz w:val="17"/>
          <w:szCs w:val="17"/>
          <w:lang w:val="es-ES" w:eastAsia="es-ES"/>
        </w:rPr>
      </w:pPr>
      <w:r w:rsidRPr="00681B16">
        <w:rPr>
          <w:rFonts w:cs="Arial"/>
          <w:color w:val="000000"/>
          <w:sz w:val="17"/>
          <w:szCs w:val="17"/>
          <w:lang w:val="es-ES" w:eastAsia="es-ES"/>
        </w:rPr>
        <w:t>La capa de sesión se encarga de crear y sostener diálogos entre las aplicaciones que funcionan en el host de origen y de destino. Esta capa supervisa el intercambio de información, indicando el inicio de los diálogos y manteniéndolos activos el tiempo que sea necesario.</w:t>
      </w:r>
      <w:r w:rsidR="00866061">
        <w:rPr>
          <w:rFonts w:cs="Arial"/>
          <w:color w:val="000000"/>
          <w:sz w:val="17"/>
          <w:szCs w:val="17"/>
          <w:lang w:val="es-ES" w:eastAsia="es-ES"/>
        </w:rPr>
        <w:t xml:space="preserve"> </w:t>
      </w:r>
      <w:r w:rsidR="00866061" w:rsidRPr="00866061">
        <w:rPr>
          <w:rFonts w:cs="Arial"/>
          <w:color w:val="000000"/>
          <w:sz w:val="17"/>
          <w:szCs w:val="17"/>
          <w:lang w:val="es-ES" w:eastAsia="es-ES"/>
        </w:rPr>
        <w:t>La capa de sesión puede reiniciar sesiones entre aplicaciones que se han visto interrumpidas.</w:t>
      </w:r>
    </w:p>
    <w:sectPr w:rsidR="00970141" w:rsidRPr="00866061" w:rsidSect="000A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69FF"/>
    <w:multiLevelType w:val="hybridMultilevel"/>
    <w:tmpl w:val="D6260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0838A4"/>
    <w:multiLevelType w:val="hybridMultilevel"/>
    <w:tmpl w:val="1AD60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1"/>
    <w:rsid w:val="00034CFC"/>
    <w:rsid w:val="000A7716"/>
    <w:rsid w:val="0010455E"/>
    <w:rsid w:val="00104C7C"/>
    <w:rsid w:val="002F6CF6"/>
    <w:rsid w:val="00501604"/>
    <w:rsid w:val="0053014B"/>
    <w:rsid w:val="005A322F"/>
    <w:rsid w:val="00642DB8"/>
    <w:rsid w:val="00664ADB"/>
    <w:rsid w:val="00866061"/>
    <w:rsid w:val="008833DC"/>
    <w:rsid w:val="00907AC6"/>
    <w:rsid w:val="00970141"/>
    <w:rsid w:val="00AF1166"/>
    <w:rsid w:val="00B50EFA"/>
    <w:rsid w:val="00B92A21"/>
    <w:rsid w:val="00D54CCD"/>
    <w:rsid w:val="00EF1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A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141"/>
    <w:pPr>
      <w:spacing w:before="100" w:beforeAutospacing="1" w:after="100" w:afterAutospacing="1"/>
    </w:pPr>
    <w:rPr>
      <w:rFonts w:ascii="Times" w:eastAsia="Times New Roman" w:hAnsi="Times" w:cs="Times New Roman"/>
      <w:sz w:val="20"/>
      <w:szCs w:val="20"/>
      <w:lang w:val="es-ES_tradnl" w:eastAsia="es-ES"/>
    </w:rPr>
  </w:style>
  <w:style w:type="paragraph" w:styleId="ListParagraph">
    <w:name w:val="List Paragraph"/>
    <w:basedOn w:val="Normal"/>
    <w:uiPriority w:val="34"/>
    <w:qFormat/>
    <w:rsid w:val="00970141"/>
    <w:pPr>
      <w:ind w:left="720"/>
      <w:contextualSpacing/>
      <w:jc w:val="both"/>
    </w:pPr>
    <w:rPr>
      <w:rFonts w:ascii="Arial" w:eastAsia="Times New Roman" w:hAnsi="Arial" w:cs="Times New Roman"/>
      <w:szCs w:val="20"/>
      <w:lang w:val="es-CO" w:eastAsia="es-CO"/>
    </w:rPr>
  </w:style>
  <w:style w:type="table" w:styleId="TableGrid">
    <w:name w:val="Table Grid"/>
    <w:basedOn w:val="TableNormal"/>
    <w:uiPriority w:val="59"/>
    <w:rsid w:val="00970141"/>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70141"/>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970141"/>
    <w:rPr>
      <w:rFonts w:eastAsiaTheme="minorEastAsia"/>
      <w:lang w:val="es-ES_tradnl" w:eastAsia="es-ES"/>
    </w:rPr>
  </w:style>
  <w:style w:type="paragraph" w:styleId="Caption">
    <w:name w:val="caption"/>
    <w:basedOn w:val="Normal"/>
    <w:next w:val="Normal"/>
    <w:uiPriority w:val="35"/>
    <w:unhideWhenUsed/>
    <w:qFormat/>
    <w:rsid w:val="00970141"/>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unhideWhenUsed/>
    <w:rsid w:val="00970141"/>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rsid w:val="00970141"/>
    <w:rPr>
      <w:rFonts w:ascii="Arial" w:eastAsia="Times New Roman" w:hAnsi="Arial" w:cs="Times New Roman"/>
      <w:sz w:val="20"/>
      <w:szCs w:val="20"/>
      <w:lang w:val="es-CO" w:eastAsia="es-CO"/>
    </w:rPr>
  </w:style>
  <w:style w:type="paragraph" w:styleId="BalloonText">
    <w:name w:val="Balloon Text"/>
    <w:basedOn w:val="Normal"/>
    <w:link w:val="BalloonTextChar"/>
    <w:uiPriority w:val="99"/>
    <w:semiHidden/>
    <w:unhideWhenUsed/>
    <w:rsid w:val="008833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3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141"/>
    <w:pPr>
      <w:spacing w:before="100" w:beforeAutospacing="1" w:after="100" w:afterAutospacing="1"/>
    </w:pPr>
    <w:rPr>
      <w:rFonts w:ascii="Times" w:eastAsia="Times New Roman" w:hAnsi="Times" w:cs="Times New Roman"/>
      <w:sz w:val="20"/>
      <w:szCs w:val="20"/>
      <w:lang w:val="es-ES_tradnl" w:eastAsia="es-ES"/>
    </w:rPr>
  </w:style>
  <w:style w:type="paragraph" w:styleId="ListParagraph">
    <w:name w:val="List Paragraph"/>
    <w:basedOn w:val="Normal"/>
    <w:uiPriority w:val="34"/>
    <w:qFormat/>
    <w:rsid w:val="00970141"/>
    <w:pPr>
      <w:ind w:left="720"/>
      <w:contextualSpacing/>
      <w:jc w:val="both"/>
    </w:pPr>
    <w:rPr>
      <w:rFonts w:ascii="Arial" w:eastAsia="Times New Roman" w:hAnsi="Arial" w:cs="Times New Roman"/>
      <w:szCs w:val="20"/>
      <w:lang w:val="es-CO" w:eastAsia="es-CO"/>
    </w:rPr>
  </w:style>
  <w:style w:type="table" w:styleId="TableGrid">
    <w:name w:val="Table Grid"/>
    <w:basedOn w:val="TableNormal"/>
    <w:uiPriority w:val="59"/>
    <w:rsid w:val="00970141"/>
    <w:rPr>
      <w:rFonts w:eastAsiaTheme="minorEastAsia"/>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70141"/>
    <w:pPr>
      <w:tabs>
        <w:tab w:val="center" w:pos="4252"/>
        <w:tab w:val="right" w:pos="8504"/>
      </w:tabs>
    </w:pPr>
    <w:rPr>
      <w:rFonts w:eastAsiaTheme="minorEastAsia"/>
      <w:lang w:val="es-ES_tradnl" w:eastAsia="es-ES"/>
    </w:rPr>
  </w:style>
  <w:style w:type="character" w:customStyle="1" w:styleId="FooterChar">
    <w:name w:val="Footer Char"/>
    <w:basedOn w:val="DefaultParagraphFont"/>
    <w:link w:val="Footer"/>
    <w:uiPriority w:val="99"/>
    <w:rsid w:val="00970141"/>
    <w:rPr>
      <w:rFonts w:eastAsiaTheme="minorEastAsia"/>
      <w:lang w:val="es-ES_tradnl" w:eastAsia="es-ES"/>
    </w:rPr>
  </w:style>
  <w:style w:type="paragraph" w:styleId="Caption">
    <w:name w:val="caption"/>
    <w:basedOn w:val="Normal"/>
    <w:next w:val="Normal"/>
    <w:uiPriority w:val="35"/>
    <w:unhideWhenUsed/>
    <w:qFormat/>
    <w:rsid w:val="00970141"/>
    <w:pPr>
      <w:spacing w:after="200"/>
      <w:jc w:val="both"/>
    </w:pPr>
    <w:rPr>
      <w:rFonts w:ascii="Arial" w:eastAsia="Times New Roman" w:hAnsi="Arial" w:cs="Times New Roman"/>
      <w:b/>
      <w:bCs/>
      <w:color w:val="4472C4" w:themeColor="accent1"/>
      <w:sz w:val="18"/>
      <w:szCs w:val="18"/>
      <w:lang w:val="es-CO" w:eastAsia="es-CO"/>
    </w:rPr>
  </w:style>
  <w:style w:type="paragraph" w:styleId="CommentText">
    <w:name w:val="annotation text"/>
    <w:basedOn w:val="Normal"/>
    <w:link w:val="CommentTextChar"/>
    <w:uiPriority w:val="99"/>
    <w:unhideWhenUsed/>
    <w:rsid w:val="00970141"/>
    <w:pPr>
      <w:jc w:val="both"/>
    </w:pPr>
    <w:rPr>
      <w:rFonts w:ascii="Arial" w:eastAsia="Times New Roman" w:hAnsi="Arial" w:cs="Times New Roman"/>
      <w:sz w:val="20"/>
      <w:szCs w:val="20"/>
      <w:lang w:val="es-CO" w:eastAsia="es-CO"/>
    </w:rPr>
  </w:style>
  <w:style w:type="character" w:customStyle="1" w:styleId="CommentTextChar">
    <w:name w:val="Comment Text Char"/>
    <w:basedOn w:val="DefaultParagraphFont"/>
    <w:link w:val="CommentText"/>
    <w:uiPriority w:val="99"/>
    <w:rsid w:val="00970141"/>
    <w:rPr>
      <w:rFonts w:ascii="Arial" w:eastAsia="Times New Roman" w:hAnsi="Arial" w:cs="Times New Roman"/>
      <w:sz w:val="20"/>
      <w:szCs w:val="20"/>
      <w:lang w:val="es-CO" w:eastAsia="es-CO"/>
    </w:rPr>
  </w:style>
  <w:style w:type="paragraph" w:styleId="BalloonText">
    <w:name w:val="Balloon Text"/>
    <w:basedOn w:val="Normal"/>
    <w:link w:val="BalloonTextChar"/>
    <w:uiPriority w:val="99"/>
    <w:semiHidden/>
    <w:unhideWhenUsed/>
    <w:rsid w:val="008833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3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473</Words>
  <Characters>2701</Characters>
  <Application>Microsoft Macintosh Word</Application>
  <DocSecurity>0</DocSecurity>
  <Lines>22</Lines>
  <Paragraphs>6</Paragraphs>
  <ScaleCrop>false</ScaleCrop>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FaedisSDM2594</dc:creator>
  <cp:keywords/>
  <dc:description/>
  <cp:lastModifiedBy>Carlos Murcia</cp:lastModifiedBy>
  <cp:revision>18</cp:revision>
  <dcterms:created xsi:type="dcterms:W3CDTF">2018-03-22T16:14:00Z</dcterms:created>
  <dcterms:modified xsi:type="dcterms:W3CDTF">2018-04-02T01:18:00Z</dcterms:modified>
</cp:coreProperties>
</file>