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97FAC" w14:textId="77777777" w:rsidR="00104C7C" w:rsidRPr="006331B2" w:rsidRDefault="007E47F1">
      <w:pPr>
        <w:rPr>
          <w:b/>
          <w:lang w:val="es-ES_tradnl"/>
        </w:rPr>
      </w:pPr>
      <w:r w:rsidRPr="006331B2">
        <w:rPr>
          <w:b/>
          <w:lang w:val="es-ES_tradnl"/>
        </w:rPr>
        <w:t>INTERACTIVIDAD</w:t>
      </w:r>
    </w:p>
    <w:p w14:paraId="3203A5F4" w14:textId="6FF14EB5" w:rsidR="007E47F1" w:rsidRDefault="006331B2">
      <w:pPr>
        <w:rPr>
          <w:lang w:val="es-ES_tradnl"/>
        </w:rPr>
      </w:pPr>
      <w:r>
        <w:rPr>
          <w:lang w:val="es-ES_tradnl"/>
        </w:rPr>
        <w:t>Edge 3 / Triángulo.</w:t>
      </w:r>
      <w:bookmarkStart w:id="0" w:name="_GoBack"/>
      <w:bookmarkEnd w:id="0"/>
    </w:p>
    <w:p w14:paraId="1B9B9147" w14:textId="77777777" w:rsidR="006331B2" w:rsidRPr="006331B2" w:rsidRDefault="006331B2">
      <w:pPr>
        <w:rPr>
          <w:lang w:val="es-ES_tradnl"/>
        </w:rPr>
      </w:pPr>
    </w:p>
    <w:p w14:paraId="51024B85" w14:textId="2D57C7DF" w:rsidR="007E47F1" w:rsidRPr="006331B2" w:rsidRDefault="007E47F1">
      <w:pPr>
        <w:rPr>
          <w:color w:val="FF0000"/>
          <w:lang w:val="es-ES_tradnl"/>
        </w:rPr>
      </w:pPr>
      <w:r w:rsidRPr="006331B2">
        <w:rPr>
          <w:color w:val="FF0000"/>
          <w:lang w:val="es-ES_tradnl"/>
        </w:rPr>
        <w:t>Instrucciones: favor colocar el siguiente contenido en la interactividad indicada.</w:t>
      </w:r>
      <w:r w:rsidR="006331B2">
        <w:rPr>
          <w:color w:val="FF0000"/>
          <w:lang w:val="es-ES_tradnl"/>
        </w:rPr>
        <w:t xml:space="preserve"> Cada subtítulo es un botón de la interactividad.</w:t>
      </w:r>
    </w:p>
    <w:p w14:paraId="47321692" w14:textId="77777777" w:rsidR="003D73BE" w:rsidRDefault="003D73BE" w:rsidP="008F4D8F">
      <w:pPr>
        <w:rPr>
          <w:color w:val="FF0000"/>
          <w:lang w:val="es-ES_tradnl"/>
        </w:rPr>
      </w:pPr>
    </w:p>
    <w:p w14:paraId="57BF454F" w14:textId="377F2CF4" w:rsidR="006331B2" w:rsidRPr="006331B2" w:rsidRDefault="006331B2" w:rsidP="006331B2">
      <w:pPr>
        <w:jc w:val="center"/>
        <w:rPr>
          <w:b/>
          <w:color w:val="000000" w:themeColor="text1"/>
          <w:lang w:val="es-ES_tradnl"/>
        </w:rPr>
      </w:pPr>
      <w:r w:rsidRPr="006331B2">
        <w:rPr>
          <w:b/>
          <w:color w:val="000000" w:themeColor="text1"/>
          <w:lang w:val="es-ES_tradnl"/>
        </w:rPr>
        <w:t>Responsabilidades de la capa de transporte</w:t>
      </w:r>
    </w:p>
    <w:p w14:paraId="5FD2DD43" w14:textId="77777777" w:rsidR="006331B2" w:rsidRPr="006331B2" w:rsidRDefault="006331B2" w:rsidP="008F4D8F">
      <w:pPr>
        <w:rPr>
          <w:color w:val="FF0000"/>
          <w:lang w:val="es-ES_tradnl"/>
        </w:rPr>
      </w:pPr>
    </w:p>
    <w:p w14:paraId="174231E6" w14:textId="77777777" w:rsidR="008F4D8F" w:rsidRPr="006331B2" w:rsidRDefault="008F4D8F" w:rsidP="008F4D8F">
      <w:pPr>
        <w:pStyle w:val="ListParagraph"/>
        <w:numPr>
          <w:ilvl w:val="0"/>
          <w:numId w:val="6"/>
        </w:numPr>
        <w:rPr>
          <w:rFonts w:cs="Arial"/>
          <w:color w:val="000000"/>
          <w:sz w:val="17"/>
          <w:szCs w:val="17"/>
          <w:lang w:val="es-ES_tradnl" w:eastAsia="es-ES"/>
        </w:rPr>
      </w:pPr>
      <w:r w:rsidRPr="006331B2">
        <w:rPr>
          <w:rFonts w:cs="Arial"/>
          <w:b/>
          <w:color w:val="000000"/>
          <w:sz w:val="17"/>
          <w:szCs w:val="17"/>
          <w:lang w:val="es-ES_tradnl" w:eastAsia="es-ES"/>
        </w:rPr>
        <w:t>Rastreo de conversaciones individuales</w:t>
      </w:r>
      <w:r w:rsidRPr="006331B2">
        <w:rPr>
          <w:rFonts w:cs="Arial"/>
          <w:color w:val="000000"/>
          <w:sz w:val="17"/>
          <w:szCs w:val="17"/>
          <w:lang w:val="es-ES_tradnl" w:eastAsia="es-ES"/>
        </w:rPr>
        <w:t>: El concepto de “conversación” está ligado al grupo de datos que fluyen desde una aplicación de origen hacia una de destino. Una aplicación puede conectarse de forma simultánea con varias aplicaciones en uno o más host que pertenezcan a redes remotas, por lo que es una función de la capa de transporte seguir todas estas conversaciones.</w:t>
      </w:r>
    </w:p>
    <w:p w14:paraId="6181018B" w14:textId="77777777" w:rsidR="008F4D8F" w:rsidRPr="006331B2" w:rsidRDefault="008F4D8F" w:rsidP="008F4D8F">
      <w:pPr>
        <w:rPr>
          <w:rFonts w:cs="Arial"/>
          <w:color w:val="000000"/>
          <w:sz w:val="17"/>
          <w:szCs w:val="17"/>
          <w:lang w:val="es-ES_tradnl" w:eastAsia="es-ES"/>
        </w:rPr>
      </w:pPr>
    </w:p>
    <w:p w14:paraId="2D252C28" w14:textId="77777777" w:rsidR="008F4D8F" w:rsidRPr="006331B2" w:rsidRDefault="008F4D8F" w:rsidP="008F4D8F">
      <w:pPr>
        <w:pStyle w:val="ListParagraph"/>
        <w:numPr>
          <w:ilvl w:val="0"/>
          <w:numId w:val="6"/>
        </w:numPr>
        <w:rPr>
          <w:rFonts w:cs="Arial"/>
          <w:color w:val="000000"/>
          <w:sz w:val="17"/>
          <w:szCs w:val="17"/>
          <w:lang w:val="es-ES_tradnl" w:eastAsia="es-ES"/>
        </w:rPr>
      </w:pPr>
      <w:r w:rsidRPr="006331B2">
        <w:rPr>
          <w:rFonts w:cs="Arial"/>
          <w:b/>
          <w:color w:val="000000"/>
          <w:sz w:val="17"/>
          <w:szCs w:val="17"/>
          <w:lang w:val="es-ES_tradnl" w:eastAsia="es-ES"/>
        </w:rPr>
        <w:t>Segmentación de datos y reorganización de segmentos</w:t>
      </w:r>
      <w:r w:rsidRPr="006331B2">
        <w:rPr>
          <w:rFonts w:cs="Arial"/>
          <w:color w:val="000000"/>
          <w:sz w:val="17"/>
          <w:szCs w:val="17"/>
          <w:lang w:val="es-ES_tradnl" w:eastAsia="es-ES"/>
        </w:rPr>
        <w:t>: Cuando se van a segmentar los datos se debe tener en cuenta la cantidad de datos que se puede incluir en un solo paquete, esto medido según el límite que pone cada red. Los datos se segmentan en bloques de un tamaño apropiado, medidos gracias a protocolos de la capa de transporte. Para poder hacer un seguimiento stream de los datos y posteriormente un rearmado de los mismos, se agrega un encabezado a cada bloque de datos. El rearmado se lleva a cabo en el host destino. La capa de transporte utiliza diferentes protocolos (TCP y UDP principalmente) para poder rearmar los datos en stream de datos.</w:t>
      </w:r>
    </w:p>
    <w:p w14:paraId="061BBB46" w14:textId="77777777" w:rsidR="008F4D8F" w:rsidRPr="006331B2" w:rsidRDefault="008F4D8F" w:rsidP="008F4D8F">
      <w:pPr>
        <w:rPr>
          <w:rFonts w:cs="Arial"/>
          <w:color w:val="000000"/>
          <w:sz w:val="17"/>
          <w:szCs w:val="17"/>
          <w:lang w:val="es-ES_tradnl" w:eastAsia="es-ES"/>
        </w:rPr>
      </w:pPr>
      <w:r w:rsidRPr="006331B2">
        <w:rPr>
          <w:rFonts w:cs="Arial"/>
          <w:color w:val="000000"/>
          <w:sz w:val="17"/>
          <w:szCs w:val="17"/>
          <w:lang w:val="es-ES_tradnl" w:eastAsia="es-ES"/>
        </w:rPr>
        <w:t xml:space="preserve"> </w:t>
      </w:r>
    </w:p>
    <w:p w14:paraId="70EC1D81" w14:textId="77777777" w:rsidR="008F4D8F" w:rsidRPr="006331B2" w:rsidRDefault="008F4D8F" w:rsidP="008F4D8F">
      <w:pPr>
        <w:pStyle w:val="ListParagraph"/>
        <w:numPr>
          <w:ilvl w:val="0"/>
          <w:numId w:val="6"/>
        </w:numPr>
        <w:rPr>
          <w:rFonts w:cs="Arial"/>
          <w:color w:val="000000"/>
          <w:sz w:val="17"/>
          <w:szCs w:val="17"/>
          <w:lang w:val="es-ES_tradnl" w:eastAsia="es-ES"/>
        </w:rPr>
      </w:pPr>
      <w:r w:rsidRPr="006331B2">
        <w:rPr>
          <w:rFonts w:cs="Arial"/>
          <w:b/>
          <w:color w:val="000000"/>
          <w:sz w:val="17"/>
          <w:szCs w:val="17"/>
          <w:lang w:val="es-ES_tradnl" w:eastAsia="es-ES"/>
        </w:rPr>
        <w:t>Identificación de aplicaciones</w:t>
      </w:r>
      <w:r w:rsidRPr="006331B2">
        <w:rPr>
          <w:rFonts w:cs="Arial"/>
          <w:color w:val="000000"/>
          <w:sz w:val="17"/>
          <w:szCs w:val="17"/>
          <w:lang w:val="es-ES_tradnl" w:eastAsia="es-ES"/>
        </w:rPr>
        <w:t>: Teniendo en cuenta que en cada host se pasan datos de muchas aplicaciones es necesario asignar en la capa de transporte una identificación que dirija eficazmente la información a la aplicación o servicio correcto.</w:t>
      </w:r>
    </w:p>
    <w:p w14:paraId="3FE234E7" w14:textId="77777777" w:rsidR="008F4D8F" w:rsidRPr="006331B2" w:rsidRDefault="008F4D8F" w:rsidP="008F4D8F">
      <w:pPr>
        <w:rPr>
          <w:color w:val="FF0000"/>
          <w:lang w:val="es-ES_tradnl"/>
        </w:rPr>
      </w:pPr>
    </w:p>
    <w:sectPr w:rsidR="008F4D8F" w:rsidRPr="006331B2" w:rsidSect="000A77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82B5A"/>
    <w:multiLevelType w:val="hybridMultilevel"/>
    <w:tmpl w:val="88688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D982941"/>
    <w:multiLevelType w:val="hybridMultilevel"/>
    <w:tmpl w:val="239217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FEB506A"/>
    <w:multiLevelType w:val="multilevel"/>
    <w:tmpl w:val="50401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7665A01"/>
    <w:multiLevelType w:val="multilevel"/>
    <w:tmpl w:val="407C4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1FB2A25"/>
    <w:multiLevelType w:val="multilevel"/>
    <w:tmpl w:val="0CE02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0FC4793"/>
    <w:multiLevelType w:val="multilevel"/>
    <w:tmpl w:val="0F8A9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F1"/>
    <w:rsid w:val="000125C8"/>
    <w:rsid w:val="000A7716"/>
    <w:rsid w:val="0010455E"/>
    <w:rsid w:val="00104C7C"/>
    <w:rsid w:val="00160503"/>
    <w:rsid w:val="001B7015"/>
    <w:rsid w:val="003D73BE"/>
    <w:rsid w:val="00440D3F"/>
    <w:rsid w:val="006331B2"/>
    <w:rsid w:val="006D3A51"/>
    <w:rsid w:val="007E04DC"/>
    <w:rsid w:val="007E47F1"/>
    <w:rsid w:val="008D54E7"/>
    <w:rsid w:val="008F4D8F"/>
    <w:rsid w:val="00AE5825"/>
    <w:rsid w:val="00BF2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5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table" w:styleId="TableGrid">
    <w:name w:val="Table Grid"/>
    <w:basedOn w:val="TableNormal"/>
    <w:uiPriority w:val="59"/>
    <w:rsid w:val="00BF2F9A"/>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F2F9A"/>
    <w:pPr>
      <w:tabs>
        <w:tab w:val="center" w:pos="4252"/>
        <w:tab w:val="right" w:pos="8504"/>
      </w:tabs>
    </w:pPr>
    <w:rPr>
      <w:rFonts w:eastAsiaTheme="minorEastAsia"/>
      <w:lang w:val="es-ES_tradnl" w:eastAsia="es-ES"/>
    </w:rPr>
  </w:style>
  <w:style w:type="character" w:customStyle="1" w:styleId="FooterChar">
    <w:name w:val="Footer Char"/>
    <w:basedOn w:val="DefaultParagraphFont"/>
    <w:link w:val="Footer"/>
    <w:uiPriority w:val="99"/>
    <w:rsid w:val="00BF2F9A"/>
    <w:rPr>
      <w:rFonts w:eastAsiaTheme="minorEastAsia"/>
      <w:lang w:val="es-ES_tradnl" w:eastAsia="es-ES"/>
    </w:rPr>
  </w:style>
  <w:style w:type="paragraph" w:styleId="CommentText">
    <w:name w:val="annotation text"/>
    <w:basedOn w:val="Normal"/>
    <w:link w:val="CommentTextChar"/>
    <w:uiPriority w:val="99"/>
    <w:unhideWhenUsed/>
    <w:rsid w:val="00160503"/>
    <w:pPr>
      <w:jc w:val="both"/>
    </w:pPr>
    <w:rPr>
      <w:rFonts w:ascii="Arial" w:eastAsia="Times New Roman" w:hAnsi="Arial" w:cs="Times New Roman"/>
      <w:sz w:val="20"/>
      <w:szCs w:val="20"/>
      <w:lang w:val="es-CO" w:eastAsia="es-CO"/>
    </w:rPr>
  </w:style>
  <w:style w:type="character" w:customStyle="1" w:styleId="CommentTextChar">
    <w:name w:val="Comment Text Char"/>
    <w:basedOn w:val="DefaultParagraphFont"/>
    <w:link w:val="CommentText"/>
    <w:uiPriority w:val="99"/>
    <w:rsid w:val="00160503"/>
    <w:rPr>
      <w:rFonts w:ascii="Arial" w:eastAsia="Times New Roman" w:hAnsi="Arial" w:cs="Times New Roman"/>
      <w:sz w:val="20"/>
      <w:szCs w:val="20"/>
      <w:lang w:val="es-CO" w:eastAsia="es-CO"/>
    </w:rPr>
  </w:style>
  <w:style w:type="paragraph" w:styleId="ListParagraph">
    <w:name w:val="List Paragraph"/>
    <w:basedOn w:val="Normal"/>
    <w:uiPriority w:val="34"/>
    <w:qFormat/>
    <w:rsid w:val="00160503"/>
    <w:pPr>
      <w:ind w:left="720"/>
      <w:contextualSpacing/>
      <w:jc w:val="both"/>
    </w:pPr>
    <w:rPr>
      <w:rFonts w:ascii="Arial" w:eastAsia="Times New Roman" w:hAnsi="Arial" w:cs="Times New Roman"/>
      <w:szCs w:val="20"/>
      <w:lang w:val="es-CO" w:eastAsia="es-C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table" w:styleId="TableGrid">
    <w:name w:val="Table Grid"/>
    <w:basedOn w:val="TableNormal"/>
    <w:uiPriority w:val="59"/>
    <w:rsid w:val="00BF2F9A"/>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F2F9A"/>
    <w:pPr>
      <w:tabs>
        <w:tab w:val="center" w:pos="4252"/>
        <w:tab w:val="right" w:pos="8504"/>
      </w:tabs>
    </w:pPr>
    <w:rPr>
      <w:rFonts w:eastAsiaTheme="minorEastAsia"/>
      <w:lang w:val="es-ES_tradnl" w:eastAsia="es-ES"/>
    </w:rPr>
  </w:style>
  <w:style w:type="character" w:customStyle="1" w:styleId="FooterChar">
    <w:name w:val="Footer Char"/>
    <w:basedOn w:val="DefaultParagraphFont"/>
    <w:link w:val="Footer"/>
    <w:uiPriority w:val="99"/>
    <w:rsid w:val="00BF2F9A"/>
    <w:rPr>
      <w:rFonts w:eastAsiaTheme="minorEastAsia"/>
      <w:lang w:val="es-ES_tradnl" w:eastAsia="es-ES"/>
    </w:rPr>
  </w:style>
  <w:style w:type="paragraph" w:styleId="CommentText">
    <w:name w:val="annotation text"/>
    <w:basedOn w:val="Normal"/>
    <w:link w:val="CommentTextChar"/>
    <w:uiPriority w:val="99"/>
    <w:unhideWhenUsed/>
    <w:rsid w:val="00160503"/>
    <w:pPr>
      <w:jc w:val="both"/>
    </w:pPr>
    <w:rPr>
      <w:rFonts w:ascii="Arial" w:eastAsia="Times New Roman" w:hAnsi="Arial" w:cs="Times New Roman"/>
      <w:sz w:val="20"/>
      <w:szCs w:val="20"/>
      <w:lang w:val="es-CO" w:eastAsia="es-CO"/>
    </w:rPr>
  </w:style>
  <w:style w:type="character" w:customStyle="1" w:styleId="CommentTextChar">
    <w:name w:val="Comment Text Char"/>
    <w:basedOn w:val="DefaultParagraphFont"/>
    <w:link w:val="CommentText"/>
    <w:uiPriority w:val="99"/>
    <w:rsid w:val="00160503"/>
    <w:rPr>
      <w:rFonts w:ascii="Arial" w:eastAsia="Times New Roman" w:hAnsi="Arial" w:cs="Times New Roman"/>
      <w:sz w:val="20"/>
      <w:szCs w:val="20"/>
      <w:lang w:val="es-CO" w:eastAsia="es-CO"/>
    </w:rPr>
  </w:style>
  <w:style w:type="paragraph" w:styleId="ListParagraph">
    <w:name w:val="List Paragraph"/>
    <w:basedOn w:val="Normal"/>
    <w:uiPriority w:val="34"/>
    <w:qFormat/>
    <w:rsid w:val="00160503"/>
    <w:pPr>
      <w:ind w:left="720"/>
      <w:contextualSpacing/>
      <w:jc w:val="both"/>
    </w:pPr>
    <w:rPr>
      <w:rFonts w:ascii="Arial" w:eastAsia="Times New Roman" w:hAnsi="Arial" w:cs="Times New Roman"/>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24201">
      <w:bodyDiv w:val="1"/>
      <w:marLeft w:val="0"/>
      <w:marRight w:val="0"/>
      <w:marTop w:val="0"/>
      <w:marBottom w:val="0"/>
      <w:divBdr>
        <w:top w:val="none" w:sz="0" w:space="0" w:color="auto"/>
        <w:left w:val="none" w:sz="0" w:space="0" w:color="auto"/>
        <w:bottom w:val="none" w:sz="0" w:space="0" w:color="auto"/>
        <w:right w:val="none" w:sz="0" w:space="0" w:color="auto"/>
      </w:divBdr>
    </w:div>
    <w:div w:id="565190850">
      <w:bodyDiv w:val="1"/>
      <w:marLeft w:val="0"/>
      <w:marRight w:val="0"/>
      <w:marTop w:val="0"/>
      <w:marBottom w:val="0"/>
      <w:divBdr>
        <w:top w:val="none" w:sz="0" w:space="0" w:color="auto"/>
        <w:left w:val="none" w:sz="0" w:space="0" w:color="auto"/>
        <w:bottom w:val="none" w:sz="0" w:space="0" w:color="auto"/>
        <w:right w:val="none" w:sz="0" w:space="0" w:color="auto"/>
      </w:divBdr>
    </w:div>
    <w:div w:id="994989243">
      <w:bodyDiv w:val="1"/>
      <w:marLeft w:val="0"/>
      <w:marRight w:val="0"/>
      <w:marTop w:val="0"/>
      <w:marBottom w:val="0"/>
      <w:divBdr>
        <w:top w:val="none" w:sz="0" w:space="0" w:color="auto"/>
        <w:left w:val="none" w:sz="0" w:space="0" w:color="auto"/>
        <w:bottom w:val="none" w:sz="0" w:space="0" w:color="auto"/>
        <w:right w:val="none" w:sz="0" w:space="0" w:color="auto"/>
      </w:divBdr>
    </w:div>
    <w:div w:id="1683430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CIS17</b:Tag>
    <b:SourceType>InternetSite</b:SourceType>
    <b:Guid>{3B097442-88D3-44F7-B594-02A4E7A4C1D6}</b:Guid>
    <b:Title>Cisco Networking Academy</b:Title>
    <b:Year>2017</b:Year>
    <b:Author>
      <b:Author>
        <b:Corporate>CISCO</b:Corporate>
      </b:Author>
    </b:Author>
    <b:Month>Septiembre</b:Month>
    <b:Day>10</b:Day>
    <b:URL>http://ecovi.uagro.mx/ccna1/course/module1/index.html#1.1.1.2</b:URL>
    <b:RefOrder>2</b:RefOrder>
  </b:Source>
  <b:Source>
    <b:Tag>ACD17</b:Tag>
    <b:SourceType>InternetSite</b:SourceType>
    <b:Guid>{B5A38677-40C4-4C54-B55F-D7479F467EBF}</b:Guid>
    <b:Title>Soporte y mantenimiento</b:Title>
    <b:Year>2017</b:Year>
    <b:Author>
      <b:Author>
        <b:NameList>
          <b:Person>
            <b:Last>AC</b:Last>
            <b:First>Diego</b:First>
          </b:Person>
        </b:NameList>
      </b:Author>
    </b:Author>
    <b:Month>Octubre</b:Month>
    <b:Day>10</b:Day>
    <b:URL>http://soporteymantenimiento35446.blogspot.com.co/2015/02/configuracion-ip.html</b:URL>
    <b:RefOrder>1</b:RefOrder>
  </b:Source>
</b:Sources>
</file>

<file path=customXml/itemProps1.xml><?xml version="1.0" encoding="utf-8"?>
<ds:datastoreItem xmlns:ds="http://schemas.openxmlformats.org/officeDocument/2006/customXml" ds:itemID="{92702B3E-EF13-9C43-8673-535DFAE5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FaedisSDM2594</dc:creator>
  <cp:keywords/>
  <dc:description/>
  <cp:lastModifiedBy>Carlos Murcia</cp:lastModifiedBy>
  <cp:revision>4</cp:revision>
  <dcterms:created xsi:type="dcterms:W3CDTF">2018-03-21T14:58:00Z</dcterms:created>
  <dcterms:modified xsi:type="dcterms:W3CDTF">2018-03-31T00:43:00Z</dcterms:modified>
</cp:coreProperties>
</file>