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DC87D" w14:textId="1432CDCB" w:rsidR="00104C7C" w:rsidRPr="000026F8" w:rsidRDefault="00684998">
      <w:pPr>
        <w:rPr>
          <w:rFonts w:ascii="Arial" w:hAnsi="Arial" w:cs="Arial"/>
          <w:b/>
          <w:sz w:val="22"/>
          <w:szCs w:val="22"/>
          <w:lang w:val="es-ES_tradnl"/>
        </w:rPr>
      </w:pPr>
      <w:r w:rsidRPr="000026F8">
        <w:rPr>
          <w:rFonts w:ascii="Arial" w:hAnsi="Arial" w:cs="Arial"/>
          <w:b/>
          <w:sz w:val="22"/>
          <w:szCs w:val="22"/>
          <w:lang w:val="es-ES_tradnl"/>
        </w:rPr>
        <w:t>INTER</w:t>
      </w:r>
      <w:r w:rsidR="004176CF" w:rsidRPr="000026F8">
        <w:rPr>
          <w:rFonts w:ascii="Arial" w:hAnsi="Arial" w:cs="Arial"/>
          <w:b/>
          <w:sz w:val="22"/>
          <w:szCs w:val="22"/>
          <w:lang w:val="es-ES_tradnl"/>
        </w:rPr>
        <w:t>ACTIVIDAD</w:t>
      </w:r>
    </w:p>
    <w:p w14:paraId="79BE4A3C" w14:textId="78BB7A7A" w:rsidR="004176CF" w:rsidRPr="000026F8" w:rsidRDefault="004176CF">
      <w:pPr>
        <w:rPr>
          <w:rFonts w:ascii="Arial" w:hAnsi="Arial" w:cs="Arial"/>
          <w:sz w:val="22"/>
          <w:szCs w:val="22"/>
          <w:lang w:val="es-ES_tradnl"/>
        </w:rPr>
      </w:pPr>
      <w:r w:rsidRPr="000026F8">
        <w:rPr>
          <w:rFonts w:ascii="Arial" w:hAnsi="Arial" w:cs="Arial"/>
          <w:sz w:val="22"/>
          <w:szCs w:val="22"/>
          <w:lang w:val="es-ES_tradnl"/>
        </w:rPr>
        <w:t>HTML / Acordeón</w:t>
      </w:r>
    </w:p>
    <w:p w14:paraId="2F311CF5" w14:textId="7ECCB4AE" w:rsidR="007E676D" w:rsidRPr="000026F8" w:rsidRDefault="007E676D">
      <w:pPr>
        <w:rPr>
          <w:rFonts w:ascii="Arial" w:hAnsi="Arial" w:cs="Arial"/>
          <w:sz w:val="22"/>
          <w:szCs w:val="22"/>
          <w:lang w:val="es-ES_tradnl"/>
        </w:rPr>
      </w:pPr>
    </w:p>
    <w:p w14:paraId="0A30A9AA" w14:textId="4B6BB49C" w:rsidR="007E676D" w:rsidRPr="000026F8" w:rsidRDefault="007E676D">
      <w:pPr>
        <w:rPr>
          <w:rFonts w:ascii="Arial" w:hAnsi="Arial" w:cs="Arial"/>
          <w:color w:val="FF0000"/>
          <w:sz w:val="22"/>
          <w:szCs w:val="22"/>
          <w:lang w:val="es-ES_tradnl"/>
        </w:rPr>
      </w:pPr>
      <w:r w:rsidRPr="000026F8">
        <w:rPr>
          <w:rFonts w:ascii="Arial" w:hAnsi="Arial" w:cs="Arial"/>
          <w:color w:val="FF0000"/>
          <w:sz w:val="22"/>
          <w:szCs w:val="22"/>
          <w:lang w:val="es-ES_tradnl"/>
        </w:rPr>
        <w:t xml:space="preserve">Instrucciones: </w:t>
      </w:r>
      <w:r w:rsidR="00A1612C" w:rsidRPr="000026F8">
        <w:rPr>
          <w:rFonts w:ascii="Arial" w:hAnsi="Arial" w:cs="Arial"/>
          <w:color w:val="FF0000"/>
          <w:sz w:val="22"/>
          <w:szCs w:val="22"/>
          <w:lang w:val="es-ES_tradnl"/>
        </w:rPr>
        <w:t xml:space="preserve">favor </w:t>
      </w:r>
      <w:r w:rsidR="004110C7">
        <w:rPr>
          <w:rFonts w:ascii="Arial" w:hAnsi="Arial" w:cs="Arial"/>
          <w:color w:val="FF0000"/>
          <w:sz w:val="22"/>
          <w:szCs w:val="22"/>
          <w:lang w:val="es-ES_tradnl"/>
        </w:rPr>
        <w:t xml:space="preserve">colocar el siguiente texto en la interactividad indicada. Cada subtítulo es una pestaña de la interactividad. Favor rehacer gráficos y realizar cápsulas que se encuentran en el mismo texto. </w:t>
      </w:r>
      <w:r w:rsidR="005972D1">
        <w:rPr>
          <w:rFonts w:ascii="Arial" w:hAnsi="Arial" w:cs="Arial"/>
          <w:color w:val="FF0000"/>
          <w:sz w:val="22"/>
          <w:szCs w:val="22"/>
          <w:lang w:val="es-ES_tradnl"/>
        </w:rPr>
        <w:t>Mantener cita</w:t>
      </w:r>
      <w:r w:rsidR="00CB32B3">
        <w:rPr>
          <w:rFonts w:ascii="Arial" w:hAnsi="Arial" w:cs="Arial"/>
          <w:color w:val="FF0000"/>
          <w:sz w:val="22"/>
          <w:szCs w:val="22"/>
          <w:lang w:val="es-ES_tradnl"/>
        </w:rPr>
        <w:t>s donde sean necesarias y los íconos de los dispositivos como es el servidor.</w:t>
      </w:r>
    </w:p>
    <w:p w14:paraId="5070A6AC" w14:textId="77777777" w:rsidR="004176CF" w:rsidRPr="000026F8" w:rsidRDefault="004176CF">
      <w:pPr>
        <w:rPr>
          <w:rFonts w:ascii="Arial" w:hAnsi="Arial" w:cs="Arial"/>
          <w:color w:val="FF0000"/>
          <w:sz w:val="22"/>
          <w:szCs w:val="22"/>
          <w:lang w:val="es-ES_tradnl"/>
        </w:rPr>
      </w:pPr>
    </w:p>
    <w:p w14:paraId="0CB6E2DD" w14:textId="474C1300" w:rsidR="004176CF" w:rsidRPr="000026F8" w:rsidRDefault="0017561E" w:rsidP="004176CF">
      <w:pPr>
        <w:jc w:val="center"/>
        <w:rPr>
          <w:rFonts w:ascii="Arial" w:hAnsi="Arial" w:cs="Arial"/>
          <w:b/>
          <w:color w:val="000000" w:themeColor="text1"/>
          <w:sz w:val="22"/>
          <w:szCs w:val="22"/>
          <w:lang w:val="es-ES_tradnl"/>
        </w:rPr>
      </w:pPr>
      <w:r w:rsidRPr="000026F8">
        <w:rPr>
          <w:rFonts w:ascii="Arial" w:hAnsi="Arial" w:cs="Arial"/>
          <w:b/>
          <w:color w:val="000000" w:themeColor="text1"/>
          <w:sz w:val="22"/>
          <w:szCs w:val="22"/>
          <w:lang w:val="es-ES_tradnl"/>
        </w:rPr>
        <w:t>Proceso del e</w:t>
      </w:r>
      <w:r w:rsidR="004176CF" w:rsidRPr="000026F8">
        <w:rPr>
          <w:rFonts w:ascii="Arial" w:hAnsi="Arial" w:cs="Arial"/>
          <w:b/>
          <w:color w:val="000000" w:themeColor="text1"/>
          <w:sz w:val="22"/>
          <w:szCs w:val="22"/>
          <w:lang w:val="es-ES_tradnl"/>
        </w:rPr>
        <w:t>nvío de datos de acuerdo al tamaño de los mensajes</w:t>
      </w:r>
    </w:p>
    <w:p w14:paraId="1E4E4309" w14:textId="77777777" w:rsidR="00A1612C" w:rsidRPr="000026F8" w:rsidRDefault="00A1612C">
      <w:pPr>
        <w:rPr>
          <w:rFonts w:ascii="Arial" w:hAnsi="Arial" w:cs="Arial"/>
          <w:color w:val="FF0000"/>
          <w:sz w:val="22"/>
          <w:szCs w:val="22"/>
          <w:lang w:val="es-ES_tradnl"/>
        </w:rPr>
      </w:pPr>
    </w:p>
    <w:p w14:paraId="6640A9C5" w14:textId="5AB5DD02" w:rsidR="004176CF" w:rsidRPr="000026F8" w:rsidRDefault="004176CF" w:rsidP="0092637F">
      <w:pPr>
        <w:rPr>
          <w:rFonts w:ascii="Arial" w:hAnsi="Arial" w:cs="Arial"/>
          <w:b/>
          <w:color w:val="000000"/>
          <w:sz w:val="22"/>
          <w:szCs w:val="22"/>
          <w:lang w:val="es-ES_tradnl"/>
        </w:rPr>
      </w:pPr>
      <w:r w:rsidRPr="000026F8">
        <w:rPr>
          <w:rFonts w:ascii="Arial" w:hAnsi="Arial" w:cs="Arial"/>
          <w:b/>
          <w:color w:val="000000"/>
          <w:sz w:val="22"/>
          <w:szCs w:val="22"/>
          <w:lang w:val="es-ES_tradnl"/>
        </w:rPr>
        <w:t>Segmentación</w:t>
      </w:r>
      <w:r w:rsidR="000026F8" w:rsidRPr="000026F8">
        <w:rPr>
          <w:rFonts w:ascii="Arial" w:hAnsi="Arial" w:cs="Arial"/>
          <w:b/>
          <w:color w:val="000000"/>
          <w:sz w:val="22"/>
          <w:szCs w:val="22"/>
          <w:lang w:val="es-ES_tradnl"/>
        </w:rPr>
        <w:t>: Concepto</w:t>
      </w:r>
    </w:p>
    <w:p w14:paraId="44078F29" w14:textId="77777777" w:rsidR="004176CF" w:rsidRPr="000026F8" w:rsidRDefault="004176CF" w:rsidP="0092637F">
      <w:pPr>
        <w:rPr>
          <w:rFonts w:ascii="Arial" w:hAnsi="Arial" w:cs="Arial"/>
          <w:color w:val="000000"/>
          <w:sz w:val="22"/>
          <w:szCs w:val="22"/>
          <w:lang w:val="es-ES_tradnl"/>
        </w:rPr>
      </w:pPr>
    </w:p>
    <w:p w14:paraId="690E8897" w14:textId="77777777" w:rsidR="0092637F" w:rsidRPr="000026F8" w:rsidRDefault="0092637F" w:rsidP="0092637F">
      <w:pPr>
        <w:rPr>
          <w:rFonts w:ascii="Arial" w:hAnsi="Arial" w:cs="Arial"/>
          <w:color w:val="000000"/>
          <w:sz w:val="22"/>
          <w:szCs w:val="22"/>
          <w:lang w:val="es-ES_tradnl"/>
        </w:rPr>
      </w:pPr>
      <w:r w:rsidRPr="000026F8">
        <w:rPr>
          <w:rFonts w:ascii="Arial" w:hAnsi="Arial" w:cs="Arial"/>
          <w:color w:val="000000"/>
          <w:sz w:val="22"/>
          <w:szCs w:val="22"/>
          <w:lang w:val="es-ES_tradnl"/>
        </w:rPr>
        <w:t>Si un archivo posee un gran tamaño es necesario que sea dividido en pequeñas fracciones que faciliten el envío a través de las redes de datos, este proceso como tal se conoce como segmentación.</w:t>
      </w:r>
    </w:p>
    <w:p w14:paraId="6D9AEB02" w14:textId="77777777" w:rsidR="0092637F" w:rsidRPr="000026F8" w:rsidRDefault="0092637F" w:rsidP="0092637F">
      <w:pPr>
        <w:rPr>
          <w:rFonts w:ascii="Arial" w:hAnsi="Arial" w:cs="Arial"/>
          <w:color w:val="000000"/>
          <w:sz w:val="22"/>
          <w:szCs w:val="22"/>
          <w:lang w:val="es-ES_tradnl"/>
        </w:rPr>
      </w:pPr>
    </w:p>
    <w:p w14:paraId="6B36A9FA" w14:textId="72CFDB7D" w:rsidR="0092637F" w:rsidRPr="000026F8" w:rsidRDefault="0092637F" w:rsidP="0092637F">
      <w:pPr>
        <w:rPr>
          <w:rFonts w:ascii="Arial" w:hAnsi="Arial" w:cs="Arial"/>
          <w:color w:val="000000"/>
          <w:sz w:val="22"/>
          <w:szCs w:val="22"/>
          <w:lang w:val="es-ES_tradnl"/>
        </w:rPr>
      </w:pPr>
      <w:r w:rsidRPr="000026F8">
        <w:rPr>
          <w:rFonts w:ascii="Arial" w:hAnsi="Arial" w:cs="Arial"/>
          <w:color w:val="000000"/>
          <w:sz w:val="22"/>
          <w:szCs w:val="22"/>
          <w:lang w:val="es-ES_tradnl"/>
        </w:rPr>
        <w:t>La segmentación permite que varios archivos puedan ser enviados de forma simultánea a través de la red, incluso los segmentos en que se ha dividido el mensaje original pueden recorrer trayectos diferentes para llegar al host final donde son nuevamente organizados. Si en algún caso se llegara a perder un segmento enviado por el emisor, el host receptor es capaz de identificar esa falla y solicitar un reenvío de esa fracc</w:t>
      </w:r>
      <w:r w:rsidR="004176CF" w:rsidRPr="000026F8">
        <w:rPr>
          <w:rFonts w:ascii="Arial" w:hAnsi="Arial" w:cs="Arial"/>
          <w:color w:val="000000"/>
          <w:sz w:val="22"/>
          <w:szCs w:val="22"/>
          <w:lang w:val="es-ES_tradnl"/>
        </w:rPr>
        <w:t>ión del mensaje, tal como se muestra a continuación.</w:t>
      </w:r>
    </w:p>
    <w:p w14:paraId="2B23DE92" w14:textId="77777777" w:rsidR="0092637F" w:rsidRPr="000026F8" w:rsidRDefault="0092637F" w:rsidP="0092637F">
      <w:pPr>
        <w:rPr>
          <w:rFonts w:ascii="Arial" w:hAnsi="Arial" w:cs="Arial"/>
          <w:color w:val="000000"/>
          <w:sz w:val="22"/>
          <w:szCs w:val="22"/>
          <w:lang w:val="es-ES_tradnl"/>
        </w:rPr>
      </w:pPr>
    </w:p>
    <w:p w14:paraId="596CC8BF" w14:textId="77777777" w:rsidR="0092637F" w:rsidRPr="000026F8" w:rsidRDefault="0092637F" w:rsidP="0092637F">
      <w:pPr>
        <w:jc w:val="center"/>
        <w:rPr>
          <w:rFonts w:ascii="Arial" w:hAnsi="Arial" w:cs="Arial"/>
          <w:color w:val="000000"/>
          <w:sz w:val="22"/>
          <w:szCs w:val="22"/>
          <w:lang w:val="es-ES_tradnl"/>
        </w:rPr>
      </w:pPr>
      <w:r w:rsidRPr="000026F8">
        <w:rPr>
          <w:rFonts w:ascii="Arial" w:hAnsi="Arial" w:cs="Arial"/>
          <w:color w:val="000000"/>
          <w:sz w:val="22"/>
          <w:szCs w:val="22"/>
          <w:lang w:val="es-ES_tradnl"/>
        </w:rPr>
        <w:drawing>
          <wp:inline distT="0" distB="0" distL="0" distR="0" wp14:anchorId="60F0CB70" wp14:editId="10B96640">
            <wp:extent cx="4314825" cy="35828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135" cy="3585594"/>
                    </a:xfrm>
                    <a:prstGeom prst="rect">
                      <a:avLst/>
                    </a:prstGeom>
                    <a:noFill/>
                    <a:ln>
                      <a:noFill/>
                    </a:ln>
                  </pic:spPr>
                </pic:pic>
              </a:graphicData>
            </a:graphic>
          </wp:inline>
        </w:drawing>
      </w:r>
    </w:p>
    <w:p w14:paraId="3D5E2CFD" w14:textId="70869D01" w:rsidR="0092637F" w:rsidRPr="000026F8" w:rsidRDefault="004176CF" w:rsidP="004176CF">
      <w:pPr>
        <w:pStyle w:val="NormalWeb"/>
        <w:spacing w:before="0" w:beforeAutospacing="0" w:after="210" w:afterAutospacing="0" w:line="210" w:lineRule="atLeast"/>
        <w:rPr>
          <w:rFonts w:ascii="Arial" w:hAnsi="Arial" w:cs="Arial"/>
          <w:sz w:val="18"/>
          <w:szCs w:val="18"/>
        </w:rPr>
      </w:pPr>
      <w:r w:rsidRPr="000026F8">
        <w:rPr>
          <w:rFonts w:ascii="Arial" w:hAnsi="Arial" w:cs="Arial"/>
          <w:color w:val="000000"/>
          <w:sz w:val="18"/>
          <w:szCs w:val="18"/>
        </w:rPr>
        <w:t xml:space="preserve">Adaptado de CISCO (s.f.) Recuperado de: </w:t>
      </w:r>
      <w:hyperlink r:id="rId8" w:history="1">
        <w:r w:rsidR="00EF1032" w:rsidRPr="000026F8">
          <w:rPr>
            <w:rStyle w:val="Hyperlink"/>
            <w:rFonts w:ascii="Arial" w:hAnsi="Arial" w:cs="Arial"/>
            <w:sz w:val="18"/>
            <w:szCs w:val="18"/>
          </w:rPr>
          <w:t>https://www.netacad.com/es/</w:t>
        </w:r>
      </w:hyperlink>
    </w:p>
    <w:p w14:paraId="6C7970DE" w14:textId="1CB68FAB" w:rsidR="006E1459" w:rsidRPr="000026F8" w:rsidRDefault="00684998" w:rsidP="00752FDC">
      <w:pPr>
        <w:pStyle w:val="NormalWeb"/>
        <w:spacing w:before="0" w:beforeAutospacing="0" w:after="210" w:afterAutospacing="0" w:line="210" w:lineRule="atLeast"/>
        <w:jc w:val="both"/>
        <w:rPr>
          <w:rFonts w:ascii="Arial" w:hAnsi="Arial" w:cs="Arial"/>
          <w:sz w:val="22"/>
          <w:szCs w:val="22"/>
        </w:rPr>
      </w:pPr>
      <w:r w:rsidRPr="000026F8">
        <w:rPr>
          <w:rFonts w:ascii="Arial" w:hAnsi="Arial" w:cs="Arial"/>
          <w:sz w:val="22"/>
          <w:szCs w:val="22"/>
        </w:rPr>
        <w:t>A medida que el mensaje recorre cada una de las capas del modelo OSI, se agrega información con fines de organización y control. También se debe observar que la información en cada capa recibe un nombre distinto.</w:t>
      </w:r>
    </w:p>
    <w:p w14:paraId="79977522" w14:textId="77777777" w:rsidR="00684998" w:rsidRPr="000026F8" w:rsidRDefault="00684998" w:rsidP="00752FDC">
      <w:pPr>
        <w:pStyle w:val="NormalWeb"/>
        <w:spacing w:before="0" w:beforeAutospacing="0" w:after="210" w:afterAutospacing="0" w:line="210" w:lineRule="atLeast"/>
        <w:jc w:val="both"/>
        <w:rPr>
          <w:rFonts w:ascii="Arial" w:hAnsi="Arial" w:cs="Arial"/>
          <w:sz w:val="22"/>
          <w:szCs w:val="22"/>
        </w:rPr>
      </w:pPr>
    </w:p>
    <w:p w14:paraId="1DB80A3A" w14:textId="0DEC8AFE" w:rsidR="000026F8" w:rsidRPr="000026F8" w:rsidRDefault="000026F8" w:rsidP="00752FDC">
      <w:pPr>
        <w:pStyle w:val="NormalWeb"/>
        <w:spacing w:before="0" w:beforeAutospacing="0" w:after="210" w:afterAutospacing="0" w:line="210" w:lineRule="atLeast"/>
        <w:jc w:val="both"/>
        <w:rPr>
          <w:rFonts w:ascii="Arial" w:hAnsi="Arial" w:cs="Arial"/>
          <w:b/>
          <w:sz w:val="22"/>
          <w:szCs w:val="22"/>
        </w:rPr>
      </w:pPr>
      <w:r w:rsidRPr="000026F8">
        <w:rPr>
          <w:rFonts w:ascii="Arial" w:hAnsi="Arial" w:cs="Arial"/>
          <w:b/>
          <w:sz w:val="22"/>
          <w:szCs w:val="22"/>
        </w:rPr>
        <w:t>Unidades de datos</w:t>
      </w:r>
    </w:p>
    <w:p w14:paraId="326BB280" w14:textId="0D374E00" w:rsidR="00684998"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 xml:space="preserve">A medida que el mensaje avanza por cada una de las capas que conforman una comunicación de red, se añade información relacionada con los protocolos usados en cada una de ellas.  De acuerdo a la capa a la que se haga referencia, los datos reciben una diferente denominación, lo cual ayuda a identificar las funciones que están siendo ejecutadas, esto es mostrado en la </w:t>
      </w:r>
      <w:r w:rsidR="000026F8" w:rsidRPr="000026F8">
        <w:rPr>
          <w:rFonts w:ascii="Arial" w:hAnsi="Arial" w:cs="Arial"/>
          <w:color w:val="000000"/>
          <w:sz w:val="22"/>
          <w:szCs w:val="22"/>
          <w:lang w:val="es-ES_tradnl"/>
        </w:rPr>
        <w:t>siguiente figura</w:t>
      </w:r>
      <w:r w:rsidRPr="000026F8">
        <w:rPr>
          <w:rFonts w:ascii="Arial" w:hAnsi="Arial" w:cs="Arial"/>
          <w:color w:val="000000"/>
          <w:sz w:val="22"/>
          <w:szCs w:val="22"/>
          <w:lang w:val="es-ES_tradnl"/>
        </w:rPr>
        <w:t xml:space="preserve"> y refuerza el concepto de encapsulamiento.</w:t>
      </w:r>
    </w:p>
    <w:p w14:paraId="7A174A1D" w14:textId="77777777" w:rsidR="00B04374" w:rsidRPr="000026F8" w:rsidRDefault="00B04374" w:rsidP="00684998">
      <w:pPr>
        <w:rPr>
          <w:rFonts w:ascii="Arial" w:hAnsi="Arial" w:cs="Arial"/>
          <w:color w:val="000000"/>
          <w:sz w:val="22"/>
          <w:szCs w:val="22"/>
          <w:lang w:val="es-ES_tradnl"/>
        </w:rPr>
      </w:pPr>
    </w:p>
    <w:p w14:paraId="5DE14934" w14:textId="77777777" w:rsidR="00684998" w:rsidRPr="000026F8" w:rsidRDefault="00684998" w:rsidP="00684998">
      <w:pPr>
        <w:jc w:val="center"/>
        <w:rPr>
          <w:rFonts w:ascii="Arial" w:hAnsi="Arial" w:cs="Arial"/>
          <w:color w:val="000000"/>
          <w:sz w:val="22"/>
          <w:szCs w:val="22"/>
          <w:lang w:val="es-ES_tradnl"/>
        </w:rPr>
      </w:pPr>
      <w:r w:rsidRPr="000026F8">
        <w:rPr>
          <w:rFonts w:ascii="Arial" w:hAnsi="Arial" w:cs="Arial"/>
          <w:color w:val="000000"/>
          <w:sz w:val="22"/>
          <w:szCs w:val="22"/>
          <w:lang w:val="es-ES_tradnl"/>
        </w:rPr>
        <w:drawing>
          <wp:inline distT="0" distB="0" distL="0" distR="0" wp14:anchorId="020CB981" wp14:editId="3D354D13">
            <wp:extent cx="2041634" cy="2466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6075" cy="2472341"/>
                    </a:xfrm>
                    <a:prstGeom prst="rect">
                      <a:avLst/>
                    </a:prstGeom>
                    <a:noFill/>
                    <a:ln>
                      <a:noFill/>
                    </a:ln>
                  </pic:spPr>
                </pic:pic>
              </a:graphicData>
            </a:graphic>
          </wp:inline>
        </w:drawing>
      </w:r>
    </w:p>
    <w:p w14:paraId="26C22B88" w14:textId="571DCF75" w:rsidR="00684998" w:rsidRDefault="00684998" w:rsidP="00684998">
      <w:pPr>
        <w:jc w:val="center"/>
        <w:rPr>
          <w:rFonts w:ascii="Arial" w:hAnsi="Arial" w:cs="Arial"/>
          <w:color w:val="000000"/>
          <w:sz w:val="22"/>
          <w:szCs w:val="22"/>
          <w:lang w:val="es-ES_tradnl"/>
        </w:rPr>
      </w:pPr>
      <w:r w:rsidRPr="000026F8">
        <w:rPr>
          <w:rFonts w:ascii="Arial" w:hAnsi="Arial" w:cs="Arial"/>
          <w:color w:val="000000"/>
          <w:sz w:val="22"/>
          <w:szCs w:val="22"/>
          <w:lang w:val="es-ES_tradnl"/>
        </w:rPr>
        <w:t xml:space="preserve">Unidades de datos </w:t>
      </w:r>
      <w:r w:rsidR="00B04374">
        <w:rPr>
          <w:rFonts w:ascii="Arial" w:hAnsi="Arial" w:cs="Arial"/>
          <w:color w:val="000000"/>
          <w:sz w:val="22"/>
          <w:szCs w:val="22"/>
          <w:lang w:val="es-ES_tradnl"/>
        </w:rPr>
        <w:t xml:space="preserve">de protocolo </w:t>
      </w:r>
      <w:proofErr w:type="spellStart"/>
      <w:r w:rsidR="00B04374">
        <w:rPr>
          <w:rFonts w:ascii="Arial" w:hAnsi="Arial" w:cs="Arial"/>
          <w:color w:val="000000"/>
          <w:sz w:val="22"/>
          <w:szCs w:val="22"/>
          <w:lang w:val="es-ES_tradnl"/>
        </w:rPr>
        <w:t>PDUs</w:t>
      </w:r>
      <w:proofErr w:type="spellEnd"/>
      <w:r w:rsidR="00B04374">
        <w:rPr>
          <w:rFonts w:ascii="Arial" w:hAnsi="Arial" w:cs="Arial"/>
          <w:color w:val="000000"/>
          <w:sz w:val="22"/>
          <w:szCs w:val="22"/>
          <w:lang w:val="es-ES_tradnl"/>
        </w:rPr>
        <w:t>.</w:t>
      </w:r>
    </w:p>
    <w:p w14:paraId="6A8321B6" w14:textId="77777777" w:rsidR="00B04374" w:rsidRPr="000026F8" w:rsidRDefault="00B04374" w:rsidP="00684998">
      <w:pPr>
        <w:jc w:val="center"/>
        <w:rPr>
          <w:rFonts w:ascii="Arial" w:hAnsi="Arial" w:cs="Arial"/>
          <w:color w:val="000000"/>
          <w:sz w:val="22"/>
          <w:szCs w:val="22"/>
          <w:lang w:val="es-ES_tradnl"/>
        </w:rPr>
      </w:pPr>
    </w:p>
    <w:p w14:paraId="2DACA108" w14:textId="0E57CD04" w:rsidR="00B04374" w:rsidRPr="00B04374" w:rsidRDefault="00B04374" w:rsidP="00684998">
      <w:pPr>
        <w:rPr>
          <w:rFonts w:ascii="Arial" w:hAnsi="Arial" w:cs="Arial"/>
          <w:b/>
          <w:color w:val="000000"/>
          <w:sz w:val="22"/>
          <w:szCs w:val="22"/>
          <w:lang w:val="es-ES_tradnl"/>
        </w:rPr>
      </w:pPr>
      <w:r w:rsidRPr="00B04374">
        <w:rPr>
          <w:rFonts w:ascii="Arial" w:hAnsi="Arial" w:cs="Arial"/>
          <w:b/>
          <w:color w:val="000000"/>
          <w:sz w:val="22"/>
          <w:szCs w:val="22"/>
          <w:lang w:val="es-ES_tradnl"/>
        </w:rPr>
        <w:t>Recibimiento de la información</w:t>
      </w:r>
    </w:p>
    <w:p w14:paraId="5BEF9CE0" w14:textId="77777777" w:rsidR="00B04374" w:rsidRDefault="00B04374" w:rsidP="00684998">
      <w:pPr>
        <w:rPr>
          <w:rFonts w:ascii="Arial" w:hAnsi="Arial" w:cs="Arial"/>
          <w:color w:val="000000"/>
          <w:sz w:val="22"/>
          <w:szCs w:val="22"/>
          <w:lang w:val="es-ES_tradnl"/>
        </w:rPr>
      </w:pPr>
    </w:p>
    <w:p w14:paraId="1398874D" w14:textId="77777777" w:rsidR="00684998" w:rsidRPr="000026F8"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El host que recibe la información debe “des-encapsular” el mensaje, removiendo toda la información que ha sido agregada por los protocolos en el host emisor. Al igual que en la encapsulación, a medida que el mensaje va recorriendo cada una de las capas van siendo removidos los diferentes encabezados del mensaje hasta llegar al mensaje original.</w:t>
      </w:r>
    </w:p>
    <w:p w14:paraId="5D8B4899" w14:textId="77777777" w:rsidR="00684998" w:rsidRPr="000026F8" w:rsidRDefault="00684998" w:rsidP="00684998">
      <w:pPr>
        <w:rPr>
          <w:rFonts w:ascii="Arial" w:hAnsi="Arial" w:cs="Arial"/>
          <w:color w:val="000000"/>
          <w:sz w:val="22"/>
          <w:szCs w:val="22"/>
          <w:lang w:val="es-ES_tradnl"/>
        </w:rPr>
      </w:pPr>
    </w:p>
    <w:p w14:paraId="436CF531" w14:textId="77777777" w:rsidR="00684998" w:rsidRPr="000026F8"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Para lograr que el mensaje logre hacer la transición entre el dispositivo emisor y el receptor es necesario que se asignen direcciones que identifiquen a cada uno de los equipos, las cuales son proporcionadas a través de dos capas: red y enlace de datos. Cada una de estas capas brinda una dirección diferente las cuales son usadas con fines distintos.</w:t>
      </w:r>
    </w:p>
    <w:p w14:paraId="460729F3" w14:textId="629E53A0" w:rsidR="00684998" w:rsidRPr="000026F8" w:rsidRDefault="00684998" w:rsidP="00684998">
      <w:pPr>
        <w:rPr>
          <w:rFonts w:ascii="Arial" w:hAnsi="Arial" w:cs="Arial"/>
          <w:color w:val="000000"/>
          <w:sz w:val="22"/>
          <w:szCs w:val="22"/>
          <w:lang w:val="es-ES_tradnl"/>
        </w:rPr>
      </w:pPr>
    </w:p>
    <w:p w14:paraId="1BE11E41" w14:textId="6EFB16FC" w:rsidR="00684998" w:rsidRPr="000026F8" w:rsidRDefault="00684998" w:rsidP="00684998">
      <w:pPr>
        <w:pStyle w:val="ListParagraph"/>
        <w:numPr>
          <w:ilvl w:val="0"/>
          <w:numId w:val="2"/>
        </w:numPr>
        <w:rPr>
          <w:rFonts w:cs="Arial"/>
          <w:color w:val="000000"/>
          <w:sz w:val="22"/>
          <w:szCs w:val="22"/>
          <w:lang w:val="es-ES_tradnl"/>
        </w:rPr>
      </w:pPr>
      <w:bookmarkStart w:id="0" w:name="_GoBack"/>
      <w:bookmarkEnd w:id="0"/>
      <w:r w:rsidRPr="000026F8">
        <w:rPr>
          <w:rFonts w:cs="Arial"/>
          <w:color w:val="000000"/>
          <w:sz w:val="22"/>
          <w:szCs w:val="22"/>
          <w:lang w:val="es-ES_tradnl"/>
        </w:rPr>
        <w:t>La dirección de red permite al paquete</w:t>
      </w:r>
      <w:r w:rsidR="00CB32B3">
        <w:rPr>
          <w:rFonts w:cs="Arial"/>
          <w:color w:val="000000"/>
          <w:sz w:val="22"/>
          <w:szCs w:val="22"/>
          <w:lang w:val="es-ES_tradnl"/>
        </w:rPr>
        <w:t xml:space="preserve"> (los datos)</w:t>
      </w:r>
      <w:r w:rsidRPr="000026F8">
        <w:rPr>
          <w:rFonts w:cs="Arial"/>
          <w:color w:val="000000"/>
          <w:sz w:val="22"/>
          <w:szCs w:val="22"/>
          <w:lang w:val="es-ES_tradnl"/>
        </w:rPr>
        <w:t xml:space="preserve"> dirigirse del host emisor hasta el host receptor. Está compuesta por un prefijo de red e información referente a los dispositivos. El paquete IP se encapsula con la dirección IP del dispositivo que va a transmitir el mensaje y la dirección del equipo hacia el cual va dirigido. De esta forma, los dispositivos intermedios como los enrutadores pueden proporcionarle un trayecto adecuado.</w:t>
      </w:r>
    </w:p>
    <w:p w14:paraId="26526853" w14:textId="77777777" w:rsidR="00684998" w:rsidRPr="000026F8" w:rsidRDefault="00684998" w:rsidP="00684998">
      <w:pPr>
        <w:rPr>
          <w:rFonts w:ascii="Arial" w:hAnsi="Arial" w:cs="Arial"/>
          <w:color w:val="000000"/>
          <w:sz w:val="22"/>
          <w:szCs w:val="22"/>
          <w:lang w:val="es-ES_tradnl"/>
        </w:rPr>
      </w:pPr>
    </w:p>
    <w:p w14:paraId="42790148" w14:textId="77777777" w:rsidR="00684998" w:rsidRPr="000026F8" w:rsidRDefault="00684998" w:rsidP="00684998">
      <w:pPr>
        <w:pStyle w:val="ListParagraph"/>
        <w:numPr>
          <w:ilvl w:val="0"/>
          <w:numId w:val="2"/>
        </w:numPr>
        <w:ind w:left="709" w:hanging="349"/>
        <w:rPr>
          <w:rFonts w:cs="Arial"/>
          <w:color w:val="000000"/>
          <w:sz w:val="22"/>
          <w:szCs w:val="22"/>
          <w:lang w:val="es-ES_tradnl"/>
        </w:rPr>
      </w:pPr>
      <w:r w:rsidRPr="000026F8">
        <w:rPr>
          <w:rFonts w:cs="Arial"/>
          <w:color w:val="000000"/>
          <w:sz w:val="22"/>
          <w:szCs w:val="22"/>
          <w:lang w:val="es-ES_tradnl"/>
        </w:rPr>
        <w:t xml:space="preserve">La dirección asociada con la capa de datos tiene como objetivo enviar las tramas entre diferentes interfaces dentro de una misma red. Similar al caso de la dirección de red, la trama es encapsulada con la dirección física del host transmisor y del receptor. </w:t>
      </w:r>
    </w:p>
    <w:p w14:paraId="28009237" w14:textId="77777777" w:rsidR="00B04374" w:rsidRDefault="00B04374" w:rsidP="00B04374">
      <w:pPr>
        <w:rPr>
          <w:rFonts w:cs="Arial"/>
          <w:color w:val="000000"/>
          <w:sz w:val="22"/>
          <w:szCs w:val="22"/>
          <w:lang w:val="es-ES_tradnl"/>
        </w:rPr>
      </w:pPr>
    </w:p>
    <w:p w14:paraId="7C0CA3D0" w14:textId="77777777" w:rsidR="00B04374" w:rsidRDefault="00B04374" w:rsidP="00B04374">
      <w:pPr>
        <w:rPr>
          <w:rFonts w:cs="Arial"/>
          <w:b/>
          <w:color w:val="000000"/>
          <w:sz w:val="22"/>
          <w:szCs w:val="22"/>
          <w:lang w:val="es-ES_tradnl"/>
        </w:rPr>
      </w:pPr>
    </w:p>
    <w:p w14:paraId="79666EE0" w14:textId="0BDEC3DD" w:rsidR="00B04374" w:rsidRDefault="00B04374" w:rsidP="00B04374">
      <w:pPr>
        <w:rPr>
          <w:rFonts w:cs="Arial"/>
          <w:b/>
          <w:color w:val="000000"/>
          <w:sz w:val="22"/>
          <w:szCs w:val="22"/>
          <w:lang w:val="es-ES_tradnl"/>
        </w:rPr>
      </w:pPr>
      <w:r w:rsidRPr="00B04374">
        <w:rPr>
          <w:rFonts w:cs="Arial"/>
          <w:b/>
          <w:color w:val="000000"/>
          <w:sz w:val="22"/>
          <w:szCs w:val="22"/>
          <w:lang w:val="es-ES_tradnl"/>
        </w:rPr>
        <w:t>Dirección de red y enlace</w:t>
      </w:r>
    </w:p>
    <w:p w14:paraId="16EC3940" w14:textId="77777777" w:rsidR="005972D1" w:rsidRPr="00B04374" w:rsidRDefault="005972D1" w:rsidP="00B04374">
      <w:pPr>
        <w:rPr>
          <w:rFonts w:cs="Arial"/>
          <w:b/>
          <w:color w:val="000000"/>
          <w:sz w:val="22"/>
          <w:szCs w:val="22"/>
          <w:lang w:val="es-ES_tradnl"/>
        </w:rPr>
      </w:pPr>
    </w:p>
    <w:p w14:paraId="3C57F5B0" w14:textId="77777777" w:rsidR="00684998" w:rsidRPr="000026F8"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 xml:space="preserve">El primer interrogante que puede surgir es ¿cómo logra el dispositivo de origen conocer la dirección de red y la dirección de enlace de datos del dispositivo de destino? En realidad, no existe una única forma, por ejemplo, se puede realizar un procedimiento manual, donde una persona que a priori conoce la dirección la ingresa en el host emisor, o también se podría utilizar el sistema de nombres de dominio (DNS), el cual reúne información en equipos conectados a redes IP. </w:t>
      </w:r>
    </w:p>
    <w:p w14:paraId="15792859" w14:textId="5EB2B832" w:rsidR="00684998" w:rsidRPr="000026F8" w:rsidRDefault="00684998" w:rsidP="00684998">
      <w:pPr>
        <w:rPr>
          <w:rFonts w:ascii="Arial" w:hAnsi="Arial" w:cs="Arial"/>
          <w:color w:val="000000"/>
          <w:sz w:val="22"/>
          <w:szCs w:val="22"/>
          <w:lang w:val="es-ES_tradnl"/>
        </w:rPr>
      </w:pPr>
    </w:p>
    <w:p w14:paraId="0E3025B6" w14:textId="3F90A969" w:rsidR="00B04374"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 xml:space="preserve">De manera similar, un host puede utilizar el protocolo de resolución de direcciones (ARP por sus siglas en inglés) el cual le proporciona la dirección MAC de los dispositivos conectados a una red local. </w:t>
      </w:r>
    </w:p>
    <w:p w14:paraId="31839D7A" w14:textId="77777777" w:rsidR="00B04374" w:rsidRDefault="00B04374" w:rsidP="00684998">
      <w:pPr>
        <w:rPr>
          <w:rFonts w:ascii="Arial" w:hAnsi="Arial" w:cs="Arial"/>
          <w:color w:val="000000"/>
          <w:sz w:val="22"/>
          <w:szCs w:val="22"/>
          <w:lang w:val="es-ES_tradnl"/>
        </w:rPr>
      </w:pPr>
    </w:p>
    <w:p w14:paraId="640D95C7" w14:textId="1EF96C1D" w:rsidR="00684998" w:rsidRDefault="00684998" w:rsidP="00684998">
      <w:pPr>
        <w:rPr>
          <w:rFonts w:ascii="Arial" w:hAnsi="Arial" w:cs="Arial"/>
          <w:color w:val="000000"/>
          <w:sz w:val="22"/>
          <w:szCs w:val="22"/>
          <w:lang w:val="es-ES_tradnl"/>
        </w:rPr>
      </w:pPr>
      <w:r w:rsidRPr="000026F8">
        <w:rPr>
          <w:rFonts w:ascii="Arial" w:hAnsi="Arial" w:cs="Arial"/>
          <w:color w:val="000000"/>
          <w:sz w:val="22"/>
          <w:szCs w:val="22"/>
          <w:lang w:val="es-ES_tradnl"/>
        </w:rPr>
        <w:t xml:space="preserve">Básicamente el dispositivo que va a transmitir el mensaje “interroga” a los demás equipos en la red mediante </w:t>
      </w:r>
      <w:proofErr w:type="spellStart"/>
      <w:r w:rsidRPr="000026F8">
        <w:rPr>
          <w:rFonts w:ascii="Arial" w:hAnsi="Arial" w:cs="Arial"/>
          <w:color w:val="000000"/>
          <w:sz w:val="22"/>
          <w:szCs w:val="22"/>
          <w:lang w:val="es-ES_tradnl"/>
        </w:rPr>
        <w:t>broadcasting</w:t>
      </w:r>
      <w:proofErr w:type="spellEnd"/>
      <w:r w:rsidRPr="000026F8">
        <w:rPr>
          <w:rFonts w:ascii="Arial" w:hAnsi="Arial" w:cs="Arial"/>
          <w:color w:val="000000"/>
          <w:sz w:val="22"/>
          <w:szCs w:val="22"/>
          <w:lang w:val="es-ES_tradnl"/>
        </w:rPr>
        <w:t>, al cual responde únicamente el host receptor con su dirección física. Si el dispositivo hacia el cual va dirigido el mensaje se encuentra ubicado en una red diferente al del host transmisor se debe hacer uso de un enrutador, el cual también es denominado como puerta de enlace predeterminado. Todos los equipos de una red local deben tener configurado previamente la dirección de una interfaz del dispositivo intermedio ubicado dentro de la misma red.</w:t>
      </w:r>
    </w:p>
    <w:p w14:paraId="10DCA7B0" w14:textId="58815797" w:rsidR="00CB32B3" w:rsidRDefault="00CB32B3" w:rsidP="00684998">
      <w:pPr>
        <w:rPr>
          <w:rFonts w:ascii="Arial" w:hAnsi="Arial" w:cs="Arial"/>
          <w:color w:val="000000"/>
          <w:sz w:val="22"/>
          <w:szCs w:val="22"/>
          <w:lang w:val="es-ES_tradnl"/>
        </w:rPr>
      </w:pPr>
      <w:r>
        <w:rPr>
          <w:rFonts w:ascii="Arial" w:hAnsi="Arial" w:cs="Arial"/>
          <w:noProof/>
          <w:color w:val="000000"/>
          <w:sz w:val="22"/>
          <w:szCs w:val="22"/>
        </w:rPr>
        <w:drawing>
          <wp:anchor distT="0" distB="0" distL="114300" distR="114300" simplePos="0" relativeHeight="251662336" behindDoc="0" locked="0" layoutInCell="1" allowOverlap="1" wp14:anchorId="36C937B7" wp14:editId="3871D6EF">
            <wp:simplePos x="0" y="0"/>
            <wp:positionH relativeFrom="column">
              <wp:posOffset>-589915</wp:posOffset>
            </wp:positionH>
            <wp:positionV relativeFrom="paragraph">
              <wp:posOffset>140335</wp:posOffset>
            </wp:positionV>
            <wp:extent cx="1275080" cy="1659890"/>
            <wp:effectExtent l="0" t="0" r="0" b="0"/>
            <wp:wrapNone/>
            <wp:docPr id="1" name="Picture 1" descr="Macintosh:private:var:folders:vy:328t86g52mg7hv2wt2s3cphm0000gn:T:TemporaryItems:ISS_10220_0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private:var:folders:vy:328t86g52mg7hv2wt2s3cphm0000gn:T:TemporaryItems:ISS_10220_00374.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4800" b="33600" l="70816" r="94490"/>
                              </a14:imgEffect>
                            </a14:imgLayer>
                          </a14:imgProps>
                        </a:ext>
                        <a:ext uri="{28A0092B-C50C-407E-A947-70E740481C1C}">
                          <a14:useLocalDpi xmlns:a14="http://schemas.microsoft.com/office/drawing/2010/main" val="0"/>
                        </a:ext>
                      </a:extLst>
                    </a:blip>
                    <a:srcRect l="72959" t="5481" r="5290" b="66817"/>
                    <a:stretch/>
                  </pic:blipFill>
                  <pic:spPr bwMode="auto">
                    <a:xfrm>
                      <a:off x="0" y="0"/>
                      <a:ext cx="1275080" cy="165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9B5DE" w14:textId="77777777" w:rsidR="00CB32B3" w:rsidRPr="000026F8" w:rsidRDefault="00CB32B3" w:rsidP="00684998">
      <w:pPr>
        <w:rPr>
          <w:rFonts w:ascii="Arial" w:hAnsi="Arial" w:cs="Arial"/>
          <w:color w:val="000000"/>
          <w:sz w:val="22"/>
          <w:szCs w:val="22"/>
          <w:lang w:val="es-ES_tradnl"/>
        </w:rPr>
      </w:pPr>
    </w:p>
    <w:p w14:paraId="37257B07" w14:textId="5071602C" w:rsidR="00080C1F" w:rsidRDefault="00080C1F" w:rsidP="00752FDC">
      <w:pPr>
        <w:pStyle w:val="NormalWeb"/>
        <w:spacing w:before="0" w:beforeAutospacing="0" w:after="210" w:afterAutospacing="0" w:line="210" w:lineRule="atLeast"/>
        <w:jc w:val="both"/>
        <w:rPr>
          <w:rFonts w:ascii="Arial" w:hAnsi="Arial" w:cs="Arial"/>
          <w:color w:val="000000"/>
          <w:sz w:val="22"/>
          <w:szCs w:val="22"/>
        </w:rPr>
      </w:pPr>
    </w:p>
    <w:p w14:paraId="12DF8970" w14:textId="6B104064" w:rsidR="00080C1F" w:rsidRDefault="00080C1F" w:rsidP="00752FDC">
      <w:pPr>
        <w:pStyle w:val="NormalWeb"/>
        <w:spacing w:before="0" w:beforeAutospacing="0" w:after="210" w:afterAutospacing="0" w:line="210" w:lineRule="atLeast"/>
        <w:jc w:val="both"/>
        <w:rPr>
          <w:rFonts w:ascii="Arial" w:hAnsi="Arial" w:cs="Arial"/>
          <w:color w:val="000000"/>
          <w:sz w:val="22"/>
          <w:szCs w:val="22"/>
        </w:rPr>
      </w:pPr>
    </w:p>
    <w:p w14:paraId="24A83D45" w14:textId="28835712" w:rsidR="00080C1F" w:rsidRDefault="00CB32B3" w:rsidP="00752FDC">
      <w:pPr>
        <w:pStyle w:val="NormalWeb"/>
        <w:spacing w:before="0" w:beforeAutospacing="0" w:after="210" w:afterAutospacing="0" w:line="210" w:lineRule="atLeast"/>
        <w:jc w:val="both"/>
        <w:rPr>
          <w:rFonts w:ascii="Arial" w:hAnsi="Arial" w:cs="Arial"/>
          <w:color w:val="000000"/>
          <w:sz w:val="22"/>
          <w:szCs w:val="22"/>
        </w:rPr>
      </w:pPr>
      <w:r w:rsidRPr="00080C1F">
        <w:rPr>
          <w:rFonts w:ascii="Arial" w:hAnsi="Arial" w:cs="Arial"/>
          <w:sz w:val="22"/>
          <w:szCs w:val="22"/>
        </w:rPr>
        <mc:AlternateContent>
          <mc:Choice Requires="wps">
            <w:drawing>
              <wp:anchor distT="0" distB="0" distL="114300" distR="114300" simplePos="0" relativeHeight="251661312" behindDoc="0" locked="0" layoutInCell="1" allowOverlap="1" wp14:anchorId="786AA39C" wp14:editId="51B01445">
                <wp:simplePos x="0" y="0"/>
                <wp:positionH relativeFrom="margin">
                  <wp:posOffset>571500</wp:posOffset>
                </wp:positionH>
                <wp:positionV relativeFrom="paragraph">
                  <wp:posOffset>145415</wp:posOffset>
                </wp:positionV>
                <wp:extent cx="5153025" cy="600075"/>
                <wp:effectExtent l="0" t="0" r="28575" b="34925"/>
                <wp:wrapThrough wrapText="bothSides">
                  <wp:wrapPolygon edited="0">
                    <wp:start x="0" y="0"/>
                    <wp:lineTo x="0" y="21943"/>
                    <wp:lineTo x="21613" y="21943"/>
                    <wp:lineTo x="21613" y="0"/>
                    <wp:lineTo x="0" y="0"/>
                  </wp:wrapPolygon>
                </wp:wrapThrough>
                <wp:docPr id="22" name="Llamada rectangular redondeada 22"/>
                <wp:cNvGraphicFramePr/>
                <a:graphic xmlns:a="http://schemas.openxmlformats.org/drawingml/2006/main">
                  <a:graphicData uri="http://schemas.microsoft.com/office/word/2010/wordprocessingShape">
                    <wps:wsp>
                      <wps:cNvSpPr/>
                      <wps:spPr>
                        <a:xfrm>
                          <a:off x="0" y="0"/>
                          <a:ext cx="5153025" cy="600075"/>
                        </a:xfrm>
                        <a:prstGeom prst="wedgeRoundRectCallout">
                          <a:avLst>
                            <a:gd name="adj1" fmla="val -20447"/>
                            <a:gd name="adj2" fmla="val 48739"/>
                            <a:gd name="adj3" fmla="val 16667"/>
                          </a:avLst>
                        </a:prstGeom>
                        <a:solidFill>
                          <a:schemeClr val="accent1">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14C2332C" w14:textId="77777777" w:rsidR="00080C1F" w:rsidRDefault="00080C1F" w:rsidP="00684998">
                            <w:pPr>
                              <w:pStyle w:val="CommentText"/>
                              <w:rPr>
                                <w:color w:val="000000" w:themeColor="text1"/>
                              </w:rPr>
                            </w:pPr>
                            <w:r>
                              <w:rPr>
                                <w:color w:val="000000" w:themeColor="text1"/>
                              </w:rPr>
                              <w:t>Las direcciones asociadas a la capa de enlace de datos a menudo son denominadas como direcciones MAC, tienen una longitud de 48 bits y se encuentran incorporadas físicamente al dispositivo de interfaz de red.</w:t>
                            </w:r>
                          </w:p>
                          <w:p w14:paraId="7931D049" w14:textId="77777777" w:rsidR="00080C1F" w:rsidRDefault="00080C1F" w:rsidP="00684998">
                            <w:pPr>
                              <w:pStyle w:val="CommentText"/>
                              <w:rPr>
                                <w:color w:val="000000" w:themeColor="text1"/>
                              </w:rPr>
                            </w:pPr>
                          </w:p>
                          <w:p w14:paraId="07106E4B" w14:textId="77777777" w:rsidR="00080C1F" w:rsidRDefault="00080C1F" w:rsidP="00684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2" o:spid="_x0000_s1026" type="#_x0000_t62" style="position:absolute;left:0;text-align:left;margin-left:45pt;margin-top:11.45pt;width:405.7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" adj="6383,21328" fillcolor="#d9e2f3 [660]" strokecolor="#4472c4 [3204]" strokeweight=".5pt">
                <v:textbox>
                  <w:txbxContent>
                    <w:p w14:paraId="14C2332C" w14:textId="77777777" w:rsidR="00080C1F" w:rsidRDefault="00080C1F" w:rsidP="00684998">
                      <w:pPr>
                        <w:pStyle w:val="CommentText"/>
                        <w:rPr>
                          <w:color w:val="000000" w:themeColor="text1"/>
                        </w:rPr>
                      </w:pPr>
                      <w:r>
                        <w:rPr>
                          <w:color w:val="000000" w:themeColor="text1"/>
                        </w:rPr>
                        <w:t>Las direcciones asociadas a la capa de enlace de datos a menudo son denominadas como direcciones MAC, tienen una longitud de 48 bits y se encuentran incorporadas físicamente al dispositivo de interfaz de red.</w:t>
                      </w:r>
                    </w:p>
                    <w:p w14:paraId="7931D049" w14:textId="77777777" w:rsidR="00080C1F" w:rsidRDefault="00080C1F" w:rsidP="00684998">
                      <w:pPr>
                        <w:pStyle w:val="CommentText"/>
                        <w:rPr>
                          <w:color w:val="000000" w:themeColor="text1"/>
                        </w:rPr>
                      </w:pPr>
                    </w:p>
                    <w:p w14:paraId="07106E4B" w14:textId="77777777" w:rsidR="00080C1F" w:rsidRDefault="00080C1F" w:rsidP="00684998">
                      <w:pPr>
                        <w:jc w:val="center"/>
                      </w:pPr>
                    </w:p>
                  </w:txbxContent>
                </v:textbox>
                <w10:wrap type="through" anchorx="margin"/>
              </v:shape>
            </w:pict>
          </mc:Fallback>
        </mc:AlternateContent>
      </w:r>
    </w:p>
    <w:p w14:paraId="654340A7" w14:textId="77777777" w:rsidR="00080C1F" w:rsidRDefault="00080C1F" w:rsidP="00752FDC">
      <w:pPr>
        <w:pStyle w:val="NormalWeb"/>
        <w:spacing w:before="0" w:beforeAutospacing="0" w:after="210" w:afterAutospacing="0" w:line="210" w:lineRule="atLeast"/>
        <w:jc w:val="both"/>
        <w:rPr>
          <w:rFonts w:ascii="Arial" w:hAnsi="Arial" w:cs="Arial"/>
          <w:color w:val="000000"/>
          <w:sz w:val="22"/>
          <w:szCs w:val="22"/>
        </w:rPr>
      </w:pPr>
    </w:p>
    <w:p w14:paraId="027D06E1" w14:textId="77777777" w:rsidR="00080C1F" w:rsidRDefault="00080C1F" w:rsidP="00752FDC">
      <w:pPr>
        <w:pStyle w:val="NormalWeb"/>
        <w:spacing w:before="0" w:beforeAutospacing="0" w:after="210" w:afterAutospacing="0" w:line="210" w:lineRule="atLeast"/>
        <w:jc w:val="both"/>
        <w:rPr>
          <w:rFonts w:ascii="Arial" w:hAnsi="Arial" w:cs="Arial"/>
          <w:color w:val="000000"/>
          <w:sz w:val="22"/>
          <w:szCs w:val="22"/>
        </w:rPr>
      </w:pPr>
    </w:p>
    <w:p w14:paraId="024F6F69" w14:textId="77777777" w:rsidR="00CB32B3" w:rsidRDefault="00CB32B3" w:rsidP="00752FDC">
      <w:pPr>
        <w:pStyle w:val="NormalWeb"/>
        <w:spacing w:before="0" w:beforeAutospacing="0" w:after="210" w:afterAutospacing="0" w:line="210" w:lineRule="atLeast"/>
        <w:jc w:val="both"/>
        <w:rPr>
          <w:rFonts w:ascii="Arial" w:hAnsi="Arial" w:cs="Arial"/>
          <w:color w:val="000000"/>
          <w:sz w:val="22"/>
          <w:szCs w:val="22"/>
        </w:rPr>
      </w:pPr>
    </w:p>
    <w:p w14:paraId="42758B3E" w14:textId="53F5DFD7" w:rsidR="00684998" w:rsidRPr="00080C1F" w:rsidRDefault="00080C1F" w:rsidP="00752FDC">
      <w:pPr>
        <w:pStyle w:val="NormalWeb"/>
        <w:spacing w:before="0" w:beforeAutospacing="0" w:after="210" w:afterAutospacing="0" w:line="210" w:lineRule="atLeast"/>
        <w:jc w:val="both"/>
        <w:rPr>
          <w:rFonts w:ascii="Arial" w:hAnsi="Arial" w:cs="Arial"/>
          <w:sz w:val="22"/>
          <w:szCs w:val="22"/>
        </w:rPr>
      </w:pPr>
      <w:r w:rsidRPr="00080C1F">
        <w:rPr>
          <w:rFonts w:ascii="Arial" w:hAnsi="Arial" w:cs="Arial"/>
          <w:color w:val="FF0000"/>
          <w:sz w:val="22"/>
          <w:szCs w:val="22"/>
        </w:rPr>
        <w:t xml:space="preserve">Ref. imagen: </w:t>
      </w:r>
      <w:proofErr w:type="spellStart"/>
      <w:r w:rsidRPr="00080C1F">
        <w:rPr>
          <w:rFonts w:ascii="Arial" w:hAnsi="Arial" w:cs="Arial"/>
          <w:color w:val="FF0000"/>
          <w:sz w:val="22"/>
          <w:szCs w:val="22"/>
        </w:rPr>
        <w:t>Image</w:t>
      </w:r>
      <w:proofErr w:type="spellEnd"/>
      <w:r w:rsidRPr="00080C1F">
        <w:rPr>
          <w:rFonts w:ascii="Arial" w:hAnsi="Arial" w:cs="Arial"/>
          <w:color w:val="FF0000"/>
          <w:sz w:val="22"/>
          <w:szCs w:val="22"/>
        </w:rPr>
        <w:t xml:space="preserve"> ID:ISS_10220_00374</w:t>
      </w:r>
    </w:p>
    <w:sectPr w:rsidR="00684998" w:rsidRPr="00080C1F"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2B01"/>
    <w:multiLevelType w:val="hybridMultilevel"/>
    <w:tmpl w:val="0CD2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184917"/>
    <w:multiLevelType w:val="hybridMultilevel"/>
    <w:tmpl w:val="91200674"/>
    <w:lvl w:ilvl="0" w:tplc="9D02D52A">
      <w:start w:val="1"/>
      <w:numFmt w:val="bullet"/>
      <w:lvlText w:val=""/>
      <w:lvlJc w:val="left"/>
      <w:pPr>
        <w:tabs>
          <w:tab w:val="num" w:pos="720"/>
        </w:tabs>
        <w:ind w:left="720" w:hanging="360"/>
      </w:pPr>
      <w:rPr>
        <w:rFonts w:ascii="Wingdings" w:hAnsi="Wingdings" w:hint="default"/>
      </w:rPr>
    </w:lvl>
    <w:lvl w:ilvl="1" w:tplc="3E5EEF04" w:tentative="1">
      <w:start w:val="1"/>
      <w:numFmt w:val="bullet"/>
      <w:lvlText w:val=""/>
      <w:lvlJc w:val="left"/>
      <w:pPr>
        <w:tabs>
          <w:tab w:val="num" w:pos="1440"/>
        </w:tabs>
        <w:ind w:left="1440" w:hanging="360"/>
      </w:pPr>
      <w:rPr>
        <w:rFonts w:ascii="Wingdings" w:hAnsi="Wingdings" w:hint="default"/>
      </w:rPr>
    </w:lvl>
    <w:lvl w:ilvl="2" w:tplc="05D06D5E" w:tentative="1">
      <w:start w:val="1"/>
      <w:numFmt w:val="bullet"/>
      <w:lvlText w:val=""/>
      <w:lvlJc w:val="left"/>
      <w:pPr>
        <w:tabs>
          <w:tab w:val="num" w:pos="2160"/>
        </w:tabs>
        <w:ind w:left="2160" w:hanging="360"/>
      </w:pPr>
      <w:rPr>
        <w:rFonts w:ascii="Wingdings" w:hAnsi="Wingdings" w:hint="default"/>
      </w:rPr>
    </w:lvl>
    <w:lvl w:ilvl="3" w:tplc="16EA6140" w:tentative="1">
      <w:start w:val="1"/>
      <w:numFmt w:val="bullet"/>
      <w:lvlText w:val=""/>
      <w:lvlJc w:val="left"/>
      <w:pPr>
        <w:tabs>
          <w:tab w:val="num" w:pos="2880"/>
        </w:tabs>
        <w:ind w:left="2880" w:hanging="360"/>
      </w:pPr>
      <w:rPr>
        <w:rFonts w:ascii="Wingdings" w:hAnsi="Wingdings" w:hint="default"/>
      </w:rPr>
    </w:lvl>
    <w:lvl w:ilvl="4" w:tplc="33F6E874" w:tentative="1">
      <w:start w:val="1"/>
      <w:numFmt w:val="bullet"/>
      <w:lvlText w:val=""/>
      <w:lvlJc w:val="left"/>
      <w:pPr>
        <w:tabs>
          <w:tab w:val="num" w:pos="3600"/>
        </w:tabs>
        <w:ind w:left="3600" w:hanging="360"/>
      </w:pPr>
      <w:rPr>
        <w:rFonts w:ascii="Wingdings" w:hAnsi="Wingdings" w:hint="default"/>
      </w:rPr>
    </w:lvl>
    <w:lvl w:ilvl="5" w:tplc="633A23AE" w:tentative="1">
      <w:start w:val="1"/>
      <w:numFmt w:val="bullet"/>
      <w:lvlText w:val=""/>
      <w:lvlJc w:val="left"/>
      <w:pPr>
        <w:tabs>
          <w:tab w:val="num" w:pos="4320"/>
        </w:tabs>
        <w:ind w:left="4320" w:hanging="360"/>
      </w:pPr>
      <w:rPr>
        <w:rFonts w:ascii="Wingdings" w:hAnsi="Wingdings" w:hint="default"/>
      </w:rPr>
    </w:lvl>
    <w:lvl w:ilvl="6" w:tplc="146A94A2" w:tentative="1">
      <w:start w:val="1"/>
      <w:numFmt w:val="bullet"/>
      <w:lvlText w:val=""/>
      <w:lvlJc w:val="left"/>
      <w:pPr>
        <w:tabs>
          <w:tab w:val="num" w:pos="5040"/>
        </w:tabs>
        <w:ind w:left="5040" w:hanging="360"/>
      </w:pPr>
      <w:rPr>
        <w:rFonts w:ascii="Wingdings" w:hAnsi="Wingdings" w:hint="default"/>
      </w:rPr>
    </w:lvl>
    <w:lvl w:ilvl="7" w:tplc="79D8C0DA" w:tentative="1">
      <w:start w:val="1"/>
      <w:numFmt w:val="bullet"/>
      <w:lvlText w:val=""/>
      <w:lvlJc w:val="left"/>
      <w:pPr>
        <w:tabs>
          <w:tab w:val="num" w:pos="5760"/>
        </w:tabs>
        <w:ind w:left="5760" w:hanging="360"/>
      </w:pPr>
      <w:rPr>
        <w:rFonts w:ascii="Wingdings" w:hAnsi="Wingdings" w:hint="default"/>
      </w:rPr>
    </w:lvl>
    <w:lvl w:ilvl="8" w:tplc="DE62F2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6D"/>
    <w:rsid w:val="000026F8"/>
    <w:rsid w:val="00080C1F"/>
    <w:rsid w:val="000A7716"/>
    <w:rsid w:val="0010455E"/>
    <w:rsid w:val="00104C7C"/>
    <w:rsid w:val="0017561E"/>
    <w:rsid w:val="0017564A"/>
    <w:rsid w:val="001A6D99"/>
    <w:rsid w:val="003A74D8"/>
    <w:rsid w:val="003E55AF"/>
    <w:rsid w:val="004110C7"/>
    <w:rsid w:val="004176CF"/>
    <w:rsid w:val="004F7544"/>
    <w:rsid w:val="005972D1"/>
    <w:rsid w:val="005C7F85"/>
    <w:rsid w:val="00684998"/>
    <w:rsid w:val="006E1459"/>
    <w:rsid w:val="00752FDC"/>
    <w:rsid w:val="007E4356"/>
    <w:rsid w:val="007E676D"/>
    <w:rsid w:val="008567A9"/>
    <w:rsid w:val="0086117B"/>
    <w:rsid w:val="0092637F"/>
    <w:rsid w:val="00962664"/>
    <w:rsid w:val="00A1612C"/>
    <w:rsid w:val="00A77517"/>
    <w:rsid w:val="00B04374"/>
    <w:rsid w:val="00B70BFC"/>
    <w:rsid w:val="00CB32B3"/>
    <w:rsid w:val="00EB0E8B"/>
    <w:rsid w:val="00E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B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Caption">
    <w:name w:val="caption"/>
    <w:basedOn w:val="Normal"/>
    <w:next w:val="Normal"/>
    <w:uiPriority w:val="35"/>
    <w:unhideWhenUsed/>
    <w:qFormat/>
    <w:rsid w:val="00A77517"/>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semiHidden/>
    <w:unhideWhenUsed/>
    <w:rsid w:val="006E1459"/>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semiHidden/>
    <w:rsid w:val="006E1459"/>
    <w:rPr>
      <w:rFonts w:ascii="Arial" w:eastAsia="Times New Roman" w:hAnsi="Arial" w:cs="Times New Roman"/>
      <w:sz w:val="20"/>
      <w:szCs w:val="20"/>
      <w:lang w:val="es-CO" w:eastAsia="es-CO"/>
    </w:rPr>
  </w:style>
  <w:style w:type="paragraph" w:styleId="Footer">
    <w:name w:val="footer"/>
    <w:basedOn w:val="Normal"/>
    <w:link w:val="FooterChar"/>
    <w:uiPriority w:val="99"/>
    <w:unhideWhenUsed/>
    <w:rsid w:val="00A1612C"/>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A1612C"/>
    <w:rPr>
      <w:rFonts w:eastAsiaTheme="minorEastAsia"/>
      <w:lang w:val="es-ES_tradnl" w:eastAsia="es-ES"/>
    </w:rPr>
  </w:style>
  <w:style w:type="paragraph" w:styleId="ListParagraph">
    <w:name w:val="List Paragraph"/>
    <w:basedOn w:val="Normal"/>
    <w:uiPriority w:val="34"/>
    <w:qFormat/>
    <w:rsid w:val="00684998"/>
    <w:pPr>
      <w:ind w:left="720"/>
      <w:contextualSpacing/>
      <w:jc w:val="both"/>
    </w:pPr>
    <w:rPr>
      <w:rFonts w:ascii="Arial" w:eastAsia="Times New Roman" w:hAnsi="Arial" w:cs="Times New Roman"/>
      <w:szCs w:val="20"/>
      <w:lang w:val="es-CO" w:eastAsia="es-CO"/>
    </w:rPr>
  </w:style>
  <w:style w:type="paragraph" w:styleId="BalloonText">
    <w:name w:val="Balloon Text"/>
    <w:basedOn w:val="Normal"/>
    <w:link w:val="BalloonTextChar"/>
    <w:uiPriority w:val="99"/>
    <w:semiHidden/>
    <w:unhideWhenUsed/>
    <w:rsid w:val="00EB0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E8B"/>
    <w:rPr>
      <w:rFonts w:ascii="Lucida Grande" w:hAnsi="Lucida Grande" w:cs="Lucida Grande"/>
      <w:sz w:val="18"/>
      <w:szCs w:val="18"/>
    </w:rPr>
  </w:style>
  <w:style w:type="character" w:styleId="Hyperlink">
    <w:name w:val="Hyperlink"/>
    <w:basedOn w:val="DefaultParagraphFont"/>
    <w:uiPriority w:val="99"/>
    <w:unhideWhenUsed/>
    <w:rsid w:val="00EF103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Caption">
    <w:name w:val="caption"/>
    <w:basedOn w:val="Normal"/>
    <w:next w:val="Normal"/>
    <w:uiPriority w:val="35"/>
    <w:unhideWhenUsed/>
    <w:qFormat/>
    <w:rsid w:val="00A77517"/>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semiHidden/>
    <w:unhideWhenUsed/>
    <w:rsid w:val="006E1459"/>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semiHidden/>
    <w:rsid w:val="006E1459"/>
    <w:rPr>
      <w:rFonts w:ascii="Arial" w:eastAsia="Times New Roman" w:hAnsi="Arial" w:cs="Times New Roman"/>
      <w:sz w:val="20"/>
      <w:szCs w:val="20"/>
      <w:lang w:val="es-CO" w:eastAsia="es-CO"/>
    </w:rPr>
  </w:style>
  <w:style w:type="paragraph" w:styleId="Footer">
    <w:name w:val="footer"/>
    <w:basedOn w:val="Normal"/>
    <w:link w:val="FooterChar"/>
    <w:uiPriority w:val="99"/>
    <w:unhideWhenUsed/>
    <w:rsid w:val="00A1612C"/>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A1612C"/>
    <w:rPr>
      <w:rFonts w:eastAsiaTheme="minorEastAsia"/>
      <w:lang w:val="es-ES_tradnl" w:eastAsia="es-ES"/>
    </w:rPr>
  </w:style>
  <w:style w:type="paragraph" w:styleId="ListParagraph">
    <w:name w:val="List Paragraph"/>
    <w:basedOn w:val="Normal"/>
    <w:uiPriority w:val="34"/>
    <w:qFormat/>
    <w:rsid w:val="00684998"/>
    <w:pPr>
      <w:ind w:left="720"/>
      <w:contextualSpacing/>
      <w:jc w:val="both"/>
    </w:pPr>
    <w:rPr>
      <w:rFonts w:ascii="Arial" w:eastAsia="Times New Roman" w:hAnsi="Arial" w:cs="Times New Roman"/>
      <w:szCs w:val="20"/>
      <w:lang w:val="es-CO" w:eastAsia="es-CO"/>
    </w:rPr>
  </w:style>
  <w:style w:type="paragraph" w:styleId="BalloonText">
    <w:name w:val="Balloon Text"/>
    <w:basedOn w:val="Normal"/>
    <w:link w:val="BalloonTextChar"/>
    <w:uiPriority w:val="99"/>
    <w:semiHidden/>
    <w:unhideWhenUsed/>
    <w:rsid w:val="00EB0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E8B"/>
    <w:rPr>
      <w:rFonts w:ascii="Lucida Grande" w:hAnsi="Lucida Grande" w:cs="Lucida Grande"/>
      <w:sz w:val="18"/>
      <w:szCs w:val="18"/>
    </w:rPr>
  </w:style>
  <w:style w:type="character" w:styleId="Hyperlink">
    <w:name w:val="Hyperlink"/>
    <w:basedOn w:val="DefaultParagraphFont"/>
    <w:uiPriority w:val="99"/>
    <w:unhideWhenUsed/>
    <w:rsid w:val="00EF1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8027">
      <w:bodyDiv w:val="1"/>
      <w:marLeft w:val="0"/>
      <w:marRight w:val="0"/>
      <w:marTop w:val="0"/>
      <w:marBottom w:val="0"/>
      <w:divBdr>
        <w:top w:val="none" w:sz="0" w:space="0" w:color="auto"/>
        <w:left w:val="none" w:sz="0" w:space="0" w:color="auto"/>
        <w:bottom w:val="none" w:sz="0" w:space="0" w:color="auto"/>
        <w:right w:val="none" w:sz="0" w:space="0" w:color="auto"/>
      </w:divBdr>
    </w:div>
    <w:div w:id="259799537">
      <w:bodyDiv w:val="1"/>
      <w:marLeft w:val="0"/>
      <w:marRight w:val="0"/>
      <w:marTop w:val="0"/>
      <w:marBottom w:val="0"/>
      <w:divBdr>
        <w:top w:val="none" w:sz="0" w:space="0" w:color="auto"/>
        <w:left w:val="none" w:sz="0" w:space="0" w:color="auto"/>
        <w:bottom w:val="none" w:sz="0" w:space="0" w:color="auto"/>
        <w:right w:val="none" w:sz="0" w:space="0" w:color="auto"/>
      </w:divBdr>
    </w:div>
    <w:div w:id="380249382">
      <w:bodyDiv w:val="1"/>
      <w:marLeft w:val="0"/>
      <w:marRight w:val="0"/>
      <w:marTop w:val="0"/>
      <w:marBottom w:val="0"/>
      <w:divBdr>
        <w:top w:val="none" w:sz="0" w:space="0" w:color="auto"/>
        <w:left w:val="none" w:sz="0" w:space="0" w:color="auto"/>
        <w:bottom w:val="none" w:sz="0" w:space="0" w:color="auto"/>
        <w:right w:val="none" w:sz="0" w:space="0" w:color="auto"/>
      </w:divBdr>
    </w:div>
    <w:div w:id="508712281">
      <w:bodyDiv w:val="1"/>
      <w:marLeft w:val="0"/>
      <w:marRight w:val="0"/>
      <w:marTop w:val="0"/>
      <w:marBottom w:val="0"/>
      <w:divBdr>
        <w:top w:val="none" w:sz="0" w:space="0" w:color="auto"/>
        <w:left w:val="none" w:sz="0" w:space="0" w:color="auto"/>
        <w:bottom w:val="none" w:sz="0" w:space="0" w:color="auto"/>
        <w:right w:val="none" w:sz="0" w:space="0" w:color="auto"/>
      </w:divBdr>
    </w:div>
    <w:div w:id="607852654">
      <w:bodyDiv w:val="1"/>
      <w:marLeft w:val="0"/>
      <w:marRight w:val="0"/>
      <w:marTop w:val="0"/>
      <w:marBottom w:val="0"/>
      <w:divBdr>
        <w:top w:val="none" w:sz="0" w:space="0" w:color="auto"/>
        <w:left w:val="none" w:sz="0" w:space="0" w:color="auto"/>
        <w:bottom w:val="none" w:sz="0" w:space="0" w:color="auto"/>
        <w:right w:val="none" w:sz="0" w:space="0" w:color="auto"/>
      </w:divBdr>
    </w:div>
    <w:div w:id="865295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07/relationships/hdphoto" Target="media/hdphoto1.wdp"/><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www.netacad.com/es/"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CIS17</b:Tag>
    <b:SourceType>InternetSite</b:SourceType>
    <b:Guid>{3B097442-88D3-44F7-B594-02A4E7A4C1D6}</b:Guid>
    <b:Title>Cisco Networking Academy</b:Title>
    <b:Year>2017</b:Year>
    <b:Author>
      <b:Author>
        <b:Corporate>CISCO</b:Corporate>
      </b:Author>
    </b:Author>
    <b:Month>Septiembre</b:Month>
    <b:Day>10</b:Day>
    <b:URL>http://ecovi.uagro.mx/ccna1/course/module1/index.html#1.1.1.2</b:URL>
    <b:RefOrder>1</b:RefOrder>
  </b:Source>
  <b:Source>
    <b:Tag>Uni17</b:Tag>
    <b:SourceType>InternetSite</b:SourceType>
    <b:Guid>{C2B9743E-9A87-4C4E-93A9-5F72BE5FD89A}</b:Guid>
    <b:Title>UPC</b:Title>
    <b:Year>2017</b:Year>
    <b:Author>
      <b:Author>
        <b:NameList>
          <b:Person>
            <b:Last>Cumbre</b:Last>
            <b:First>Universidad</b:First>
            <b:Middle>Privada</b:Middle>
          </b:Person>
        </b:NameList>
      </b:Author>
    </b:Author>
    <b:Month>09</b:Month>
    <b:Day>11</b:Day>
    <b:URL>http://belarmino.galeon.com/</b:URL>
    <b:RefOrder>2</b:RefOrder>
  </b:Source>
</b:Sources>
</file>

<file path=customXml/itemProps1.xml><?xml version="1.0" encoding="utf-8"?>
<ds:datastoreItem xmlns:ds="http://schemas.openxmlformats.org/officeDocument/2006/customXml" ds:itemID="{E73584FA-D96F-0640-9DB3-0F4C1260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698</Words>
  <Characters>3981</Characters>
  <Application>Microsoft Macintosh Word</Application>
  <DocSecurity>0</DocSecurity>
  <Lines>33</Lines>
  <Paragraphs>9</Paragraphs>
  <ScaleCrop>false</ScaleCrop>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17</cp:revision>
  <dcterms:created xsi:type="dcterms:W3CDTF">2018-03-20T14:21:00Z</dcterms:created>
  <dcterms:modified xsi:type="dcterms:W3CDTF">2018-03-28T22:58:00Z</dcterms:modified>
</cp:coreProperties>
</file>