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CDAA" w14:textId="77777777" w:rsidR="00104C7C" w:rsidRPr="00F2614B" w:rsidRDefault="00EE7E40">
      <w:pPr>
        <w:rPr>
          <w:b/>
          <w:lang w:val="es-ES_tradnl"/>
        </w:rPr>
      </w:pPr>
      <w:r w:rsidRPr="00F2614B">
        <w:rPr>
          <w:b/>
          <w:lang w:val="es-ES_tradnl"/>
        </w:rPr>
        <w:t>INTERACTIVIDAD</w:t>
      </w:r>
    </w:p>
    <w:p w14:paraId="3A6ADCB5" w14:textId="18FBF1B4" w:rsidR="00EE7E40" w:rsidRDefault="003E4B70">
      <w:pPr>
        <w:rPr>
          <w:lang w:val="es-ES_tradnl"/>
        </w:rPr>
      </w:pPr>
      <w:proofErr w:type="spellStart"/>
      <w:r>
        <w:rPr>
          <w:lang w:val="es-ES_tradnl"/>
        </w:rPr>
        <w:t>Edge</w:t>
      </w:r>
      <w:proofErr w:type="spellEnd"/>
      <w:r>
        <w:rPr>
          <w:lang w:val="es-ES_tradnl"/>
        </w:rPr>
        <w:t xml:space="preserve"> 3 / Globos</w:t>
      </w:r>
    </w:p>
    <w:p w14:paraId="3F617616" w14:textId="77777777" w:rsidR="003E4B70" w:rsidRPr="00F2614B" w:rsidRDefault="003E4B70">
      <w:pPr>
        <w:rPr>
          <w:lang w:val="es-ES_tradnl"/>
        </w:rPr>
      </w:pPr>
    </w:p>
    <w:p w14:paraId="30A1DF73" w14:textId="3F97D2AB" w:rsidR="00EE7E40" w:rsidRDefault="00F2614B">
      <w:pPr>
        <w:rPr>
          <w:color w:val="FF0000"/>
          <w:lang w:val="es-ES_tradnl"/>
        </w:rPr>
      </w:pPr>
      <w:r>
        <w:rPr>
          <w:color w:val="FF0000"/>
          <w:lang w:val="es-ES_tradnl"/>
        </w:rPr>
        <w:t>Instrucciones: favor utiliza</w:t>
      </w:r>
      <w:r w:rsidR="00EE7E40" w:rsidRPr="00F2614B">
        <w:rPr>
          <w:color w:val="FF0000"/>
          <w:lang w:val="es-ES_tradnl"/>
        </w:rPr>
        <w:t>r el siguiente contenido en la interactividad indicada.</w:t>
      </w:r>
      <w:r w:rsidR="003E4B70">
        <w:rPr>
          <w:color w:val="FF0000"/>
          <w:lang w:val="es-ES_tradnl"/>
        </w:rPr>
        <w:t xml:space="preserve"> Rehacer gráfico.</w:t>
      </w:r>
    </w:p>
    <w:p w14:paraId="1474335A" w14:textId="36713E6E" w:rsidR="003E4B70" w:rsidRDefault="00584BFE">
      <w:pPr>
        <w:rPr>
          <w:color w:val="FF0000"/>
          <w:lang w:val="es-ES_tradnl"/>
        </w:rPr>
      </w:pPr>
      <w:r w:rsidRPr="00584BFE">
        <w:drawing>
          <wp:anchor distT="0" distB="0" distL="114300" distR="114300" simplePos="0" relativeHeight="251658240" behindDoc="0" locked="0" layoutInCell="1" allowOverlap="1" wp14:anchorId="10518D17" wp14:editId="3174D20F">
            <wp:simplePos x="0" y="0"/>
            <wp:positionH relativeFrom="column">
              <wp:posOffset>5943600</wp:posOffset>
            </wp:positionH>
            <wp:positionV relativeFrom="paragraph">
              <wp:posOffset>170180</wp:posOffset>
            </wp:positionV>
            <wp:extent cx="457200" cy="140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" t="15376" r="84149" b="52093"/>
                    <a:stretch/>
                  </pic:blipFill>
                  <pic:spPr bwMode="auto">
                    <a:xfrm>
                      <a:off x="0" y="0"/>
                      <a:ext cx="457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2B692" w14:textId="7A311FEC" w:rsidR="003E4B70" w:rsidRDefault="003E4B70">
      <w:pPr>
        <w:rPr>
          <w:color w:val="FF0000"/>
          <w:lang w:val="es-ES_tradnl"/>
        </w:rPr>
      </w:pPr>
      <w:r>
        <w:rPr>
          <w:color w:val="FF0000"/>
          <w:lang w:val="es-ES_tradnl"/>
        </w:rPr>
        <w:t>Ref</w:t>
      </w:r>
      <w:r w:rsidR="00922F85">
        <w:rPr>
          <w:color w:val="FF0000"/>
          <w:lang w:val="es-ES_tradnl"/>
        </w:rPr>
        <w:t>. Imagen (personaje de la inter</w:t>
      </w:r>
      <w:r>
        <w:rPr>
          <w:color w:val="FF0000"/>
          <w:lang w:val="es-ES_tradnl"/>
        </w:rPr>
        <w:t>a</w:t>
      </w:r>
      <w:r w:rsidR="00922F85">
        <w:rPr>
          <w:color w:val="FF0000"/>
          <w:lang w:val="es-ES_tradnl"/>
        </w:rPr>
        <w:t>c</w:t>
      </w:r>
      <w:r>
        <w:rPr>
          <w:color w:val="FF0000"/>
          <w:lang w:val="es-ES_tradnl"/>
        </w:rPr>
        <w:t>tividad)</w:t>
      </w:r>
      <w:r w:rsidR="00922F85">
        <w:rPr>
          <w:color w:val="FF0000"/>
          <w:lang w:val="es-ES_tradnl"/>
        </w:rPr>
        <w:t xml:space="preserve">: </w:t>
      </w:r>
      <w:proofErr w:type="spellStart"/>
      <w:r w:rsidR="00922F85" w:rsidRPr="00922F85">
        <w:rPr>
          <w:color w:val="FF0000"/>
          <w:lang w:val="es-ES_tradnl"/>
        </w:rPr>
        <w:t>Image</w:t>
      </w:r>
      <w:proofErr w:type="spellEnd"/>
      <w:r w:rsidR="00922F85" w:rsidRPr="00922F85">
        <w:rPr>
          <w:color w:val="FF0000"/>
          <w:lang w:val="es-ES_tradnl"/>
        </w:rPr>
        <w:t xml:space="preserve"> ID:ING_38192_46010</w:t>
      </w:r>
    </w:p>
    <w:p w14:paraId="06ABCEED" w14:textId="09E7B533" w:rsidR="00584BFE" w:rsidRDefault="00584BFE">
      <w:pPr>
        <w:rPr>
          <w:color w:val="FF0000"/>
          <w:lang w:val="es-ES_tradnl"/>
        </w:rPr>
      </w:pPr>
    </w:p>
    <w:p w14:paraId="082E0556" w14:textId="629C0789" w:rsidR="00584BFE" w:rsidRPr="00F2614B" w:rsidRDefault="00584BFE">
      <w:pPr>
        <w:rPr>
          <w:color w:val="FF0000"/>
          <w:lang w:val="es-ES_tradnl"/>
        </w:rPr>
      </w:pPr>
    </w:p>
    <w:p w14:paraId="4D06147F" w14:textId="77777777" w:rsidR="00EE7E40" w:rsidRPr="00F2614B" w:rsidRDefault="00EE7E40">
      <w:pPr>
        <w:rPr>
          <w:lang w:val="es-ES_tradnl"/>
        </w:rPr>
      </w:pPr>
    </w:p>
    <w:p w14:paraId="004277FA" w14:textId="5D30DBE8" w:rsidR="0012754B" w:rsidRPr="0012754B" w:rsidRDefault="0012754B" w:rsidP="0012754B">
      <w:pPr>
        <w:spacing w:after="210" w:line="210" w:lineRule="atLeast"/>
        <w:jc w:val="center"/>
        <w:rPr>
          <w:rFonts w:cs="Arial"/>
          <w:b/>
          <w:color w:val="000000"/>
          <w:sz w:val="17"/>
          <w:szCs w:val="17"/>
          <w:lang w:val="es-ES_tradnl" w:eastAsia="es-ES"/>
        </w:rPr>
      </w:pPr>
      <w:r w:rsidRPr="0012754B">
        <w:rPr>
          <w:rFonts w:cs="Arial"/>
          <w:b/>
          <w:color w:val="000000"/>
          <w:sz w:val="17"/>
          <w:szCs w:val="17"/>
          <w:lang w:val="es-ES_tradnl" w:eastAsia="es-ES"/>
        </w:rPr>
        <w:t>Complejidad de las redes de acuerdo a requerimientos</w:t>
      </w:r>
    </w:p>
    <w:p w14:paraId="47A87A20" w14:textId="1D9AF3CB" w:rsidR="0012754B" w:rsidRPr="00BE7F01" w:rsidRDefault="00BE7F01" w:rsidP="00EE7E40">
      <w:pPr>
        <w:spacing w:after="210" w:line="210" w:lineRule="atLeast"/>
        <w:rPr>
          <w:rFonts w:cs="Arial"/>
          <w:b/>
          <w:color w:val="000000"/>
          <w:sz w:val="17"/>
          <w:szCs w:val="17"/>
          <w:lang w:val="es-ES_tradnl" w:eastAsia="es-ES"/>
        </w:rPr>
      </w:pPr>
      <w:r w:rsidRPr="00BE7F01">
        <w:rPr>
          <w:rFonts w:cs="Arial"/>
          <w:b/>
          <w:color w:val="000000"/>
          <w:sz w:val="17"/>
          <w:szCs w:val="17"/>
          <w:lang w:val="es-ES_tradnl" w:eastAsia="es-ES"/>
        </w:rPr>
        <w:t>Redes Simples</w:t>
      </w:r>
      <w:bookmarkStart w:id="0" w:name="_GoBack"/>
      <w:bookmarkEnd w:id="0"/>
    </w:p>
    <w:p w14:paraId="7D4D1E2E" w14:textId="515DEAE5" w:rsidR="00EE7E40" w:rsidRDefault="00EE7E40" w:rsidP="00EE7E40">
      <w:pPr>
        <w:spacing w:after="210" w:line="210" w:lineRule="atLeast"/>
        <w:rPr>
          <w:rFonts w:cs="Arial"/>
          <w:color w:val="000000"/>
          <w:sz w:val="17"/>
          <w:szCs w:val="17"/>
          <w:lang w:val="es-ES_tradnl" w:eastAsia="es-ES"/>
        </w:rPr>
      </w:pPr>
      <w:r w:rsidRPr="00F2614B">
        <w:rPr>
          <w:rFonts w:cs="Arial"/>
          <w:color w:val="000000"/>
          <w:sz w:val="17"/>
          <w:szCs w:val="17"/>
          <w:lang w:val="es-ES_tradnl" w:eastAsia="es-ES"/>
        </w:rPr>
        <w:t>Las redes simples normalmente se encuentr</w:t>
      </w:r>
      <w:r w:rsidR="00BE7F01">
        <w:rPr>
          <w:rFonts w:cs="Arial"/>
          <w:color w:val="000000"/>
          <w:sz w:val="17"/>
          <w:szCs w:val="17"/>
          <w:lang w:val="es-ES_tradnl" w:eastAsia="es-ES"/>
        </w:rPr>
        <w:t>an en los hogares</w:t>
      </w:r>
      <w:r w:rsidRPr="00F2614B">
        <w:rPr>
          <w:rFonts w:cs="Arial"/>
          <w:color w:val="000000"/>
          <w:sz w:val="17"/>
          <w:szCs w:val="17"/>
          <w:lang w:val="es-ES_tradnl" w:eastAsia="es-ES"/>
        </w:rPr>
        <w:t xml:space="preserve">, donde varios dispositivos pueden tener acceso a recursos compartidos como equipos de sonido, impresoras o donde sencillamente se quiere transferir un video o un archivo de un dispositivo a otro. </w:t>
      </w:r>
    </w:p>
    <w:p w14:paraId="6000AA4E" w14:textId="54A9CE7F" w:rsidR="003E4B70" w:rsidRPr="003E4B70" w:rsidRDefault="003E4B70" w:rsidP="00EE7E40">
      <w:pPr>
        <w:spacing w:after="210" w:line="210" w:lineRule="atLeast"/>
        <w:rPr>
          <w:rFonts w:cs="Arial"/>
          <w:color w:val="FF0000"/>
          <w:sz w:val="17"/>
          <w:szCs w:val="17"/>
          <w:lang w:val="es-ES_tradnl" w:eastAsia="es-ES"/>
        </w:rPr>
      </w:pPr>
      <w:r w:rsidRPr="003E4B70">
        <w:rPr>
          <w:rFonts w:cs="Arial"/>
          <w:color w:val="FF0000"/>
          <w:sz w:val="17"/>
          <w:szCs w:val="17"/>
          <w:lang w:val="es-ES_tradnl" w:eastAsia="es-ES"/>
        </w:rPr>
        <w:t xml:space="preserve">Ref. Imagen: </w:t>
      </w:r>
      <w:proofErr w:type="spellStart"/>
      <w:r w:rsidRPr="003E4B70">
        <w:rPr>
          <w:rFonts w:cs="Arial"/>
          <w:color w:val="FF0000"/>
          <w:sz w:val="17"/>
          <w:szCs w:val="17"/>
          <w:lang w:val="es-ES_tradnl" w:eastAsia="es-ES"/>
        </w:rPr>
        <w:t>Image</w:t>
      </w:r>
      <w:proofErr w:type="spellEnd"/>
      <w:r w:rsidRPr="003E4B70">
        <w:rPr>
          <w:rFonts w:cs="Arial"/>
          <w:color w:val="FF0000"/>
          <w:sz w:val="17"/>
          <w:szCs w:val="17"/>
          <w:lang w:val="es-ES_tradnl" w:eastAsia="es-ES"/>
        </w:rPr>
        <w:t xml:space="preserve"> ID:ING_47129_03173</w:t>
      </w:r>
    </w:p>
    <w:p w14:paraId="1B093D11" w14:textId="4C7881E7" w:rsidR="00BE7F01" w:rsidRPr="003E4B70" w:rsidRDefault="00BE7F01" w:rsidP="00EE7E40">
      <w:pPr>
        <w:spacing w:after="210" w:line="210" w:lineRule="atLeast"/>
        <w:rPr>
          <w:rFonts w:cs="Arial"/>
          <w:b/>
          <w:color w:val="000000"/>
          <w:sz w:val="17"/>
          <w:szCs w:val="17"/>
          <w:lang w:val="es-ES_tradnl" w:eastAsia="es-ES"/>
        </w:rPr>
      </w:pPr>
      <w:r w:rsidRPr="003E4B70">
        <w:rPr>
          <w:rFonts w:cs="Arial"/>
          <w:b/>
          <w:color w:val="000000"/>
          <w:sz w:val="17"/>
          <w:szCs w:val="17"/>
          <w:lang w:val="es-ES_tradnl" w:eastAsia="es-ES"/>
        </w:rPr>
        <w:t>Redes medianas o grandes</w:t>
      </w:r>
    </w:p>
    <w:p w14:paraId="461C54C2" w14:textId="77777777" w:rsidR="00BE7F01" w:rsidRDefault="00EE7E40" w:rsidP="00EE7E40">
      <w:pPr>
        <w:spacing w:after="210" w:line="210" w:lineRule="atLeast"/>
        <w:rPr>
          <w:rFonts w:cs="Arial"/>
          <w:color w:val="000000"/>
          <w:sz w:val="17"/>
          <w:szCs w:val="17"/>
          <w:lang w:val="es-ES_tradnl" w:eastAsia="es-ES"/>
        </w:rPr>
      </w:pPr>
      <w:r w:rsidRPr="00F2614B">
        <w:rPr>
          <w:rFonts w:cs="Arial"/>
          <w:color w:val="000000"/>
          <w:sz w:val="17"/>
          <w:szCs w:val="17"/>
          <w:lang w:val="es-ES_tradnl" w:eastAsia="es-ES"/>
        </w:rPr>
        <w:t xml:space="preserve">En el ámbito laboral, el tamaño de una empresa, el número de empleados con los que cuente o el volumen de datos que maneje, pueden determinar el tamaño de la red que se ajusta a sus necesidades. Por tanto, se puede encontrar redes medianas o grandes según sea el tipo de organización que las está utilizando. </w:t>
      </w:r>
    </w:p>
    <w:p w14:paraId="3B61AECD" w14:textId="17A32EB6" w:rsidR="003E4B70" w:rsidRDefault="003E4B70" w:rsidP="00EE7E40">
      <w:pPr>
        <w:spacing w:after="210" w:line="210" w:lineRule="atLeast"/>
        <w:rPr>
          <w:rFonts w:cs="Arial"/>
          <w:color w:val="000000"/>
          <w:sz w:val="17"/>
          <w:szCs w:val="17"/>
          <w:lang w:val="es-ES_tradnl" w:eastAsia="es-ES"/>
        </w:rPr>
      </w:pPr>
      <w:r w:rsidRPr="003E4B70">
        <w:rPr>
          <w:rFonts w:cs="Arial"/>
          <w:color w:val="FF0000"/>
          <w:sz w:val="17"/>
          <w:szCs w:val="17"/>
          <w:lang w:val="es-ES_tradnl" w:eastAsia="es-ES"/>
        </w:rPr>
        <w:t>Ref. Imagen:</w:t>
      </w:r>
      <w:r w:rsidR="000F769B">
        <w:rPr>
          <w:rFonts w:cs="Arial"/>
          <w:color w:val="FF0000"/>
          <w:sz w:val="17"/>
          <w:szCs w:val="17"/>
          <w:lang w:val="es-ES_tradnl" w:eastAsia="es-ES"/>
        </w:rPr>
        <w:t xml:space="preserve"> </w:t>
      </w:r>
      <w:proofErr w:type="spellStart"/>
      <w:r w:rsidR="000F769B" w:rsidRPr="000F769B">
        <w:rPr>
          <w:rFonts w:cs="Arial"/>
          <w:color w:val="FF0000"/>
          <w:sz w:val="17"/>
          <w:szCs w:val="17"/>
          <w:lang w:val="es-ES_tradnl" w:eastAsia="es-ES"/>
        </w:rPr>
        <w:t>Image</w:t>
      </w:r>
      <w:proofErr w:type="spellEnd"/>
      <w:r w:rsidR="000F769B" w:rsidRPr="000F769B">
        <w:rPr>
          <w:rFonts w:cs="Arial"/>
          <w:color w:val="FF0000"/>
          <w:sz w:val="17"/>
          <w:szCs w:val="17"/>
          <w:lang w:val="es-ES_tradnl" w:eastAsia="es-ES"/>
        </w:rPr>
        <w:t xml:space="preserve"> ID:ISS_12903_01969</w:t>
      </w:r>
    </w:p>
    <w:p w14:paraId="53645331" w14:textId="4AD87364" w:rsidR="00BE7F01" w:rsidRPr="003E4B70" w:rsidRDefault="00BE7F01" w:rsidP="00EE7E40">
      <w:pPr>
        <w:spacing w:after="210" w:line="210" w:lineRule="atLeast"/>
        <w:rPr>
          <w:rFonts w:cs="Arial"/>
          <w:b/>
          <w:color w:val="000000"/>
          <w:sz w:val="17"/>
          <w:szCs w:val="17"/>
          <w:lang w:val="es-ES_tradnl" w:eastAsia="es-ES"/>
        </w:rPr>
      </w:pPr>
      <w:r w:rsidRPr="003E4B70">
        <w:rPr>
          <w:rFonts w:cs="Arial"/>
          <w:b/>
          <w:color w:val="000000"/>
          <w:sz w:val="17"/>
          <w:szCs w:val="17"/>
          <w:lang w:val="es-ES_tradnl" w:eastAsia="es-ES"/>
        </w:rPr>
        <w:t>Red grande</w:t>
      </w:r>
    </w:p>
    <w:p w14:paraId="411EB29E" w14:textId="64DE85ED" w:rsidR="000F769B" w:rsidRDefault="00EE7E40" w:rsidP="003E4B70">
      <w:pPr>
        <w:spacing w:after="210" w:line="210" w:lineRule="atLeast"/>
        <w:rPr>
          <w:rFonts w:cs="Arial"/>
          <w:color w:val="000000"/>
          <w:sz w:val="17"/>
          <w:szCs w:val="17"/>
          <w:lang w:val="es-ES_tradnl" w:eastAsia="es-ES"/>
        </w:rPr>
      </w:pPr>
      <w:r w:rsidRPr="00F2614B">
        <w:rPr>
          <w:rFonts w:cs="Arial"/>
          <w:color w:val="000000"/>
          <w:sz w:val="17"/>
          <w:szCs w:val="17"/>
          <w:lang w:val="es-ES_tradnl" w:eastAsia="es-ES"/>
        </w:rPr>
        <w:t xml:space="preserve">La más grande red que existe  es la Internet, donde se encuentran interconectadas la inmensa mayoría de redes de menor tamaño </w:t>
      </w:r>
      <w:sdt>
        <w:sdtPr>
          <w:rPr>
            <w:rFonts w:cs="Arial"/>
            <w:color w:val="000000"/>
            <w:sz w:val="17"/>
            <w:szCs w:val="17"/>
            <w:lang w:val="es-ES_tradnl" w:eastAsia="es-ES"/>
          </w:rPr>
          <w:id w:val="2059579032"/>
          <w:citation/>
        </w:sdtPr>
        <w:sdtEndPr/>
        <w:sdtContent>
          <w:r w:rsidRPr="00F2614B">
            <w:rPr>
              <w:rFonts w:cs="Arial"/>
              <w:color w:val="000000"/>
              <w:sz w:val="17"/>
              <w:szCs w:val="17"/>
              <w:lang w:val="es-ES_tradnl" w:eastAsia="es-ES"/>
            </w:rPr>
            <w:fldChar w:fldCharType="begin"/>
          </w:r>
          <w:r w:rsidRPr="00F2614B">
            <w:rPr>
              <w:rFonts w:cs="Arial"/>
              <w:color w:val="000000"/>
              <w:sz w:val="17"/>
              <w:szCs w:val="17"/>
              <w:lang w:val="es-ES_tradnl" w:eastAsia="es-ES"/>
            </w:rPr>
            <w:instrText xml:space="preserve"> CITATION Tan11 \l 3082 </w:instrText>
          </w:r>
          <w:r w:rsidRPr="00F2614B">
            <w:rPr>
              <w:rFonts w:cs="Arial"/>
              <w:color w:val="000000"/>
              <w:sz w:val="17"/>
              <w:szCs w:val="17"/>
              <w:lang w:val="es-ES_tradnl" w:eastAsia="es-ES"/>
            </w:rPr>
            <w:fldChar w:fldCharType="separate"/>
          </w:r>
          <w:r w:rsidRPr="00F2614B">
            <w:rPr>
              <w:rFonts w:cs="Arial"/>
              <w:color w:val="000000"/>
              <w:sz w:val="17"/>
              <w:szCs w:val="17"/>
              <w:lang w:val="es-ES_tradnl" w:eastAsia="es-ES"/>
            </w:rPr>
            <w:t>(Tanenbaum &amp; Wetherall, 2011)</w:t>
          </w:r>
          <w:r w:rsidRPr="00F2614B">
            <w:rPr>
              <w:rFonts w:cs="Arial"/>
              <w:color w:val="000000"/>
              <w:sz w:val="17"/>
              <w:szCs w:val="17"/>
              <w:lang w:val="es-ES_tradnl" w:eastAsia="es-ES"/>
            </w:rPr>
            <w:fldChar w:fldCharType="end"/>
          </w:r>
        </w:sdtContent>
      </w:sdt>
    </w:p>
    <w:p w14:paraId="4391129B" w14:textId="3788190F" w:rsidR="000F769B" w:rsidRPr="003E4B70" w:rsidRDefault="000F769B" w:rsidP="003E4B70">
      <w:pPr>
        <w:spacing w:after="210" w:line="210" w:lineRule="atLeast"/>
        <w:rPr>
          <w:rFonts w:cs="Arial"/>
          <w:color w:val="000000"/>
          <w:sz w:val="17"/>
          <w:szCs w:val="17"/>
          <w:lang w:val="es-ES_tradnl" w:eastAsia="es-ES"/>
        </w:rPr>
      </w:pPr>
      <w:r w:rsidRPr="003E4B70">
        <w:rPr>
          <w:rFonts w:cs="Arial"/>
          <w:color w:val="FF0000"/>
          <w:sz w:val="17"/>
          <w:szCs w:val="17"/>
          <w:lang w:val="es-ES_tradnl" w:eastAsia="es-ES"/>
        </w:rPr>
        <w:t>Ref. Imagen:</w:t>
      </w:r>
      <w:r>
        <w:rPr>
          <w:rFonts w:cs="Arial"/>
          <w:color w:val="FF0000"/>
          <w:sz w:val="17"/>
          <w:szCs w:val="17"/>
          <w:lang w:val="es-ES_tradnl" w:eastAsia="es-ES"/>
        </w:rPr>
        <w:t xml:space="preserve"> </w:t>
      </w:r>
      <w:proofErr w:type="spellStart"/>
      <w:r w:rsidRPr="000F769B">
        <w:rPr>
          <w:rFonts w:cs="Arial"/>
          <w:color w:val="FF0000"/>
          <w:sz w:val="17"/>
          <w:szCs w:val="17"/>
          <w:lang w:val="es-ES_tradnl" w:eastAsia="es-ES"/>
        </w:rPr>
        <w:t>Image</w:t>
      </w:r>
      <w:proofErr w:type="spellEnd"/>
      <w:r w:rsidRPr="000F769B">
        <w:rPr>
          <w:rFonts w:cs="Arial"/>
          <w:color w:val="FF0000"/>
          <w:sz w:val="17"/>
          <w:szCs w:val="17"/>
          <w:lang w:val="es-ES_tradnl" w:eastAsia="es-ES"/>
        </w:rPr>
        <w:t xml:space="preserve"> ID:ISS_3445_01129</w:t>
      </w:r>
    </w:p>
    <w:sectPr w:rsidR="000F769B" w:rsidRPr="003E4B70" w:rsidSect="000A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40"/>
    <w:rsid w:val="000A7716"/>
    <w:rsid w:val="000F769B"/>
    <w:rsid w:val="0010455E"/>
    <w:rsid w:val="00104C7C"/>
    <w:rsid w:val="0012754B"/>
    <w:rsid w:val="003C4305"/>
    <w:rsid w:val="003E4B70"/>
    <w:rsid w:val="00584BFE"/>
    <w:rsid w:val="00922F85"/>
    <w:rsid w:val="00BE7F01"/>
    <w:rsid w:val="00EE7E40"/>
    <w:rsid w:val="00F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6E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7E40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7E40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53A8AD"/>
            <w:bottom w:val="single" w:sz="6" w:space="8" w:color="BBBBBB"/>
            <w:right w:val="single" w:sz="6" w:space="8" w:color="53A8AD"/>
          </w:divBdr>
          <w:divsChild>
            <w:div w:id="652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325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53A8AD"/>
            <w:bottom w:val="single" w:sz="6" w:space="8" w:color="BBBBBB"/>
            <w:right w:val="single" w:sz="6" w:space="8" w:color="53A8AD"/>
          </w:divBdr>
          <w:divsChild>
            <w:div w:id="1813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422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Tan11</b:Tag>
    <b:SourceType>BookSection</b:SourceType>
    <b:Guid>{1595A001-DEAB-409A-A98E-546DD89088B8}</b:Guid>
    <b:Title>Computer networks</b:Title>
    <b:Year>2011</b:Year>
    <b:Author>
      <b:Author>
        <b:NameList>
          <b:Person>
            <b:Last>Tanenbaum</b:Last>
            <b:First>Andrew</b:First>
          </b:Person>
          <b:Person>
            <b:Last>Wetherall</b:Last>
            <b:First>David</b:First>
          </b:Person>
        </b:NameList>
      </b:Author>
    </b:Author>
    <b:BookTitle>Computer networks</b:BookTitle>
    <b:Pages>962</b:Pages>
    <b:City>Boston</b:City>
    <b:Publisher>Pearson</b:Publisher>
    <b:RefOrder>1</b:RefOrder>
  </b:Source>
</b:Sources>
</file>

<file path=customXml/itemProps1.xml><?xml version="1.0" encoding="utf-8"?>
<ds:datastoreItem xmlns:ds="http://schemas.openxmlformats.org/officeDocument/2006/customXml" ds:itemID="{D9EA92DC-ED49-DE4A-ACF7-3E8D0709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FaedisSDM2594</dc:creator>
  <cp:keywords/>
  <dc:description/>
  <cp:lastModifiedBy>Carlos Murcia</cp:lastModifiedBy>
  <cp:revision>9</cp:revision>
  <dcterms:created xsi:type="dcterms:W3CDTF">2018-03-16T16:01:00Z</dcterms:created>
  <dcterms:modified xsi:type="dcterms:W3CDTF">2018-03-29T01:03:00Z</dcterms:modified>
</cp:coreProperties>
</file>