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6954A" w14:textId="58453B78" w:rsidR="00814583" w:rsidRPr="00814583" w:rsidRDefault="00814583" w:rsidP="00814583">
      <w:pPr>
        <w:spacing w:after="0" w:line="240" w:lineRule="auto"/>
        <w:rPr>
          <w:rFonts w:ascii="Arial" w:eastAsiaTheme="minorEastAsia" w:hAnsi="Arial" w:cs="Arial"/>
        </w:rPr>
      </w:pPr>
      <w:r w:rsidRPr="00814583">
        <w:rPr>
          <w:rFonts w:ascii="Arial" w:eastAsiaTheme="minorEastAsia" w:hAnsi="Arial" w:cs="Arial"/>
        </w:rPr>
        <w:t xml:space="preserve">Por favor hacer </w:t>
      </w:r>
      <w:r>
        <w:rPr>
          <w:rFonts w:ascii="Arial" w:eastAsiaTheme="minorEastAsia" w:hAnsi="Arial" w:cs="Arial"/>
        </w:rPr>
        <w:t>una actividad de aprendizaje a partir del siguiente guion.</w:t>
      </w:r>
    </w:p>
    <w:p w14:paraId="0DEA2535" w14:textId="77777777" w:rsidR="00814583" w:rsidRDefault="00814583" w:rsidP="00814583">
      <w:pPr>
        <w:spacing w:after="0" w:line="240" w:lineRule="auto"/>
        <w:rPr>
          <w:rFonts w:ascii="Arial" w:eastAsiaTheme="minorEastAsia" w:hAnsi="Arial" w:cs="Arial"/>
        </w:rPr>
      </w:pPr>
    </w:p>
    <w:p w14:paraId="73075896" w14:textId="7FDCD2BC" w:rsidR="00814583" w:rsidRDefault="00814583" w:rsidP="00814583">
      <w:pPr>
        <w:spacing w:after="0" w:line="240" w:lineRule="auto"/>
        <w:rPr>
          <w:rFonts w:ascii="Arial" w:eastAsiaTheme="minorEastAsia" w:hAnsi="Arial" w:cs="Arial"/>
        </w:rPr>
      </w:pPr>
      <w:r w:rsidRPr="00814583">
        <w:rPr>
          <w:rFonts w:ascii="Arial" w:eastAsiaTheme="minorEastAsia" w:hAnsi="Arial" w:cs="Arial"/>
          <w:b/>
        </w:rPr>
        <w:t>Título:</w:t>
      </w:r>
      <w:r>
        <w:rPr>
          <w:rFonts w:ascii="Arial" w:eastAsiaTheme="minorEastAsia" w:hAnsi="Arial" w:cs="Arial"/>
        </w:rPr>
        <w:t xml:space="preserve"> </w:t>
      </w:r>
      <w:r w:rsidRPr="00814583">
        <w:rPr>
          <w:rFonts w:ascii="Arial" w:eastAsiaTheme="minorEastAsia" w:hAnsi="Arial" w:cs="Arial"/>
          <w:color w:val="385623" w:themeColor="accent6" w:themeShade="80"/>
        </w:rPr>
        <w:t>Aplicación de los conceptos matemáticos a un modelo físico</w:t>
      </w:r>
    </w:p>
    <w:p w14:paraId="7BDE6534" w14:textId="77777777" w:rsidR="00814583" w:rsidRDefault="00814583" w:rsidP="00814583">
      <w:pPr>
        <w:spacing w:after="0" w:line="240" w:lineRule="auto"/>
        <w:rPr>
          <w:rFonts w:ascii="Arial" w:eastAsiaTheme="minorEastAsia" w:hAnsi="Arial" w:cs="Arial"/>
        </w:rPr>
      </w:pPr>
    </w:p>
    <w:p w14:paraId="1AC300A2" w14:textId="155202B2" w:rsidR="00814583" w:rsidRPr="00814583" w:rsidRDefault="00814583" w:rsidP="00814583">
      <w:pPr>
        <w:spacing w:after="0" w:line="240" w:lineRule="auto"/>
        <w:rPr>
          <w:rFonts w:ascii="Arial" w:hAnsi="Arial" w:cs="Arial"/>
        </w:rPr>
      </w:pPr>
      <w:r w:rsidRPr="00814583">
        <w:rPr>
          <w:rFonts w:ascii="Arial" w:eastAsiaTheme="minorEastAsia" w:hAnsi="Arial" w:cs="Arial"/>
          <w:b/>
        </w:rPr>
        <w:t>I</w:t>
      </w:r>
      <w:r>
        <w:rPr>
          <w:rFonts w:ascii="Arial" w:eastAsiaTheme="minorEastAsia" w:hAnsi="Arial" w:cs="Arial"/>
          <w:b/>
        </w:rPr>
        <w:t>ntroducción</w:t>
      </w:r>
      <w:r w:rsidRPr="00814583">
        <w:rPr>
          <w:rFonts w:ascii="Arial" w:eastAsiaTheme="minorEastAsia" w:hAnsi="Arial" w:cs="Arial"/>
          <w:b/>
        </w:rPr>
        <w:t>:</w:t>
      </w:r>
      <w:r>
        <w:rPr>
          <w:rFonts w:ascii="Arial" w:eastAsiaTheme="minorEastAsia" w:hAnsi="Arial" w:cs="Arial"/>
        </w:rPr>
        <w:t xml:space="preserve"> </w:t>
      </w:r>
      <w:r w:rsidRPr="00814583">
        <w:rPr>
          <w:rFonts w:ascii="Arial" w:hAnsi="Arial" w:cs="Arial"/>
          <w:color w:val="385623" w:themeColor="accent6" w:themeShade="80"/>
        </w:rPr>
        <w:t xml:space="preserve">En muchas aplicaciones de la ingeniería existen fundamentos matemáticos que permiten tener información del comportamiento de los sistemas y los elementos físicos, eléctricos, mecánicos, etc. Como aplicación de estos conceptos relacionados con el </w:t>
      </w:r>
      <w:proofErr w:type="spellStart"/>
      <w:r w:rsidRPr="00814583">
        <w:rPr>
          <w:rFonts w:ascii="Arial" w:hAnsi="Arial" w:cs="Arial"/>
          <w:color w:val="385623" w:themeColor="accent6" w:themeShade="80"/>
        </w:rPr>
        <w:t>algebra</w:t>
      </w:r>
      <w:proofErr w:type="spellEnd"/>
      <w:r w:rsidRPr="00814583">
        <w:rPr>
          <w:rFonts w:ascii="Arial" w:hAnsi="Arial" w:cs="Arial"/>
          <w:color w:val="385623" w:themeColor="accent6" w:themeShade="80"/>
        </w:rPr>
        <w:t xml:space="preserve"> compleja se propone realizar el estudio de un sistema mecánico masa-resorte amortiguador, el cual es utilizado en equipos automotores para analizar amortiguadores.</w:t>
      </w:r>
    </w:p>
    <w:p w14:paraId="1DDD7FB1" w14:textId="47A83340" w:rsidR="00814583" w:rsidRDefault="00814583" w:rsidP="00814583">
      <w:pPr>
        <w:spacing w:after="0" w:line="240" w:lineRule="auto"/>
        <w:rPr>
          <w:rFonts w:ascii="Arial" w:eastAsiaTheme="minorEastAsia" w:hAnsi="Arial" w:cs="Arial"/>
        </w:rPr>
      </w:pPr>
    </w:p>
    <w:tbl>
      <w:tblPr>
        <w:tblStyle w:val="Tablaconcuadrcula"/>
        <w:tblW w:w="12895" w:type="dxa"/>
        <w:tblLook w:val="04A0" w:firstRow="1" w:lastRow="0" w:firstColumn="1" w:lastColumn="0" w:noHBand="0" w:noVBand="1"/>
      </w:tblPr>
      <w:tblGrid>
        <w:gridCol w:w="1060"/>
        <w:gridCol w:w="1722"/>
        <w:gridCol w:w="10113"/>
      </w:tblGrid>
      <w:tr w:rsidR="00814583" w14:paraId="11368EB9" w14:textId="77777777" w:rsidTr="007001CB">
        <w:trPr>
          <w:trHeight w:val="241"/>
        </w:trPr>
        <w:tc>
          <w:tcPr>
            <w:tcW w:w="1060" w:type="dxa"/>
            <w:vAlign w:val="center"/>
          </w:tcPr>
          <w:p w14:paraId="415903B1" w14:textId="51081510" w:rsidR="00814583" w:rsidRPr="00814583" w:rsidRDefault="00814583" w:rsidP="00814583">
            <w:pPr>
              <w:spacing w:after="0" w:line="240" w:lineRule="auto"/>
              <w:jc w:val="center"/>
              <w:rPr>
                <w:rFonts w:ascii="Arial" w:eastAsiaTheme="minorEastAsia" w:hAnsi="Arial" w:cs="Arial"/>
                <w:b/>
                <w:sz w:val="18"/>
                <w:szCs w:val="18"/>
              </w:rPr>
            </w:pPr>
            <w:r w:rsidRPr="00814583">
              <w:rPr>
                <w:rFonts w:ascii="Arial" w:eastAsiaTheme="minorEastAsia" w:hAnsi="Arial" w:cs="Arial"/>
                <w:b/>
                <w:sz w:val="18"/>
                <w:szCs w:val="18"/>
              </w:rPr>
              <w:t>Pantalla</w:t>
            </w:r>
          </w:p>
        </w:tc>
        <w:tc>
          <w:tcPr>
            <w:tcW w:w="1722" w:type="dxa"/>
            <w:vAlign w:val="center"/>
          </w:tcPr>
          <w:p w14:paraId="6B21A08D" w14:textId="63CF4195" w:rsidR="00814583" w:rsidRPr="00814583" w:rsidRDefault="00814583" w:rsidP="00814583">
            <w:pPr>
              <w:spacing w:after="0" w:line="240" w:lineRule="auto"/>
              <w:jc w:val="center"/>
              <w:rPr>
                <w:rFonts w:ascii="Arial" w:eastAsiaTheme="minorEastAsia" w:hAnsi="Arial" w:cs="Arial"/>
                <w:b/>
                <w:sz w:val="18"/>
                <w:szCs w:val="18"/>
              </w:rPr>
            </w:pPr>
            <w:r w:rsidRPr="00814583">
              <w:rPr>
                <w:rFonts w:ascii="Arial" w:eastAsiaTheme="minorEastAsia" w:hAnsi="Arial" w:cs="Arial"/>
                <w:b/>
                <w:sz w:val="18"/>
                <w:szCs w:val="18"/>
              </w:rPr>
              <w:t>Título</w:t>
            </w:r>
          </w:p>
        </w:tc>
        <w:tc>
          <w:tcPr>
            <w:tcW w:w="10113" w:type="dxa"/>
            <w:vAlign w:val="center"/>
          </w:tcPr>
          <w:p w14:paraId="0EEF665C" w14:textId="3D8D2718" w:rsidR="00814583" w:rsidRPr="00814583" w:rsidRDefault="00814583" w:rsidP="00814583">
            <w:pPr>
              <w:spacing w:after="0" w:line="240" w:lineRule="auto"/>
              <w:jc w:val="center"/>
              <w:rPr>
                <w:rFonts w:ascii="Arial" w:eastAsiaTheme="minorEastAsia" w:hAnsi="Arial" w:cs="Arial"/>
                <w:b/>
                <w:sz w:val="18"/>
                <w:szCs w:val="18"/>
              </w:rPr>
            </w:pPr>
            <w:r w:rsidRPr="00814583">
              <w:rPr>
                <w:rFonts w:ascii="Arial" w:eastAsiaTheme="minorEastAsia" w:hAnsi="Arial" w:cs="Arial"/>
                <w:b/>
                <w:sz w:val="18"/>
                <w:szCs w:val="18"/>
              </w:rPr>
              <w:t>Texto</w:t>
            </w:r>
          </w:p>
        </w:tc>
      </w:tr>
      <w:tr w:rsidR="00814583" w14:paraId="34879C6F" w14:textId="77777777" w:rsidTr="007001CB">
        <w:trPr>
          <w:trHeight w:val="248"/>
        </w:trPr>
        <w:tc>
          <w:tcPr>
            <w:tcW w:w="1060" w:type="dxa"/>
            <w:vAlign w:val="center"/>
          </w:tcPr>
          <w:p w14:paraId="750E04A1" w14:textId="7841918A" w:rsidR="00814583" w:rsidRPr="007001CB" w:rsidRDefault="00814583" w:rsidP="00814583">
            <w:pPr>
              <w:spacing w:after="0" w:line="240" w:lineRule="auto"/>
              <w:jc w:val="center"/>
              <w:rPr>
                <w:rFonts w:ascii="Arial" w:eastAsiaTheme="minorEastAsia" w:hAnsi="Arial" w:cs="Arial"/>
                <w:color w:val="385623" w:themeColor="accent6" w:themeShade="80"/>
                <w:sz w:val="18"/>
                <w:szCs w:val="18"/>
              </w:rPr>
            </w:pPr>
            <w:r w:rsidRPr="007001CB">
              <w:rPr>
                <w:rFonts w:ascii="Arial" w:eastAsiaTheme="minorEastAsia" w:hAnsi="Arial" w:cs="Arial"/>
                <w:color w:val="385623" w:themeColor="accent6" w:themeShade="80"/>
                <w:sz w:val="18"/>
                <w:szCs w:val="18"/>
              </w:rPr>
              <w:t>1</w:t>
            </w:r>
          </w:p>
        </w:tc>
        <w:tc>
          <w:tcPr>
            <w:tcW w:w="1722" w:type="dxa"/>
            <w:vAlign w:val="center"/>
          </w:tcPr>
          <w:p w14:paraId="583D60ED" w14:textId="7665AA37" w:rsidR="00814583" w:rsidRPr="007001CB" w:rsidRDefault="00814583" w:rsidP="00814583">
            <w:pPr>
              <w:spacing w:after="0" w:line="240" w:lineRule="auto"/>
              <w:rPr>
                <w:rFonts w:ascii="Arial" w:eastAsiaTheme="minorEastAsia" w:hAnsi="Arial" w:cs="Arial"/>
                <w:color w:val="385623" w:themeColor="accent6" w:themeShade="80"/>
                <w:sz w:val="18"/>
                <w:szCs w:val="18"/>
              </w:rPr>
            </w:pPr>
            <w:r w:rsidRPr="007001CB">
              <w:rPr>
                <w:rFonts w:ascii="Arial" w:eastAsiaTheme="minorEastAsia" w:hAnsi="Arial" w:cs="Arial"/>
                <w:color w:val="385623" w:themeColor="accent6" w:themeShade="80"/>
                <w:sz w:val="18"/>
                <w:szCs w:val="18"/>
              </w:rPr>
              <w:t>Descripción</w:t>
            </w:r>
          </w:p>
        </w:tc>
        <w:tc>
          <w:tcPr>
            <w:tcW w:w="10113" w:type="dxa"/>
            <w:vAlign w:val="center"/>
          </w:tcPr>
          <w:p w14:paraId="1F4F7F99" w14:textId="77777777" w:rsidR="00814583" w:rsidRPr="007001CB" w:rsidRDefault="00814583" w:rsidP="00814583">
            <w:pPr>
              <w:spacing w:after="0" w:line="240" w:lineRule="auto"/>
              <w:rPr>
                <w:rFonts w:ascii="Arial" w:hAnsi="Arial" w:cs="Arial"/>
                <w:color w:val="385623" w:themeColor="accent6" w:themeShade="80"/>
                <w:sz w:val="18"/>
                <w:szCs w:val="18"/>
              </w:rPr>
            </w:pPr>
            <w:r w:rsidRPr="007001CB">
              <w:rPr>
                <w:rFonts w:ascii="Arial" w:hAnsi="Arial" w:cs="Arial"/>
                <w:color w:val="385623" w:themeColor="accent6" w:themeShade="80"/>
                <w:sz w:val="18"/>
                <w:szCs w:val="18"/>
              </w:rPr>
              <w:t>El modelo de estudio es el siguiente:</w:t>
            </w:r>
          </w:p>
          <w:p w14:paraId="47DEC7CE" w14:textId="77777777" w:rsidR="00814583" w:rsidRPr="007001CB" w:rsidRDefault="00814583" w:rsidP="00814583">
            <w:pPr>
              <w:spacing w:after="0" w:line="240" w:lineRule="auto"/>
              <w:rPr>
                <w:rFonts w:ascii="Arial" w:hAnsi="Arial" w:cs="Arial"/>
                <w:color w:val="385623" w:themeColor="accent6" w:themeShade="80"/>
                <w:sz w:val="18"/>
                <w:szCs w:val="18"/>
              </w:rPr>
            </w:pPr>
          </w:p>
          <w:p w14:paraId="48A3FEA8" w14:textId="1546A9CB" w:rsidR="00814583" w:rsidRPr="007001CB" w:rsidRDefault="00814583" w:rsidP="00814583">
            <w:pPr>
              <w:spacing w:after="0" w:line="240" w:lineRule="auto"/>
              <w:jc w:val="center"/>
              <w:rPr>
                <w:rFonts w:ascii="Arial" w:hAnsi="Arial" w:cs="Arial"/>
                <w:color w:val="385623" w:themeColor="accent6" w:themeShade="80"/>
                <w:sz w:val="18"/>
                <w:szCs w:val="18"/>
              </w:rPr>
            </w:pPr>
            <w:r w:rsidRPr="007001CB">
              <w:rPr>
                <w:rFonts w:ascii="Arial" w:hAnsi="Arial" w:cs="Arial"/>
                <w:color w:val="385623" w:themeColor="accent6" w:themeShade="80"/>
                <w:sz w:val="18"/>
                <w:szCs w:val="18"/>
              </w:rPr>
              <w:object w:dxaOrig="4155" w:dyaOrig="2955" w14:anchorId="358DE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66pt" o:ole="">
                  <v:imagedata r:id="rId4" o:title=""/>
                </v:shape>
                <o:OLEObject Type="Embed" ProgID="PBrush" ShapeID="_x0000_i1025" DrawAspect="Content" ObjectID="_1591772846" r:id="rId5"/>
              </w:object>
            </w:r>
          </w:p>
          <w:p w14:paraId="566D3E2F" w14:textId="77777777" w:rsidR="00814583" w:rsidRPr="007001CB" w:rsidRDefault="00814583" w:rsidP="00814583">
            <w:pPr>
              <w:spacing w:after="0" w:line="240" w:lineRule="auto"/>
              <w:rPr>
                <w:rFonts w:ascii="Arial" w:hAnsi="Arial" w:cs="Arial"/>
                <w:color w:val="385623" w:themeColor="accent6" w:themeShade="80"/>
                <w:sz w:val="18"/>
                <w:szCs w:val="18"/>
              </w:rPr>
            </w:pPr>
          </w:p>
          <w:p w14:paraId="37F77208" w14:textId="77777777" w:rsidR="00814583" w:rsidRPr="007001CB" w:rsidRDefault="00814583" w:rsidP="00814583">
            <w:pPr>
              <w:spacing w:after="0" w:line="240" w:lineRule="auto"/>
              <w:rPr>
                <w:rFonts w:ascii="Arial" w:hAnsi="Arial" w:cs="Arial"/>
                <w:color w:val="385623" w:themeColor="accent6" w:themeShade="80"/>
                <w:sz w:val="18"/>
                <w:szCs w:val="18"/>
              </w:rPr>
            </w:pPr>
            <w:r w:rsidRPr="007001CB">
              <w:rPr>
                <w:rFonts w:ascii="Arial" w:hAnsi="Arial" w:cs="Arial"/>
                <w:color w:val="385623" w:themeColor="accent6" w:themeShade="80"/>
                <w:sz w:val="18"/>
                <w:szCs w:val="18"/>
              </w:rPr>
              <w:t xml:space="preserve">En este modelo, </w:t>
            </w:r>
            <w:r w:rsidRPr="007001CB">
              <w:rPr>
                <w:rFonts w:ascii="Arial" w:hAnsi="Arial" w:cs="Arial"/>
                <w:i/>
                <w:color w:val="385623" w:themeColor="accent6" w:themeShade="80"/>
                <w:sz w:val="18"/>
                <w:szCs w:val="18"/>
              </w:rPr>
              <w:t>m</w:t>
            </w:r>
            <w:r w:rsidRPr="007001CB">
              <w:rPr>
                <w:rFonts w:ascii="Arial" w:hAnsi="Arial" w:cs="Arial"/>
                <w:color w:val="385623" w:themeColor="accent6" w:themeShade="80"/>
                <w:sz w:val="18"/>
                <w:szCs w:val="18"/>
              </w:rPr>
              <w:t xml:space="preserve"> corresponde a la masa, </w:t>
            </w:r>
            <w:r w:rsidRPr="007001CB">
              <w:rPr>
                <w:rFonts w:ascii="Arial" w:hAnsi="Arial" w:cs="Arial"/>
                <w:i/>
                <w:color w:val="385623" w:themeColor="accent6" w:themeShade="80"/>
                <w:sz w:val="18"/>
                <w:szCs w:val="18"/>
              </w:rPr>
              <w:t>k</w:t>
            </w:r>
            <w:r w:rsidRPr="007001CB">
              <w:rPr>
                <w:rFonts w:ascii="Arial" w:hAnsi="Arial" w:cs="Arial"/>
                <w:color w:val="385623" w:themeColor="accent6" w:themeShade="80"/>
                <w:sz w:val="18"/>
                <w:szCs w:val="18"/>
              </w:rPr>
              <w:t xml:space="preserve"> es la constante del resorte y </w:t>
            </w:r>
            <w:r w:rsidRPr="007001CB">
              <w:rPr>
                <w:rFonts w:ascii="Arial" w:hAnsi="Arial" w:cs="Arial"/>
                <w:i/>
                <w:color w:val="385623" w:themeColor="accent6" w:themeShade="80"/>
                <w:sz w:val="18"/>
                <w:szCs w:val="18"/>
              </w:rPr>
              <w:t>c</w:t>
            </w:r>
            <w:r w:rsidRPr="007001CB">
              <w:rPr>
                <w:rFonts w:ascii="Arial" w:hAnsi="Arial" w:cs="Arial"/>
                <w:color w:val="385623" w:themeColor="accent6" w:themeShade="80"/>
                <w:sz w:val="18"/>
                <w:szCs w:val="18"/>
              </w:rPr>
              <w:t xml:space="preserve"> es el coeficiente de amortiguamiento. Por otra parte, la ecuación que describe el desplazamiento en el eje </w:t>
            </w:r>
            <w:r w:rsidRPr="007001CB">
              <w:rPr>
                <w:rFonts w:ascii="Arial" w:hAnsi="Arial" w:cs="Arial"/>
                <w:i/>
                <w:color w:val="385623" w:themeColor="accent6" w:themeShade="80"/>
                <w:sz w:val="18"/>
                <w:szCs w:val="18"/>
              </w:rPr>
              <w:t>x</w:t>
            </w:r>
            <w:r w:rsidRPr="007001CB">
              <w:rPr>
                <w:rFonts w:ascii="Arial" w:hAnsi="Arial" w:cs="Arial"/>
                <w:color w:val="385623" w:themeColor="accent6" w:themeShade="80"/>
                <w:sz w:val="18"/>
                <w:szCs w:val="18"/>
              </w:rPr>
              <w:t xml:space="preserve"> generado por la fuerza aplicada al bloque está dada por:</w:t>
            </w:r>
          </w:p>
          <w:p w14:paraId="2ADE7865" w14:textId="77777777" w:rsidR="00814583" w:rsidRPr="007001CB" w:rsidRDefault="00814583" w:rsidP="00814583">
            <w:pPr>
              <w:spacing w:after="0" w:line="240" w:lineRule="auto"/>
              <w:rPr>
                <w:rFonts w:ascii="Arial" w:hAnsi="Arial" w:cs="Arial"/>
                <w:color w:val="385623" w:themeColor="accent6" w:themeShade="80"/>
                <w:sz w:val="18"/>
                <w:szCs w:val="18"/>
              </w:rPr>
            </w:pPr>
          </w:p>
          <w:p w14:paraId="35D481E2" w14:textId="6ED43B48" w:rsidR="00814583" w:rsidRPr="007001CB" w:rsidRDefault="000F4CAB" w:rsidP="000F4CAB">
            <w:pPr>
              <w:tabs>
                <w:tab w:val="center" w:pos="4950"/>
                <w:tab w:val="right" w:pos="9900"/>
              </w:tabs>
              <w:spacing w:after="0" w:line="240" w:lineRule="auto"/>
              <w:rPr>
                <w:rFonts w:ascii="Arial" w:eastAsiaTheme="minorEastAsia" w:hAnsi="Arial" w:cs="Arial"/>
                <w:color w:val="385623" w:themeColor="accent6" w:themeShade="80"/>
                <w:sz w:val="18"/>
                <w:szCs w:val="18"/>
              </w:rPr>
            </w:pPr>
            <w:r>
              <w:tab/>
            </w:r>
            <w:r w:rsidRPr="000F4CAB">
              <w:rPr>
                <w:position w:val="-24"/>
              </w:rPr>
              <w:object w:dxaOrig="3340" w:dyaOrig="680" w14:anchorId="3859EDBD">
                <v:shape id="_x0000_i1165" type="#_x0000_t75" style="width:167.25pt;height:33.75pt" o:ole="">
                  <v:imagedata r:id="rId6" o:title=""/>
                </v:shape>
                <o:OLEObject Type="Embed" ProgID="Equation.DSMT4" ShapeID="_x0000_i1165" DrawAspect="Content" ObjectID="_1591772847" r:id="rId7"/>
              </w:object>
            </w:r>
          </w:p>
        </w:tc>
      </w:tr>
      <w:tr w:rsidR="00814583" w14:paraId="21A1C096" w14:textId="77777777" w:rsidTr="007001CB">
        <w:trPr>
          <w:trHeight w:val="241"/>
        </w:trPr>
        <w:tc>
          <w:tcPr>
            <w:tcW w:w="1060" w:type="dxa"/>
            <w:vAlign w:val="center"/>
          </w:tcPr>
          <w:p w14:paraId="5189264A" w14:textId="353FF698" w:rsidR="00814583" w:rsidRPr="007001CB" w:rsidRDefault="00814583" w:rsidP="00814583">
            <w:pPr>
              <w:spacing w:after="0" w:line="240" w:lineRule="auto"/>
              <w:jc w:val="center"/>
              <w:rPr>
                <w:rFonts w:ascii="Arial" w:eastAsiaTheme="minorEastAsia" w:hAnsi="Arial" w:cs="Arial"/>
                <w:color w:val="385623" w:themeColor="accent6" w:themeShade="80"/>
                <w:sz w:val="18"/>
                <w:szCs w:val="18"/>
              </w:rPr>
            </w:pPr>
            <w:r w:rsidRPr="007001CB">
              <w:rPr>
                <w:rFonts w:ascii="Arial" w:eastAsiaTheme="minorEastAsia" w:hAnsi="Arial" w:cs="Arial"/>
                <w:color w:val="385623" w:themeColor="accent6" w:themeShade="80"/>
                <w:sz w:val="18"/>
                <w:szCs w:val="18"/>
              </w:rPr>
              <w:t>2</w:t>
            </w:r>
          </w:p>
        </w:tc>
        <w:tc>
          <w:tcPr>
            <w:tcW w:w="1722" w:type="dxa"/>
            <w:vAlign w:val="center"/>
          </w:tcPr>
          <w:p w14:paraId="6438F3FC" w14:textId="5A1FE7C5" w:rsidR="00814583" w:rsidRPr="007001CB" w:rsidRDefault="00814583" w:rsidP="00814583">
            <w:pPr>
              <w:spacing w:after="0" w:line="240" w:lineRule="auto"/>
              <w:rPr>
                <w:rFonts w:ascii="Arial" w:eastAsiaTheme="minorEastAsia" w:hAnsi="Arial" w:cs="Arial"/>
                <w:color w:val="385623" w:themeColor="accent6" w:themeShade="80"/>
                <w:sz w:val="18"/>
                <w:szCs w:val="18"/>
              </w:rPr>
            </w:pPr>
            <w:r w:rsidRPr="007001CB">
              <w:rPr>
                <w:rFonts w:ascii="Arial" w:eastAsiaTheme="minorEastAsia" w:hAnsi="Arial" w:cs="Arial"/>
                <w:color w:val="385623" w:themeColor="accent6" w:themeShade="80"/>
                <w:sz w:val="18"/>
                <w:szCs w:val="18"/>
              </w:rPr>
              <w:t>Planteamiento</w:t>
            </w:r>
          </w:p>
        </w:tc>
        <w:tc>
          <w:tcPr>
            <w:tcW w:w="10113" w:type="dxa"/>
            <w:vAlign w:val="center"/>
          </w:tcPr>
          <w:p w14:paraId="1C7961AE" w14:textId="77777777" w:rsidR="00814583" w:rsidRPr="007001CB" w:rsidRDefault="00877897" w:rsidP="00814583">
            <w:pPr>
              <w:spacing w:after="0" w:line="240" w:lineRule="auto"/>
              <w:rPr>
                <w:rFonts w:ascii="Arial" w:eastAsiaTheme="minorEastAsia" w:hAnsi="Arial" w:cs="Arial"/>
                <w:color w:val="385623" w:themeColor="accent6" w:themeShade="80"/>
                <w:sz w:val="18"/>
                <w:szCs w:val="18"/>
              </w:rPr>
            </w:pPr>
            <w:r w:rsidRPr="007001CB">
              <w:rPr>
                <w:rFonts w:ascii="Arial" w:eastAsiaTheme="minorEastAsia" w:hAnsi="Arial" w:cs="Arial"/>
                <w:color w:val="385623" w:themeColor="accent6" w:themeShade="80"/>
                <w:sz w:val="18"/>
                <w:szCs w:val="18"/>
              </w:rPr>
              <w:t>Existen tres casos distintos para la respuesta del sistema:</w:t>
            </w:r>
          </w:p>
          <w:p w14:paraId="77A5233A" w14:textId="77777777" w:rsidR="00877897" w:rsidRPr="007001CB" w:rsidRDefault="00877897" w:rsidP="00814583">
            <w:pPr>
              <w:spacing w:after="0" w:line="240" w:lineRule="auto"/>
              <w:rPr>
                <w:rFonts w:ascii="Arial" w:eastAsiaTheme="minorEastAsia" w:hAnsi="Arial" w:cs="Arial"/>
                <w:color w:val="385623" w:themeColor="accent6" w:themeShade="80"/>
                <w:sz w:val="18"/>
                <w:szCs w:val="18"/>
              </w:rPr>
            </w:pPr>
          </w:p>
          <w:tbl>
            <w:tblPr>
              <w:tblStyle w:val="Tablaconcuadrcula"/>
              <w:tblW w:w="0" w:type="auto"/>
              <w:tblLook w:val="04A0" w:firstRow="1" w:lastRow="0" w:firstColumn="1" w:lastColumn="0" w:noHBand="0" w:noVBand="1"/>
            </w:tblPr>
            <w:tblGrid>
              <w:gridCol w:w="3293"/>
              <w:gridCol w:w="3295"/>
              <w:gridCol w:w="3299"/>
            </w:tblGrid>
            <w:tr w:rsidR="007001CB" w:rsidRPr="007001CB" w14:paraId="413A8460" w14:textId="77777777" w:rsidTr="00877897">
              <w:tc>
                <w:tcPr>
                  <w:tcW w:w="3410" w:type="dxa"/>
                </w:tcPr>
                <w:p w14:paraId="3287004E" w14:textId="4500CF89" w:rsidR="00877897" w:rsidRPr="007001CB" w:rsidRDefault="00877897" w:rsidP="00877897">
                  <w:pPr>
                    <w:spacing w:after="0" w:line="240" w:lineRule="auto"/>
                    <w:jc w:val="center"/>
                    <w:rPr>
                      <w:rFonts w:ascii="Arial" w:hAnsi="Arial" w:cs="Arial"/>
                      <w:b/>
                      <w:color w:val="385623" w:themeColor="accent6" w:themeShade="80"/>
                      <w:sz w:val="18"/>
                      <w:szCs w:val="18"/>
                    </w:rPr>
                  </w:pPr>
                  <w:r w:rsidRPr="007001CB">
                    <w:rPr>
                      <w:rFonts w:ascii="Arial" w:hAnsi="Arial" w:cs="Arial"/>
                      <w:b/>
                      <w:color w:val="385623" w:themeColor="accent6" w:themeShade="80"/>
                      <w:sz w:val="18"/>
                      <w:szCs w:val="18"/>
                    </w:rPr>
                    <w:t xml:space="preserve">Sistema </w:t>
                  </w:r>
                  <w:proofErr w:type="spellStart"/>
                  <w:r w:rsidRPr="007001CB">
                    <w:rPr>
                      <w:rFonts w:ascii="Arial" w:hAnsi="Arial" w:cs="Arial"/>
                      <w:b/>
                      <w:color w:val="385623" w:themeColor="accent6" w:themeShade="80"/>
                      <w:sz w:val="18"/>
                      <w:szCs w:val="18"/>
                    </w:rPr>
                    <w:t>sobreamortiguado</w:t>
                  </w:r>
                  <w:proofErr w:type="spellEnd"/>
                </w:p>
                <w:p w14:paraId="00236F5B" w14:textId="77777777" w:rsidR="00877897" w:rsidRPr="007001CB" w:rsidRDefault="00877897" w:rsidP="00877897">
                  <w:pPr>
                    <w:spacing w:after="0" w:line="240" w:lineRule="auto"/>
                    <w:rPr>
                      <w:rFonts w:ascii="Arial" w:hAnsi="Arial" w:cs="Arial"/>
                      <w:color w:val="385623" w:themeColor="accent6" w:themeShade="80"/>
                      <w:sz w:val="18"/>
                      <w:szCs w:val="18"/>
                    </w:rPr>
                  </w:pPr>
                </w:p>
                <w:commentRangeStart w:id="0"/>
                <w:p w14:paraId="594DB88D" w14:textId="6F3AC37A" w:rsidR="00197CCB" w:rsidRPr="007001CB" w:rsidRDefault="00197CCB" w:rsidP="00197CCB">
                  <w:pPr>
                    <w:spacing w:after="0" w:line="240" w:lineRule="auto"/>
                    <w:jc w:val="center"/>
                    <w:rPr>
                      <w:rFonts w:ascii="Arial" w:hAnsi="Arial" w:cs="Arial"/>
                      <w:color w:val="385623" w:themeColor="accent6" w:themeShade="80"/>
                      <w:sz w:val="18"/>
                      <w:szCs w:val="18"/>
                    </w:rPr>
                  </w:pPr>
                  <w:r w:rsidRPr="007001CB">
                    <w:rPr>
                      <w:rFonts w:ascii="Arial" w:hAnsi="Arial" w:cs="Arial"/>
                      <w:sz w:val="18"/>
                      <w:szCs w:val="18"/>
                    </w:rPr>
                    <w:object w:dxaOrig="4155" w:dyaOrig="2955" w14:anchorId="0B473823">
                      <v:shape id="_x0000_i1026" type="#_x0000_t75" style="width:42.75pt;height:31.5pt" o:ole="">
                        <v:imagedata r:id="rId4" o:title=""/>
                      </v:shape>
                      <o:OLEObject Type="Embed" ProgID="PBrush" ShapeID="_x0000_i1026" DrawAspect="Content" ObjectID="_1591772848" r:id="rId8"/>
                    </w:object>
                  </w:r>
                  <w:commentRangeEnd w:id="0"/>
                  <w:r w:rsidR="009E5163" w:rsidRPr="007001CB">
                    <w:rPr>
                      <w:rStyle w:val="Refdecomentario"/>
                      <w:color w:val="385623" w:themeColor="accent6" w:themeShade="80"/>
                    </w:rPr>
                    <w:commentReference w:id="0"/>
                  </w:r>
                </w:p>
                <w:p w14:paraId="4FD6C1D8" w14:textId="77777777" w:rsidR="00197CCB" w:rsidRPr="007001CB" w:rsidRDefault="00197CCB" w:rsidP="00877897">
                  <w:pPr>
                    <w:spacing w:after="0" w:line="240" w:lineRule="auto"/>
                    <w:rPr>
                      <w:rFonts w:ascii="Arial" w:hAnsi="Arial" w:cs="Arial"/>
                      <w:color w:val="385623" w:themeColor="accent6" w:themeShade="80"/>
                      <w:sz w:val="18"/>
                      <w:szCs w:val="18"/>
                    </w:rPr>
                  </w:pPr>
                </w:p>
                <w:p w14:paraId="6A73A051" w14:textId="7181010A" w:rsidR="00877897" w:rsidRPr="007001CB" w:rsidRDefault="000F4CAB" w:rsidP="000F4CAB">
                  <w:pPr>
                    <w:tabs>
                      <w:tab w:val="center" w:pos="1510"/>
                      <w:tab w:val="right" w:pos="3020"/>
                    </w:tabs>
                    <w:spacing w:after="0" w:line="240" w:lineRule="auto"/>
                    <w:rPr>
                      <w:rFonts w:ascii="Arial" w:hAnsi="Arial" w:cs="Arial"/>
                      <w:color w:val="385623" w:themeColor="accent6" w:themeShade="80"/>
                      <w:sz w:val="18"/>
                      <w:szCs w:val="18"/>
                    </w:rPr>
                  </w:pPr>
                  <w:r>
                    <w:tab/>
                  </w:r>
                  <w:bookmarkStart w:id="1" w:name="_GoBack"/>
                  <w:r w:rsidRPr="000F4CAB">
                    <w:rPr>
                      <w:position w:val="-28"/>
                    </w:rPr>
                    <w:object w:dxaOrig="1740" w:dyaOrig="740" w14:anchorId="6C97AF26">
                      <v:shape id="_x0000_i1163" type="#_x0000_t75" style="width:87pt;height:36.75pt" o:ole="">
                        <v:imagedata r:id="rId11" o:title=""/>
                      </v:shape>
                      <o:OLEObject Type="Embed" ProgID="Equation.DSMT4" ShapeID="_x0000_i1163" DrawAspect="Content" ObjectID="_1591772849" r:id="rId12"/>
                    </w:object>
                  </w:r>
                  <w:bookmarkEnd w:id="1"/>
                </w:p>
                <w:p w14:paraId="70DA2E59" w14:textId="77777777" w:rsidR="00877897" w:rsidRPr="007001CB" w:rsidRDefault="00877897" w:rsidP="00877897">
                  <w:pPr>
                    <w:spacing w:after="0" w:line="240" w:lineRule="auto"/>
                    <w:rPr>
                      <w:rFonts w:ascii="Arial" w:hAnsi="Arial" w:cs="Arial"/>
                      <w:color w:val="385623" w:themeColor="accent6" w:themeShade="80"/>
                      <w:sz w:val="18"/>
                      <w:szCs w:val="18"/>
                    </w:rPr>
                  </w:pPr>
                </w:p>
                <w:p w14:paraId="4BEEA15E" w14:textId="5A63E379" w:rsidR="00877897" w:rsidRPr="007001CB" w:rsidRDefault="00877897" w:rsidP="00877897">
                  <w:pPr>
                    <w:spacing w:after="0" w:line="240" w:lineRule="auto"/>
                    <w:rPr>
                      <w:rFonts w:ascii="Arial" w:eastAsiaTheme="minorEastAsia" w:hAnsi="Arial" w:cs="Arial"/>
                      <w:color w:val="385623" w:themeColor="accent6" w:themeShade="80"/>
                      <w:sz w:val="18"/>
                      <w:szCs w:val="18"/>
                    </w:rPr>
                  </w:pPr>
                  <w:r w:rsidRPr="007001CB">
                    <w:rPr>
                      <w:rFonts w:ascii="Arial" w:hAnsi="Arial" w:cs="Arial"/>
                      <w:color w:val="385623" w:themeColor="accent6" w:themeShade="80"/>
                      <w:sz w:val="18"/>
                      <w:szCs w:val="18"/>
                    </w:rPr>
                    <w:lastRenderedPageBreak/>
                    <w:t xml:space="preserve">Acá se denomina el sistema como </w:t>
                  </w:r>
                  <w:proofErr w:type="spellStart"/>
                  <w:r w:rsidRPr="007001CB">
                    <w:rPr>
                      <w:rFonts w:ascii="Arial" w:hAnsi="Arial" w:cs="Arial"/>
                      <w:color w:val="385623" w:themeColor="accent6" w:themeShade="80"/>
                      <w:sz w:val="18"/>
                      <w:szCs w:val="18"/>
                    </w:rPr>
                    <w:t>sobreamortiguado</w:t>
                  </w:r>
                  <w:proofErr w:type="spellEnd"/>
                  <w:r w:rsidRPr="007001CB">
                    <w:rPr>
                      <w:rFonts w:ascii="Arial" w:hAnsi="Arial" w:cs="Arial"/>
                      <w:color w:val="385623" w:themeColor="accent6" w:themeShade="80"/>
                      <w:sz w:val="18"/>
                      <w:szCs w:val="18"/>
                    </w:rPr>
                    <w:t xml:space="preserve">, ya que el coeficiente de amortiguamiento </w:t>
                  </w:r>
                  <w:r w:rsidRPr="007001CB">
                    <w:rPr>
                      <w:rFonts w:ascii="Arial" w:hAnsi="Arial" w:cs="Arial"/>
                      <w:i/>
                      <w:color w:val="385623" w:themeColor="accent6" w:themeShade="80"/>
                      <w:sz w:val="18"/>
                      <w:szCs w:val="18"/>
                    </w:rPr>
                    <w:t>c</w:t>
                  </w:r>
                  <w:r w:rsidRPr="007001CB">
                    <w:rPr>
                      <w:rFonts w:ascii="Arial" w:hAnsi="Arial" w:cs="Arial"/>
                      <w:color w:val="385623" w:themeColor="accent6" w:themeShade="80"/>
                      <w:sz w:val="18"/>
                      <w:szCs w:val="18"/>
                    </w:rPr>
                    <w:t xml:space="preserve"> es grande comparado con la constante del resorte </w:t>
                  </w:r>
                  <w:r w:rsidRPr="007001CB">
                    <w:rPr>
                      <w:rFonts w:ascii="Arial" w:hAnsi="Arial" w:cs="Arial"/>
                      <w:i/>
                      <w:color w:val="385623" w:themeColor="accent6" w:themeShade="80"/>
                      <w:sz w:val="18"/>
                      <w:szCs w:val="18"/>
                    </w:rPr>
                    <w:t>k</w:t>
                  </w:r>
                  <w:r w:rsidRPr="007001CB">
                    <w:rPr>
                      <w:rFonts w:ascii="Arial" w:hAnsi="Arial" w:cs="Arial"/>
                      <w:color w:val="385623" w:themeColor="accent6" w:themeShade="80"/>
                      <w:sz w:val="18"/>
                      <w:szCs w:val="18"/>
                    </w:rPr>
                    <w:t>.</w:t>
                  </w:r>
                </w:p>
              </w:tc>
              <w:tc>
                <w:tcPr>
                  <w:tcW w:w="3410" w:type="dxa"/>
                </w:tcPr>
                <w:p w14:paraId="31D2ED29" w14:textId="6866DE21" w:rsidR="00877897" w:rsidRPr="007001CB" w:rsidRDefault="00877897" w:rsidP="00877897">
                  <w:pPr>
                    <w:spacing w:after="0" w:line="240" w:lineRule="auto"/>
                    <w:jc w:val="center"/>
                    <w:rPr>
                      <w:rFonts w:ascii="Arial" w:hAnsi="Arial" w:cs="Arial"/>
                      <w:b/>
                      <w:color w:val="385623" w:themeColor="accent6" w:themeShade="80"/>
                      <w:sz w:val="18"/>
                      <w:szCs w:val="18"/>
                    </w:rPr>
                  </w:pPr>
                  <w:r w:rsidRPr="007001CB">
                    <w:rPr>
                      <w:rFonts w:ascii="Arial" w:hAnsi="Arial" w:cs="Arial"/>
                      <w:b/>
                      <w:color w:val="385623" w:themeColor="accent6" w:themeShade="80"/>
                      <w:sz w:val="18"/>
                      <w:szCs w:val="18"/>
                    </w:rPr>
                    <w:lastRenderedPageBreak/>
                    <w:t>Sistema críticamente amortiguado</w:t>
                  </w:r>
                </w:p>
                <w:p w14:paraId="03E11471" w14:textId="77777777" w:rsidR="00877897" w:rsidRPr="007001CB" w:rsidRDefault="00877897" w:rsidP="00877897">
                  <w:pPr>
                    <w:spacing w:after="0" w:line="240" w:lineRule="auto"/>
                    <w:rPr>
                      <w:rFonts w:ascii="Arial" w:hAnsi="Arial" w:cs="Arial"/>
                      <w:color w:val="385623" w:themeColor="accent6" w:themeShade="80"/>
                      <w:sz w:val="18"/>
                      <w:szCs w:val="18"/>
                    </w:rPr>
                  </w:pPr>
                </w:p>
                <w:p w14:paraId="6CAB40D2" w14:textId="6F0062B1" w:rsidR="00197CCB" w:rsidRPr="007001CB" w:rsidRDefault="00197CCB" w:rsidP="00197CCB">
                  <w:pPr>
                    <w:spacing w:after="0" w:line="240" w:lineRule="auto"/>
                    <w:jc w:val="center"/>
                    <w:rPr>
                      <w:rFonts w:ascii="Arial" w:hAnsi="Arial" w:cs="Arial"/>
                      <w:color w:val="385623" w:themeColor="accent6" w:themeShade="80"/>
                      <w:sz w:val="18"/>
                      <w:szCs w:val="18"/>
                    </w:rPr>
                  </w:pPr>
                  <w:r w:rsidRPr="007001CB">
                    <w:rPr>
                      <w:rFonts w:ascii="Arial" w:hAnsi="Arial" w:cs="Arial"/>
                      <w:sz w:val="18"/>
                      <w:szCs w:val="18"/>
                    </w:rPr>
                    <w:object w:dxaOrig="4155" w:dyaOrig="2955" w14:anchorId="11687294">
                      <v:shape id="_x0000_i1027" type="#_x0000_t75" style="width:42.75pt;height:31.5pt" o:ole="">
                        <v:imagedata r:id="rId4" o:title=""/>
                      </v:shape>
                      <o:OLEObject Type="Embed" ProgID="PBrush" ShapeID="_x0000_i1027" DrawAspect="Content" ObjectID="_1591772850" r:id="rId13"/>
                    </w:object>
                  </w:r>
                </w:p>
                <w:p w14:paraId="00E2A1DE" w14:textId="77777777" w:rsidR="00197CCB" w:rsidRPr="007001CB" w:rsidRDefault="00197CCB" w:rsidP="00877897">
                  <w:pPr>
                    <w:spacing w:after="0" w:line="240" w:lineRule="auto"/>
                    <w:rPr>
                      <w:rFonts w:ascii="Arial" w:hAnsi="Arial" w:cs="Arial"/>
                      <w:color w:val="385623" w:themeColor="accent6" w:themeShade="80"/>
                      <w:sz w:val="18"/>
                      <w:szCs w:val="18"/>
                    </w:rPr>
                  </w:pPr>
                </w:p>
                <w:p w14:paraId="6CD9DEA8" w14:textId="048CBE8A" w:rsidR="00877897" w:rsidRPr="007001CB" w:rsidRDefault="000F4CAB" w:rsidP="000F4CAB">
                  <w:pPr>
                    <w:tabs>
                      <w:tab w:val="center" w:pos="1530"/>
                      <w:tab w:val="right" w:pos="3060"/>
                    </w:tabs>
                    <w:spacing w:after="0" w:line="240" w:lineRule="auto"/>
                    <w:rPr>
                      <w:rFonts w:ascii="Arial" w:hAnsi="Arial" w:cs="Arial"/>
                      <w:color w:val="385623" w:themeColor="accent6" w:themeShade="80"/>
                      <w:sz w:val="18"/>
                      <w:szCs w:val="18"/>
                    </w:rPr>
                  </w:pPr>
                  <w:r>
                    <w:tab/>
                  </w:r>
                  <w:r w:rsidRPr="000F4CAB">
                    <w:rPr>
                      <w:position w:val="-28"/>
                    </w:rPr>
                    <w:object w:dxaOrig="1740" w:dyaOrig="740" w14:anchorId="0487FAF4">
                      <v:shape id="_x0000_i1137" type="#_x0000_t75" style="width:87pt;height:36.75pt" o:ole="">
                        <v:imagedata r:id="rId14" o:title=""/>
                      </v:shape>
                      <o:OLEObject Type="Embed" ProgID="Equation.DSMT4" ShapeID="_x0000_i1137" DrawAspect="Content" ObjectID="_1591772851" r:id="rId15"/>
                    </w:object>
                  </w:r>
                </w:p>
                <w:p w14:paraId="7D3FC84A" w14:textId="77777777" w:rsidR="00877897" w:rsidRPr="007001CB" w:rsidRDefault="00877897" w:rsidP="00877897">
                  <w:pPr>
                    <w:spacing w:after="0" w:line="240" w:lineRule="auto"/>
                    <w:rPr>
                      <w:rFonts w:ascii="Arial" w:hAnsi="Arial" w:cs="Arial"/>
                      <w:color w:val="385623" w:themeColor="accent6" w:themeShade="80"/>
                      <w:sz w:val="18"/>
                      <w:szCs w:val="18"/>
                    </w:rPr>
                  </w:pPr>
                </w:p>
                <w:p w14:paraId="1CB18305" w14:textId="7E4D15B2" w:rsidR="00877897" w:rsidRPr="007001CB" w:rsidRDefault="00877897" w:rsidP="000F4CAB">
                  <w:pPr>
                    <w:spacing w:after="0" w:line="240" w:lineRule="auto"/>
                    <w:rPr>
                      <w:rFonts w:ascii="Arial" w:eastAsiaTheme="minorEastAsia" w:hAnsi="Arial" w:cs="Arial"/>
                      <w:color w:val="385623" w:themeColor="accent6" w:themeShade="80"/>
                      <w:sz w:val="18"/>
                      <w:szCs w:val="18"/>
                    </w:rPr>
                  </w:pPr>
                  <w:r w:rsidRPr="007001CB">
                    <w:rPr>
                      <w:rFonts w:ascii="Arial" w:hAnsi="Arial" w:cs="Arial"/>
                      <w:color w:val="385623" w:themeColor="accent6" w:themeShade="80"/>
                      <w:sz w:val="18"/>
                      <w:szCs w:val="18"/>
                    </w:rPr>
                    <w:lastRenderedPageBreak/>
                    <w:t xml:space="preserve">Este sistema está críticamente amortiguado, lo cual significa que una pequeña perturbación dada por </w:t>
                  </w:r>
                  <w:r w:rsidR="000F4CAB" w:rsidRPr="000F4CAB">
                    <w:rPr>
                      <w:position w:val="-14"/>
                    </w:rPr>
                    <w:object w:dxaOrig="560" w:dyaOrig="400" w14:anchorId="393F93F4">
                      <v:shape id="_x0000_i1113" type="#_x0000_t75" style="width:27.75pt;height:20.25pt" o:ole="">
                        <v:imagedata r:id="rId16" o:title=""/>
                      </v:shape>
                      <o:OLEObject Type="Embed" ProgID="Equation.DSMT4" ShapeID="_x0000_i1113" DrawAspect="Content" ObjectID="_1591772852" r:id="rId17"/>
                    </w:object>
                  </w:r>
                  <w:r w:rsidRPr="007001CB">
                    <w:rPr>
                      <w:rFonts w:ascii="Arial" w:hAnsi="Arial" w:cs="Arial"/>
                      <w:color w:val="385623" w:themeColor="accent6" w:themeShade="80"/>
                      <w:sz w:val="18"/>
                      <w:szCs w:val="18"/>
                    </w:rPr>
                    <w:t>en el sistema genera una oscilación.</w:t>
                  </w:r>
                </w:p>
              </w:tc>
              <w:tc>
                <w:tcPr>
                  <w:tcW w:w="3411" w:type="dxa"/>
                </w:tcPr>
                <w:p w14:paraId="085A0E4A" w14:textId="23C868A9" w:rsidR="00877897" w:rsidRPr="007001CB" w:rsidRDefault="00877897" w:rsidP="00877897">
                  <w:pPr>
                    <w:spacing w:after="0" w:line="240" w:lineRule="auto"/>
                    <w:jc w:val="center"/>
                    <w:rPr>
                      <w:rFonts w:ascii="Arial" w:hAnsi="Arial" w:cs="Arial"/>
                      <w:b/>
                      <w:color w:val="385623" w:themeColor="accent6" w:themeShade="80"/>
                      <w:sz w:val="18"/>
                      <w:szCs w:val="18"/>
                    </w:rPr>
                  </w:pPr>
                  <w:r w:rsidRPr="007001CB">
                    <w:rPr>
                      <w:rFonts w:ascii="Arial" w:hAnsi="Arial" w:cs="Arial"/>
                      <w:b/>
                      <w:color w:val="385623" w:themeColor="accent6" w:themeShade="80"/>
                      <w:sz w:val="18"/>
                      <w:szCs w:val="18"/>
                    </w:rPr>
                    <w:lastRenderedPageBreak/>
                    <w:t xml:space="preserve">Sistema </w:t>
                  </w:r>
                  <w:proofErr w:type="spellStart"/>
                  <w:r w:rsidRPr="007001CB">
                    <w:rPr>
                      <w:rFonts w:ascii="Arial" w:hAnsi="Arial" w:cs="Arial"/>
                      <w:b/>
                      <w:color w:val="385623" w:themeColor="accent6" w:themeShade="80"/>
                      <w:sz w:val="18"/>
                      <w:szCs w:val="18"/>
                    </w:rPr>
                    <w:t>subamortiguado</w:t>
                  </w:r>
                  <w:proofErr w:type="spellEnd"/>
                </w:p>
                <w:p w14:paraId="01E2DD54" w14:textId="77777777" w:rsidR="00877897" w:rsidRPr="007001CB" w:rsidRDefault="00877897" w:rsidP="00877897">
                  <w:pPr>
                    <w:spacing w:after="0" w:line="240" w:lineRule="auto"/>
                    <w:rPr>
                      <w:rFonts w:ascii="Arial" w:hAnsi="Arial" w:cs="Arial"/>
                      <w:color w:val="385623" w:themeColor="accent6" w:themeShade="80"/>
                      <w:sz w:val="18"/>
                      <w:szCs w:val="18"/>
                    </w:rPr>
                  </w:pPr>
                </w:p>
                <w:p w14:paraId="7CD71E37" w14:textId="2EED96A5" w:rsidR="00197CCB" w:rsidRPr="007001CB" w:rsidRDefault="00197CCB" w:rsidP="00197CCB">
                  <w:pPr>
                    <w:spacing w:after="0" w:line="240" w:lineRule="auto"/>
                    <w:jc w:val="center"/>
                    <w:rPr>
                      <w:rFonts w:ascii="Arial" w:hAnsi="Arial" w:cs="Arial"/>
                      <w:color w:val="385623" w:themeColor="accent6" w:themeShade="80"/>
                      <w:sz w:val="18"/>
                      <w:szCs w:val="18"/>
                    </w:rPr>
                  </w:pPr>
                  <w:r w:rsidRPr="007001CB">
                    <w:rPr>
                      <w:rFonts w:ascii="Arial" w:hAnsi="Arial" w:cs="Arial"/>
                      <w:sz w:val="18"/>
                      <w:szCs w:val="18"/>
                    </w:rPr>
                    <w:object w:dxaOrig="4155" w:dyaOrig="2955" w14:anchorId="4F9C0160">
                      <v:shape id="_x0000_i1028" type="#_x0000_t75" style="width:42.75pt;height:31.5pt" o:ole="">
                        <v:imagedata r:id="rId4" o:title=""/>
                      </v:shape>
                      <o:OLEObject Type="Embed" ProgID="PBrush" ShapeID="_x0000_i1028" DrawAspect="Content" ObjectID="_1591772853" r:id="rId18"/>
                    </w:object>
                  </w:r>
                </w:p>
                <w:p w14:paraId="63AF1A97" w14:textId="77777777" w:rsidR="00197CCB" w:rsidRPr="007001CB" w:rsidRDefault="00197CCB" w:rsidP="00877897">
                  <w:pPr>
                    <w:spacing w:after="0" w:line="240" w:lineRule="auto"/>
                    <w:rPr>
                      <w:rFonts w:ascii="Arial" w:hAnsi="Arial" w:cs="Arial"/>
                      <w:color w:val="385623" w:themeColor="accent6" w:themeShade="80"/>
                      <w:sz w:val="18"/>
                      <w:szCs w:val="18"/>
                    </w:rPr>
                  </w:pPr>
                </w:p>
                <w:p w14:paraId="77519054" w14:textId="3ACB53F1" w:rsidR="00877897" w:rsidRPr="007001CB" w:rsidRDefault="000F4CAB" w:rsidP="000F4CAB">
                  <w:pPr>
                    <w:tabs>
                      <w:tab w:val="center" w:pos="1550"/>
                      <w:tab w:val="right" w:pos="3100"/>
                    </w:tabs>
                    <w:spacing w:after="0" w:line="240" w:lineRule="auto"/>
                    <w:rPr>
                      <w:rFonts w:ascii="Arial" w:hAnsi="Arial" w:cs="Arial"/>
                      <w:color w:val="385623" w:themeColor="accent6" w:themeShade="80"/>
                      <w:sz w:val="18"/>
                      <w:szCs w:val="18"/>
                    </w:rPr>
                  </w:pPr>
                  <w:r>
                    <w:tab/>
                  </w:r>
                  <w:r w:rsidRPr="000F4CAB">
                    <w:rPr>
                      <w:position w:val="-28"/>
                    </w:rPr>
                    <w:object w:dxaOrig="1740" w:dyaOrig="740" w14:anchorId="2BCFCFB5">
                      <v:shape id="_x0000_i1111" type="#_x0000_t75" style="width:87pt;height:36.75pt" o:ole="">
                        <v:imagedata r:id="rId19" o:title=""/>
                      </v:shape>
                      <o:OLEObject Type="Embed" ProgID="Equation.DSMT4" ShapeID="_x0000_i1111" DrawAspect="Content" ObjectID="_1591772854" r:id="rId20"/>
                    </w:object>
                  </w:r>
                </w:p>
                <w:p w14:paraId="0F1AE08B" w14:textId="77777777" w:rsidR="00877897" w:rsidRPr="007001CB" w:rsidRDefault="00877897" w:rsidP="00877897">
                  <w:pPr>
                    <w:spacing w:after="0" w:line="240" w:lineRule="auto"/>
                    <w:rPr>
                      <w:rFonts w:ascii="Arial" w:hAnsi="Arial" w:cs="Arial"/>
                      <w:color w:val="385623" w:themeColor="accent6" w:themeShade="80"/>
                      <w:sz w:val="18"/>
                      <w:szCs w:val="18"/>
                    </w:rPr>
                  </w:pPr>
                </w:p>
                <w:p w14:paraId="1524E43A" w14:textId="77777777" w:rsidR="00877897" w:rsidRPr="007001CB" w:rsidRDefault="00877897" w:rsidP="00877897">
                  <w:pPr>
                    <w:spacing w:after="0" w:line="240" w:lineRule="auto"/>
                    <w:rPr>
                      <w:rFonts w:ascii="Arial" w:hAnsi="Arial" w:cs="Arial"/>
                      <w:color w:val="385623" w:themeColor="accent6" w:themeShade="80"/>
                      <w:sz w:val="18"/>
                      <w:szCs w:val="18"/>
                    </w:rPr>
                  </w:pPr>
                  <w:r w:rsidRPr="007001CB">
                    <w:rPr>
                      <w:rFonts w:ascii="Arial" w:hAnsi="Arial" w:cs="Arial"/>
                      <w:color w:val="385623" w:themeColor="accent6" w:themeShade="80"/>
                      <w:sz w:val="18"/>
                      <w:szCs w:val="18"/>
                    </w:rPr>
                    <w:lastRenderedPageBreak/>
                    <w:t xml:space="preserve">Este sistema se denomina </w:t>
                  </w:r>
                  <w:proofErr w:type="spellStart"/>
                  <w:r w:rsidRPr="007001CB">
                    <w:rPr>
                      <w:rFonts w:ascii="Arial" w:hAnsi="Arial" w:cs="Arial"/>
                      <w:color w:val="385623" w:themeColor="accent6" w:themeShade="80"/>
                      <w:sz w:val="18"/>
                      <w:szCs w:val="18"/>
                    </w:rPr>
                    <w:t>subamortiguado</w:t>
                  </w:r>
                  <w:proofErr w:type="spellEnd"/>
                  <w:r w:rsidRPr="007001CB">
                    <w:rPr>
                      <w:rFonts w:ascii="Arial" w:hAnsi="Arial" w:cs="Arial"/>
                      <w:color w:val="385623" w:themeColor="accent6" w:themeShade="80"/>
                      <w:sz w:val="18"/>
                      <w:szCs w:val="18"/>
                    </w:rPr>
                    <w:t xml:space="preserve"> y resulta interesante para la aplicación de números complejos, pues el </w:t>
                  </w:r>
                  <w:proofErr w:type="spellStart"/>
                  <w:r w:rsidRPr="007001CB">
                    <w:rPr>
                      <w:rFonts w:ascii="Arial" w:hAnsi="Arial" w:cs="Arial"/>
                      <w:color w:val="385623" w:themeColor="accent6" w:themeShade="80"/>
                      <w:sz w:val="18"/>
                      <w:szCs w:val="18"/>
                    </w:rPr>
                    <w:t>subamortiguamiento</w:t>
                  </w:r>
                  <w:proofErr w:type="spellEnd"/>
                  <w:r w:rsidRPr="007001CB">
                    <w:rPr>
                      <w:rFonts w:ascii="Arial" w:hAnsi="Arial" w:cs="Arial"/>
                      <w:color w:val="385623" w:themeColor="accent6" w:themeShade="80"/>
                      <w:sz w:val="18"/>
                      <w:szCs w:val="18"/>
                    </w:rPr>
                    <w:t xml:space="preserve"> se debe a que el coeficiente </w:t>
                  </w:r>
                  <w:r w:rsidRPr="007001CB">
                    <w:rPr>
                      <w:rFonts w:ascii="Arial" w:hAnsi="Arial" w:cs="Arial"/>
                      <w:i/>
                      <w:color w:val="385623" w:themeColor="accent6" w:themeShade="80"/>
                      <w:sz w:val="18"/>
                      <w:szCs w:val="18"/>
                    </w:rPr>
                    <w:t>c</w:t>
                  </w:r>
                  <w:r w:rsidRPr="007001CB">
                    <w:rPr>
                      <w:rFonts w:ascii="Arial" w:hAnsi="Arial" w:cs="Arial"/>
                      <w:color w:val="385623" w:themeColor="accent6" w:themeShade="80"/>
                      <w:sz w:val="18"/>
                      <w:szCs w:val="18"/>
                    </w:rPr>
                    <w:t xml:space="preserve"> es pequeño en relación con la constante del resorte.</w:t>
                  </w:r>
                </w:p>
                <w:p w14:paraId="43545398" w14:textId="77777777" w:rsidR="00877897" w:rsidRPr="007001CB" w:rsidRDefault="00877897" w:rsidP="00877897">
                  <w:pPr>
                    <w:spacing w:after="0" w:line="240" w:lineRule="auto"/>
                    <w:rPr>
                      <w:rFonts w:ascii="Arial" w:hAnsi="Arial" w:cs="Arial"/>
                      <w:color w:val="385623" w:themeColor="accent6" w:themeShade="80"/>
                      <w:sz w:val="18"/>
                      <w:szCs w:val="18"/>
                    </w:rPr>
                  </w:pPr>
                </w:p>
                <w:p w14:paraId="60FC118F" w14:textId="26F15CE6" w:rsidR="00877897" w:rsidRPr="007001CB" w:rsidRDefault="00877897" w:rsidP="00877897">
                  <w:pPr>
                    <w:spacing w:after="0" w:line="240" w:lineRule="auto"/>
                    <w:rPr>
                      <w:rFonts w:ascii="Arial" w:eastAsiaTheme="minorEastAsia" w:hAnsi="Arial" w:cs="Arial"/>
                      <w:color w:val="385623" w:themeColor="accent6" w:themeShade="80"/>
                      <w:sz w:val="18"/>
                      <w:szCs w:val="18"/>
                    </w:rPr>
                  </w:pPr>
                  <w:r w:rsidRPr="007001CB">
                    <w:rPr>
                      <w:rFonts w:ascii="Arial" w:hAnsi="Arial" w:cs="Arial"/>
                      <w:color w:val="385623" w:themeColor="accent6" w:themeShade="80"/>
                      <w:sz w:val="18"/>
                      <w:szCs w:val="18"/>
                    </w:rPr>
                    <w:t>Para este tercer caso, el resultado incluye raíces complejas dada la forma en la cual está planteado.</w:t>
                  </w:r>
                </w:p>
              </w:tc>
            </w:tr>
          </w:tbl>
          <w:p w14:paraId="235E6D44" w14:textId="77777777" w:rsidR="00877897" w:rsidRPr="007001CB" w:rsidRDefault="00877897" w:rsidP="00814583">
            <w:pPr>
              <w:spacing w:after="0" w:line="240" w:lineRule="auto"/>
              <w:rPr>
                <w:rFonts w:ascii="Arial" w:eastAsiaTheme="minorEastAsia" w:hAnsi="Arial" w:cs="Arial"/>
                <w:color w:val="385623" w:themeColor="accent6" w:themeShade="80"/>
                <w:sz w:val="18"/>
                <w:szCs w:val="18"/>
              </w:rPr>
            </w:pPr>
          </w:p>
          <w:p w14:paraId="158EC82A" w14:textId="200C8C91" w:rsidR="00877897" w:rsidRPr="007001CB" w:rsidRDefault="00877897" w:rsidP="00814583">
            <w:pPr>
              <w:spacing w:after="0" w:line="240" w:lineRule="auto"/>
              <w:rPr>
                <w:rFonts w:ascii="Arial" w:eastAsiaTheme="minorEastAsia" w:hAnsi="Arial" w:cs="Arial"/>
                <w:color w:val="385623" w:themeColor="accent6" w:themeShade="80"/>
                <w:sz w:val="18"/>
                <w:szCs w:val="18"/>
              </w:rPr>
            </w:pPr>
          </w:p>
        </w:tc>
      </w:tr>
      <w:tr w:rsidR="00814583" w14:paraId="77647339" w14:textId="77777777" w:rsidTr="007001CB">
        <w:trPr>
          <w:trHeight w:val="241"/>
        </w:trPr>
        <w:tc>
          <w:tcPr>
            <w:tcW w:w="1060" w:type="dxa"/>
            <w:vAlign w:val="center"/>
          </w:tcPr>
          <w:p w14:paraId="5565FF5A" w14:textId="71E3ED5F" w:rsidR="00814583" w:rsidRPr="007001CB" w:rsidRDefault="00814583" w:rsidP="00814583">
            <w:pPr>
              <w:spacing w:after="0" w:line="240" w:lineRule="auto"/>
              <w:jc w:val="center"/>
              <w:rPr>
                <w:rFonts w:ascii="Arial" w:eastAsiaTheme="minorEastAsia" w:hAnsi="Arial" w:cs="Arial"/>
                <w:color w:val="385623" w:themeColor="accent6" w:themeShade="80"/>
                <w:sz w:val="18"/>
                <w:szCs w:val="18"/>
              </w:rPr>
            </w:pPr>
            <w:r w:rsidRPr="007001CB">
              <w:rPr>
                <w:rFonts w:ascii="Arial" w:eastAsiaTheme="minorEastAsia" w:hAnsi="Arial" w:cs="Arial"/>
                <w:color w:val="385623" w:themeColor="accent6" w:themeShade="80"/>
                <w:sz w:val="18"/>
                <w:szCs w:val="18"/>
              </w:rPr>
              <w:lastRenderedPageBreak/>
              <w:t>3</w:t>
            </w:r>
          </w:p>
        </w:tc>
        <w:tc>
          <w:tcPr>
            <w:tcW w:w="1722" w:type="dxa"/>
            <w:vAlign w:val="center"/>
          </w:tcPr>
          <w:p w14:paraId="09EA5021" w14:textId="7F1BE5C4" w:rsidR="00814583" w:rsidRPr="007001CB" w:rsidRDefault="007001CB" w:rsidP="00814583">
            <w:pPr>
              <w:spacing w:after="0" w:line="240" w:lineRule="auto"/>
              <w:rPr>
                <w:rFonts w:ascii="Arial" w:eastAsiaTheme="minorEastAsia" w:hAnsi="Arial" w:cs="Arial"/>
                <w:color w:val="385623" w:themeColor="accent6" w:themeShade="80"/>
                <w:sz w:val="18"/>
                <w:szCs w:val="18"/>
              </w:rPr>
            </w:pPr>
            <w:commentRangeStart w:id="2"/>
            <w:r w:rsidRPr="007001CB">
              <w:rPr>
                <w:rFonts w:ascii="Arial" w:eastAsiaTheme="minorEastAsia" w:hAnsi="Arial" w:cs="Arial"/>
                <w:color w:val="385623" w:themeColor="accent6" w:themeShade="80"/>
                <w:sz w:val="18"/>
                <w:szCs w:val="18"/>
              </w:rPr>
              <w:t>Desarrollo</w:t>
            </w:r>
            <w:commentRangeEnd w:id="2"/>
            <w:r w:rsidRPr="007001CB">
              <w:rPr>
                <w:rStyle w:val="Refdecomentario"/>
                <w:color w:val="385623" w:themeColor="accent6" w:themeShade="80"/>
              </w:rPr>
              <w:commentReference w:id="2"/>
            </w:r>
          </w:p>
        </w:tc>
        <w:tc>
          <w:tcPr>
            <w:tcW w:w="10113" w:type="dxa"/>
            <w:vAlign w:val="center"/>
          </w:tcPr>
          <w:p w14:paraId="49BD8107" w14:textId="77777777" w:rsidR="007001CB" w:rsidRPr="007001CB" w:rsidRDefault="007001CB" w:rsidP="007001CB">
            <w:pPr>
              <w:spacing w:after="0" w:line="240" w:lineRule="auto"/>
              <w:rPr>
                <w:rFonts w:ascii="Arial" w:hAnsi="Arial" w:cs="Arial"/>
                <w:color w:val="385623" w:themeColor="accent6" w:themeShade="80"/>
              </w:rPr>
            </w:pPr>
            <w:r w:rsidRPr="007001CB">
              <w:rPr>
                <w:rFonts w:ascii="Arial" w:eastAsiaTheme="minorEastAsia" w:hAnsi="Arial" w:cs="Arial"/>
                <w:iCs/>
                <w:color w:val="385623" w:themeColor="accent6" w:themeShade="80"/>
              </w:rPr>
              <w:t>A partir de l</w:t>
            </w:r>
            <w:r w:rsidRPr="007001CB">
              <w:rPr>
                <w:rFonts w:ascii="Arial" w:eastAsiaTheme="minorEastAsia" w:hAnsi="Arial" w:cs="Arial"/>
                <w:color w:val="385623" w:themeColor="accent6" w:themeShade="80"/>
              </w:rPr>
              <w:t>as siguientes medidas</w:t>
            </w:r>
            <w:r w:rsidRPr="007001CB">
              <w:rPr>
                <w:rFonts w:ascii="Arial" w:eastAsiaTheme="minorEastAsia" w:hAnsi="Arial" w:cs="Arial"/>
                <w:iCs/>
                <w:color w:val="385623" w:themeColor="accent6" w:themeShade="80"/>
              </w:rPr>
              <w:t>,</w:t>
            </w:r>
            <w:r w:rsidRPr="007001CB">
              <w:rPr>
                <w:rFonts w:ascii="Arial" w:eastAsiaTheme="minorEastAsia" w:hAnsi="Arial" w:cs="Arial"/>
                <w:color w:val="385623" w:themeColor="accent6" w:themeShade="80"/>
              </w:rPr>
              <w:t xml:space="preserve"> realizadas </w:t>
            </w:r>
            <w:r w:rsidRPr="007001CB">
              <w:rPr>
                <w:rFonts w:ascii="Arial" w:eastAsiaTheme="minorEastAsia" w:hAnsi="Arial" w:cs="Arial"/>
                <w:iCs/>
                <w:color w:val="385623" w:themeColor="accent6" w:themeShade="80"/>
              </w:rPr>
              <w:t>en</w:t>
            </w:r>
            <w:r w:rsidRPr="007001CB">
              <w:rPr>
                <w:rFonts w:ascii="Arial" w:eastAsiaTheme="minorEastAsia" w:hAnsi="Arial" w:cs="Arial"/>
                <w:color w:val="385623" w:themeColor="accent6" w:themeShade="80"/>
              </w:rPr>
              <w:t xml:space="preserve"> amortiguadores instalados en un nuevo prototipo desarrollado por casa automotriz</w:t>
            </w:r>
            <w:r w:rsidRPr="007001CB">
              <w:rPr>
                <w:rFonts w:ascii="Arial" w:eastAsiaTheme="minorEastAsia" w:hAnsi="Arial" w:cs="Arial"/>
                <w:iCs/>
                <w:color w:val="385623" w:themeColor="accent6" w:themeShade="80"/>
              </w:rPr>
              <w:t xml:space="preserve">, </w:t>
            </w:r>
            <w:r w:rsidRPr="007001CB">
              <w:rPr>
                <w:rFonts w:ascii="Arial" w:hAnsi="Arial" w:cs="Arial"/>
                <w:color w:val="385623" w:themeColor="accent6" w:themeShade="80"/>
              </w:rPr>
              <w:t>encuentre la solución homogénea definida para el desplazamiento.</w:t>
            </w:r>
          </w:p>
          <w:p w14:paraId="060BBB72" w14:textId="77777777" w:rsidR="007001CB" w:rsidRPr="007001CB" w:rsidRDefault="007001CB" w:rsidP="007001CB">
            <w:pPr>
              <w:spacing w:after="0" w:line="240" w:lineRule="auto"/>
              <w:rPr>
                <w:rFonts w:ascii="Arial" w:hAnsi="Arial" w:cs="Arial"/>
                <w:color w:val="385623" w:themeColor="accent6" w:themeShade="80"/>
              </w:rPr>
            </w:pPr>
          </w:p>
          <w:p w14:paraId="5A321297" w14:textId="1CA590A9" w:rsidR="007001CB" w:rsidRPr="007001CB" w:rsidRDefault="000F4CAB" w:rsidP="007001CB">
            <w:pPr>
              <w:spacing w:after="0" w:line="240" w:lineRule="auto"/>
              <w:jc w:val="center"/>
              <w:rPr>
                <w:rFonts w:ascii="Arial" w:hAnsi="Arial" w:cs="Arial"/>
                <w:color w:val="385623" w:themeColor="accent6" w:themeShade="80"/>
              </w:rPr>
            </w:pPr>
            <w:r w:rsidRPr="000F4CAB">
              <w:rPr>
                <w:position w:val="-24"/>
              </w:rPr>
              <w:object w:dxaOrig="960" w:dyaOrig="620" w14:anchorId="18355353">
                <v:shape id="_x0000_i1093" type="#_x0000_t75" style="width:48pt;height:30.75pt" o:ole="">
                  <v:imagedata r:id="rId21" o:title=""/>
                </v:shape>
                <o:OLEObject Type="Embed" ProgID="Equation.DSMT4" ShapeID="_x0000_i1093" DrawAspect="Content" ObjectID="_1591772855" r:id="rId22"/>
              </w:object>
            </w:r>
            <w:r w:rsidR="007001CB" w:rsidRPr="007001CB">
              <w:rPr>
                <w:rFonts w:ascii="Arial" w:eastAsiaTheme="minorEastAsia" w:hAnsi="Arial" w:cs="Arial"/>
                <w:color w:val="385623" w:themeColor="accent6" w:themeShade="80"/>
              </w:rPr>
              <w:t xml:space="preserve">, </w:t>
            </w:r>
            <w:r w:rsidRPr="000F4CAB">
              <w:rPr>
                <w:position w:val="-6"/>
              </w:rPr>
              <w:object w:dxaOrig="540" w:dyaOrig="279" w14:anchorId="1A61F25F">
                <v:shape id="_x0000_i1090" type="#_x0000_t75" style="width:27pt;height:14.25pt" o:ole="">
                  <v:imagedata r:id="rId23" o:title=""/>
                </v:shape>
                <o:OLEObject Type="Embed" ProgID="Equation.DSMT4" ShapeID="_x0000_i1090" DrawAspect="Content" ObjectID="_1591772856" r:id="rId24"/>
              </w:object>
            </w:r>
            <w:r w:rsidR="007001CB" w:rsidRPr="007001CB">
              <w:rPr>
                <w:rFonts w:ascii="Arial" w:eastAsiaTheme="minorEastAsia" w:hAnsi="Arial" w:cs="Arial"/>
                <w:color w:val="385623" w:themeColor="accent6" w:themeShade="80"/>
              </w:rPr>
              <w:t xml:space="preserve">, </w:t>
            </w:r>
            <w:r w:rsidRPr="000F4CAB">
              <w:rPr>
                <w:position w:val="-24"/>
              </w:rPr>
              <w:object w:dxaOrig="900" w:dyaOrig="620" w14:anchorId="2643C454">
                <v:shape id="_x0000_i1087" type="#_x0000_t75" style="width:45pt;height:30.75pt" o:ole="">
                  <v:imagedata r:id="rId25" o:title=""/>
                </v:shape>
                <o:OLEObject Type="Embed" ProgID="Equation.DSMT4" ShapeID="_x0000_i1087" DrawAspect="Content" ObjectID="_1591772857" r:id="rId26"/>
              </w:object>
            </w:r>
            <w:r w:rsidR="007001CB" w:rsidRPr="007001CB">
              <w:rPr>
                <w:rFonts w:ascii="Arial" w:eastAsiaTheme="minorEastAsia" w:hAnsi="Arial" w:cs="Arial"/>
                <w:color w:val="385623" w:themeColor="accent6" w:themeShade="80"/>
              </w:rPr>
              <w:t xml:space="preserve"> y </w:t>
            </w:r>
            <w:r w:rsidRPr="000F4CAB">
              <w:rPr>
                <w:position w:val="-14"/>
              </w:rPr>
              <w:object w:dxaOrig="1040" w:dyaOrig="400" w14:anchorId="356991E5">
                <v:shape id="_x0000_i1084" type="#_x0000_t75" style="width:51.75pt;height:20.25pt" o:ole="">
                  <v:imagedata r:id="rId27" o:title=""/>
                </v:shape>
                <o:OLEObject Type="Embed" ProgID="Equation.DSMT4" ShapeID="_x0000_i1084" DrawAspect="Content" ObjectID="_1591772858" r:id="rId28"/>
              </w:object>
            </w:r>
            <w:r w:rsidR="007001CB" w:rsidRPr="007001CB">
              <w:rPr>
                <w:rFonts w:ascii="Arial" w:eastAsiaTheme="minorEastAsia" w:hAnsi="Arial" w:cs="Arial"/>
                <w:color w:val="385623" w:themeColor="accent6" w:themeShade="80"/>
              </w:rPr>
              <w:t>.</w:t>
            </w:r>
          </w:p>
          <w:p w14:paraId="4E001AA6" w14:textId="77777777" w:rsidR="00814583" w:rsidRPr="007001CB" w:rsidRDefault="00814583" w:rsidP="00814583">
            <w:pPr>
              <w:spacing w:after="0" w:line="240" w:lineRule="auto"/>
              <w:rPr>
                <w:rFonts w:ascii="Arial" w:eastAsiaTheme="minorEastAsia" w:hAnsi="Arial" w:cs="Arial"/>
                <w:color w:val="385623" w:themeColor="accent6" w:themeShade="80"/>
                <w:sz w:val="18"/>
                <w:szCs w:val="18"/>
              </w:rPr>
            </w:pPr>
          </w:p>
          <w:p w14:paraId="750B2C71" w14:textId="516B4B75" w:rsidR="007001CB" w:rsidRPr="007001CB" w:rsidRDefault="007001CB" w:rsidP="00814583">
            <w:pPr>
              <w:spacing w:after="0" w:line="240" w:lineRule="auto"/>
              <w:rPr>
                <w:rFonts w:ascii="Arial" w:hAnsi="Arial" w:cs="Arial"/>
                <w:iCs/>
                <w:color w:val="385623" w:themeColor="accent6" w:themeShade="80"/>
                <w:sz w:val="18"/>
                <w:szCs w:val="18"/>
              </w:rPr>
            </w:pPr>
            <w:r>
              <w:rPr>
                <w:rFonts w:ascii="Arial" w:eastAsiaTheme="minorEastAsia" w:hAnsi="Arial" w:cs="Arial"/>
                <w:color w:val="385623" w:themeColor="accent6" w:themeShade="80"/>
                <w:sz w:val="18"/>
                <w:szCs w:val="18"/>
              </w:rPr>
              <w:t xml:space="preserve">A. </w:t>
            </w:r>
            <w:r w:rsidR="000F4CAB" w:rsidRPr="000F4CAB">
              <w:rPr>
                <w:position w:val="-14"/>
              </w:rPr>
              <w:object w:dxaOrig="980" w:dyaOrig="380" w14:anchorId="629BE6E4">
                <v:shape id="_x0000_i1081" type="#_x0000_t75" style="width:48.75pt;height:18.75pt" o:ole="">
                  <v:imagedata r:id="rId29" o:title=""/>
                </v:shape>
                <o:OLEObject Type="Embed" ProgID="Equation.DSMT4" ShapeID="_x0000_i1081" DrawAspect="Content" ObjectID="_1591772859" r:id="rId30"/>
              </w:object>
            </w:r>
          </w:p>
          <w:p w14:paraId="5CE62EA3" w14:textId="3A838883" w:rsidR="007001CB" w:rsidRPr="007001CB" w:rsidRDefault="007001CB" w:rsidP="00814583">
            <w:pPr>
              <w:spacing w:after="0" w:line="240" w:lineRule="auto"/>
              <w:rPr>
                <w:rFonts w:ascii="Arial" w:hAnsi="Arial" w:cs="Arial"/>
                <w:iCs/>
                <w:color w:val="FF0000"/>
                <w:sz w:val="18"/>
                <w:szCs w:val="18"/>
              </w:rPr>
            </w:pPr>
            <w:r w:rsidRPr="007001CB">
              <w:rPr>
                <w:rFonts w:ascii="Arial" w:eastAsiaTheme="minorEastAsia" w:hAnsi="Arial" w:cs="Arial"/>
                <w:color w:val="FF0000"/>
                <w:sz w:val="18"/>
                <w:szCs w:val="18"/>
              </w:rPr>
              <w:t xml:space="preserve">B. </w:t>
            </w:r>
            <w:r w:rsidR="000F4CAB" w:rsidRPr="000F4CAB">
              <w:rPr>
                <w:position w:val="-14"/>
              </w:rPr>
              <w:object w:dxaOrig="1120" w:dyaOrig="380" w14:anchorId="0FC1E49C">
                <v:shape id="_x0000_i1078" type="#_x0000_t75" style="width:56.25pt;height:18.75pt" o:ole="">
                  <v:imagedata r:id="rId31" o:title=""/>
                </v:shape>
                <o:OLEObject Type="Embed" ProgID="Equation.DSMT4" ShapeID="_x0000_i1078" DrawAspect="Content" ObjectID="_1591772860" r:id="rId32"/>
              </w:object>
            </w:r>
          </w:p>
          <w:p w14:paraId="33666D2A" w14:textId="0884CB17" w:rsidR="007001CB" w:rsidRPr="007001CB" w:rsidRDefault="00204751" w:rsidP="00814583">
            <w:pPr>
              <w:spacing w:after="0" w:line="240" w:lineRule="auto"/>
              <w:rPr>
                <w:rFonts w:ascii="Arial" w:eastAsiaTheme="minorEastAsia" w:hAnsi="Arial" w:cs="Arial"/>
                <w:color w:val="385623" w:themeColor="accent6" w:themeShade="80"/>
                <w:sz w:val="18"/>
                <w:szCs w:val="18"/>
              </w:rPr>
            </w:pPr>
            <w:r>
              <w:rPr>
                <w:rFonts w:ascii="Arial" w:eastAsiaTheme="minorEastAsia" w:hAnsi="Arial" w:cs="Arial"/>
                <w:color w:val="385623" w:themeColor="accent6" w:themeShade="80"/>
                <w:sz w:val="18"/>
                <w:szCs w:val="18"/>
              </w:rPr>
              <w:t xml:space="preserve">C. </w:t>
            </w:r>
            <w:r w:rsidR="000F4CAB" w:rsidRPr="000F4CAB">
              <w:rPr>
                <w:position w:val="-14"/>
              </w:rPr>
              <w:object w:dxaOrig="999" w:dyaOrig="380" w14:anchorId="0212FE98">
                <v:shape id="_x0000_i1075" type="#_x0000_t75" style="width:50.25pt;height:18.75pt" o:ole="">
                  <v:imagedata r:id="rId33" o:title=""/>
                </v:shape>
                <o:OLEObject Type="Embed" ProgID="Equation.DSMT4" ShapeID="_x0000_i1075" DrawAspect="Content" ObjectID="_1591772861" r:id="rId34"/>
              </w:object>
            </w:r>
          </w:p>
          <w:p w14:paraId="4501F6C3" w14:textId="06D3A872" w:rsidR="007001CB" w:rsidRPr="007001CB" w:rsidRDefault="00204751" w:rsidP="000F4CAB">
            <w:pPr>
              <w:spacing w:after="0" w:line="240" w:lineRule="auto"/>
              <w:rPr>
                <w:rFonts w:ascii="Arial" w:eastAsiaTheme="minorEastAsia" w:hAnsi="Arial" w:cs="Arial"/>
                <w:color w:val="385623" w:themeColor="accent6" w:themeShade="80"/>
                <w:sz w:val="18"/>
                <w:szCs w:val="18"/>
              </w:rPr>
            </w:pPr>
            <w:r>
              <w:rPr>
                <w:rFonts w:ascii="Arial" w:eastAsiaTheme="minorEastAsia" w:hAnsi="Arial" w:cs="Arial"/>
                <w:color w:val="385623" w:themeColor="accent6" w:themeShade="80"/>
                <w:sz w:val="18"/>
                <w:szCs w:val="18"/>
              </w:rPr>
              <w:t xml:space="preserve">D. </w:t>
            </w:r>
            <w:r w:rsidR="000F4CAB" w:rsidRPr="000F4CAB">
              <w:rPr>
                <w:position w:val="-14"/>
              </w:rPr>
              <w:object w:dxaOrig="1140" w:dyaOrig="380" w14:anchorId="580F3795">
                <v:shape id="_x0000_i1072" type="#_x0000_t75" style="width:57pt;height:18.75pt" o:ole="">
                  <v:imagedata r:id="rId35" o:title=""/>
                </v:shape>
                <o:OLEObject Type="Embed" ProgID="Equation.DSMT4" ShapeID="_x0000_i1072" DrawAspect="Content" ObjectID="_1591772862" r:id="rId36"/>
              </w:object>
            </w:r>
          </w:p>
        </w:tc>
      </w:tr>
      <w:tr w:rsidR="00814583" w14:paraId="1AB805E5" w14:textId="77777777" w:rsidTr="007001CB">
        <w:trPr>
          <w:trHeight w:val="248"/>
        </w:trPr>
        <w:tc>
          <w:tcPr>
            <w:tcW w:w="1060" w:type="dxa"/>
            <w:vAlign w:val="center"/>
          </w:tcPr>
          <w:p w14:paraId="63A5507C" w14:textId="7B76AB49" w:rsidR="00814583" w:rsidRPr="007001CB" w:rsidRDefault="00814583" w:rsidP="00814583">
            <w:pPr>
              <w:spacing w:after="0" w:line="240" w:lineRule="auto"/>
              <w:jc w:val="center"/>
              <w:rPr>
                <w:rFonts w:ascii="Arial" w:eastAsiaTheme="minorEastAsia" w:hAnsi="Arial" w:cs="Arial"/>
                <w:color w:val="385623" w:themeColor="accent6" w:themeShade="80"/>
                <w:sz w:val="18"/>
                <w:szCs w:val="18"/>
              </w:rPr>
            </w:pPr>
            <w:r w:rsidRPr="007001CB">
              <w:rPr>
                <w:rFonts w:ascii="Arial" w:eastAsiaTheme="minorEastAsia" w:hAnsi="Arial" w:cs="Arial"/>
                <w:color w:val="385623" w:themeColor="accent6" w:themeShade="80"/>
                <w:sz w:val="18"/>
                <w:szCs w:val="18"/>
              </w:rPr>
              <w:t>4</w:t>
            </w:r>
          </w:p>
        </w:tc>
        <w:tc>
          <w:tcPr>
            <w:tcW w:w="1722" w:type="dxa"/>
            <w:vAlign w:val="center"/>
          </w:tcPr>
          <w:p w14:paraId="0786CB74" w14:textId="7C82A10B" w:rsidR="00814583" w:rsidRPr="007001CB" w:rsidRDefault="007001CB" w:rsidP="00814583">
            <w:pPr>
              <w:spacing w:after="0" w:line="240" w:lineRule="auto"/>
              <w:rPr>
                <w:rFonts w:ascii="Arial" w:eastAsiaTheme="minorEastAsia" w:hAnsi="Arial" w:cs="Arial"/>
                <w:color w:val="385623" w:themeColor="accent6" w:themeShade="80"/>
                <w:sz w:val="18"/>
                <w:szCs w:val="18"/>
              </w:rPr>
            </w:pPr>
            <w:r w:rsidRPr="007001CB">
              <w:rPr>
                <w:rFonts w:ascii="Arial" w:eastAsiaTheme="minorEastAsia" w:hAnsi="Arial" w:cs="Arial"/>
                <w:color w:val="385623" w:themeColor="accent6" w:themeShade="80"/>
                <w:sz w:val="18"/>
                <w:szCs w:val="18"/>
              </w:rPr>
              <w:t>Retroalimentación</w:t>
            </w:r>
          </w:p>
        </w:tc>
        <w:tc>
          <w:tcPr>
            <w:tcW w:w="10113" w:type="dxa"/>
            <w:vAlign w:val="center"/>
          </w:tcPr>
          <w:p w14:paraId="619A3A9A" w14:textId="77777777" w:rsidR="007001CB" w:rsidRPr="007001CB" w:rsidRDefault="007001CB" w:rsidP="007001CB">
            <w:pPr>
              <w:pStyle w:val="Subttulo"/>
              <w:jc w:val="left"/>
              <w:rPr>
                <w:rFonts w:ascii="Arial" w:eastAsiaTheme="minorEastAsia" w:hAnsi="Arial" w:cs="Arial"/>
                <w:i w:val="0"/>
                <w:iCs w:val="0"/>
                <w:color w:val="385623" w:themeColor="accent6" w:themeShade="80"/>
                <w:spacing w:val="0"/>
                <w:sz w:val="18"/>
                <w:szCs w:val="18"/>
                <w:lang w:val="es-ES" w:eastAsia="en-US"/>
              </w:rPr>
            </w:pPr>
            <w:r w:rsidRPr="007001CB">
              <w:rPr>
                <w:rFonts w:ascii="Arial" w:eastAsiaTheme="minorEastAsia" w:hAnsi="Arial" w:cs="Arial"/>
                <w:i w:val="0"/>
                <w:iCs w:val="0"/>
                <w:color w:val="385623" w:themeColor="accent6" w:themeShade="80"/>
                <w:spacing w:val="0"/>
                <w:sz w:val="18"/>
                <w:szCs w:val="18"/>
                <w:lang w:val="es-ES" w:eastAsia="en-US"/>
              </w:rPr>
              <w:t>El sistema planteado se aborda con el modelo, interpretando el comportamiento físico de los diferentes elementos mostrados en la figura. Es así que para obtener la ecuación diferencial homogénea se iguala la ecuación diferencial que se determinó en el modelo de la siguiente manera:</w:t>
            </w:r>
          </w:p>
          <w:p w14:paraId="74C70F11" w14:textId="77777777" w:rsidR="007001CB" w:rsidRPr="007001CB" w:rsidRDefault="007001CB" w:rsidP="007001CB">
            <w:pPr>
              <w:rPr>
                <w:color w:val="385623" w:themeColor="accent6" w:themeShade="80"/>
                <w:sz w:val="18"/>
                <w:szCs w:val="18"/>
              </w:rPr>
            </w:pPr>
          </w:p>
          <w:p w14:paraId="1399F950" w14:textId="351F6BEE" w:rsidR="007001CB" w:rsidRPr="007001CB" w:rsidRDefault="000F4CAB" w:rsidP="000F4CAB">
            <w:pPr>
              <w:pStyle w:val="Subttulo"/>
              <w:tabs>
                <w:tab w:val="center" w:pos="4950"/>
                <w:tab w:val="right" w:pos="9900"/>
              </w:tabs>
              <w:jc w:val="left"/>
              <w:rPr>
                <w:rFonts w:ascii="Arial" w:eastAsiaTheme="minorEastAsia" w:hAnsi="Arial" w:cs="Arial"/>
                <w:i w:val="0"/>
                <w:iCs w:val="0"/>
                <w:color w:val="385623" w:themeColor="accent6" w:themeShade="80"/>
                <w:spacing w:val="0"/>
                <w:sz w:val="18"/>
                <w:szCs w:val="18"/>
                <w:lang w:val="es-ES" w:eastAsia="en-US"/>
              </w:rPr>
            </w:pPr>
            <w:r>
              <w:tab/>
            </w:r>
            <w:r w:rsidRPr="000F4CAB">
              <w:rPr>
                <w:position w:val="-24"/>
              </w:rPr>
              <w:object w:dxaOrig="3000" w:dyaOrig="680" w14:anchorId="5447B667">
                <v:shape id="_x0000_i1069" type="#_x0000_t75" style="width:150pt;height:33.75pt" o:ole="">
                  <v:imagedata r:id="rId37" o:title=""/>
                </v:shape>
                <o:OLEObject Type="Embed" ProgID="Equation.DSMT4" ShapeID="_x0000_i1069" DrawAspect="Content" ObjectID="_1591772863" r:id="rId38"/>
              </w:object>
            </w:r>
          </w:p>
          <w:p w14:paraId="14FE288A" w14:textId="77777777" w:rsidR="007001CB" w:rsidRPr="007001CB" w:rsidRDefault="007001CB" w:rsidP="007001CB">
            <w:pPr>
              <w:spacing w:after="0" w:line="240" w:lineRule="auto"/>
              <w:rPr>
                <w:rFonts w:ascii="Arial" w:hAnsi="Arial" w:cs="Arial"/>
                <w:color w:val="385623" w:themeColor="accent6" w:themeShade="80"/>
                <w:sz w:val="18"/>
                <w:szCs w:val="18"/>
              </w:rPr>
            </w:pPr>
          </w:p>
          <w:p w14:paraId="7565EBA1" w14:textId="2F7FA09A" w:rsidR="007001CB" w:rsidRPr="007001CB" w:rsidRDefault="007001CB" w:rsidP="007001CB">
            <w:pPr>
              <w:spacing w:after="0" w:line="240" w:lineRule="auto"/>
              <w:rPr>
                <w:rFonts w:ascii="Arial" w:hAnsi="Arial" w:cs="Arial"/>
                <w:color w:val="385623" w:themeColor="accent6" w:themeShade="80"/>
                <w:sz w:val="18"/>
                <w:szCs w:val="18"/>
              </w:rPr>
            </w:pPr>
            <w:r w:rsidRPr="007001CB">
              <w:rPr>
                <w:rFonts w:ascii="Arial" w:hAnsi="Arial" w:cs="Arial"/>
                <w:color w:val="385623" w:themeColor="accent6" w:themeShade="80"/>
                <w:sz w:val="18"/>
                <w:szCs w:val="18"/>
              </w:rPr>
              <w:t xml:space="preserve">El polinomio que se encuentra se genera reemplazando los valores de los diferenciales por una variable algebraica </w:t>
            </w:r>
            <w:r w:rsidR="000F4CAB" w:rsidRPr="000F4CAB">
              <w:rPr>
                <w:position w:val="-6"/>
              </w:rPr>
              <w:object w:dxaOrig="180" w:dyaOrig="220" w14:anchorId="37185BD8">
                <v:shape id="_x0000_i1066" type="#_x0000_t75" style="width:9pt;height:11.25pt" o:ole="">
                  <v:imagedata r:id="rId39" o:title=""/>
                </v:shape>
                <o:OLEObject Type="Embed" ProgID="Equation.DSMT4" ShapeID="_x0000_i1066" DrawAspect="Content" ObjectID="_1591772864" r:id="rId40"/>
              </w:object>
            </w:r>
            <w:r w:rsidRPr="007001CB">
              <w:rPr>
                <w:rFonts w:ascii="Arial" w:hAnsi="Arial" w:cs="Arial"/>
                <w:color w:val="385623" w:themeColor="accent6" w:themeShade="80"/>
                <w:sz w:val="18"/>
                <w:szCs w:val="18"/>
              </w:rPr>
              <w:t>, obteniendo:</w:t>
            </w:r>
          </w:p>
          <w:p w14:paraId="620D73DA" w14:textId="77777777" w:rsidR="007001CB" w:rsidRPr="007001CB" w:rsidRDefault="007001CB" w:rsidP="007001CB">
            <w:pPr>
              <w:spacing w:after="0" w:line="240" w:lineRule="auto"/>
              <w:rPr>
                <w:rFonts w:ascii="Arial" w:hAnsi="Arial" w:cs="Arial"/>
                <w:color w:val="385623" w:themeColor="accent6" w:themeShade="80"/>
                <w:sz w:val="18"/>
                <w:szCs w:val="18"/>
              </w:rPr>
            </w:pPr>
          </w:p>
          <w:p w14:paraId="39224F7B" w14:textId="43D1B34B" w:rsidR="007001CB" w:rsidRPr="007001CB" w:rsidRDefault="000F4CAB" w:rsidP="000F4CAB">
            <w:pPr>
              <w:tabs>
                <w:tab w:val="center" w:pos="4950"/>
                <w:tab w:val="right" w:pos="9900"/>
              </w:tabs>
              <w:spacing w:after="0" w:line="240" w:lineRule="auto"/>
              <w:rPr>
                <w:rFonts w:ascii="Arial" w:hAnsi="Arial" w:cs="Arial"/>
                <w:iCs/>
                <w:color w:val="385623" w:themeColor="accent6" w:themeShade="80"/>
                <w:sz w:val="18"/>
                <w:szCs w:val="18"/>
              </w:rPr>
            </w:pPr>
            <w:r>
              <w:lastRenderedPageBreak/>
              <w:tab/>
            </w:r>
            <w:r w:rsidRPr="000F4CAB">
              <w:rPr>
                <w:position w:val="-24"/>
              </w:rPr>
              <w:object w:dxaOrig="1640" w:dyaOrig="620" w14:anchorId="03591570">
                <v:shape id="_x0000_i1063" type="#_x0000_t75" style="width:81.75pt;height:30.75pt" o:ole="">
                  <v:imagedata r:id="rId41" o:title=""/>
                </v:shape>
                <o:OLEObject Type="Embed" ProgID="Equation.DSMT4" ShapeID="_x0000_i1063" DrawAspect="Content" ObjectID="_1591772865" r:id="rId42"/>
              </w:object>
            </w:r>
          </w:p>
          <w:p w14:paraId="745000FD" w14:textId="77777777" w:rsidR="007001CB" w:rsidRPr="007001CB" w:rsidRDefault="007001CB" w:rsidP="007001CB">
            <w:pPr>
              <w:spacing w:after="0" w:line="240" w:lineRule="auto"/>
              <w:rPr>
                <w:rFonts w:ascii="Arial" w:hAnsi="Arial" w:cs="Arial"/>
                <w:iCs/>
                <w:color w:val="385623" w:themeColor="accent6" w:themeShade="80"/>
                <w:sz w:val="18"/>
                <w:szCs w:val="18"/>
              </w:rPr>
            </w:pPr>
          </w:p>
          <w:p w14:paraId="3C42EBE9" w14:textId="23BEAB79" w:rsidR="007001CB" w:rsidRPr="007001CB" w:rsidRDefault="007001CB" w:rsidP="007001CB">
            <w:pPr>
              <w:spacing w:after="0" w:line="240" w:lineRule="auto"/>
              <w:rPr>
                <w:rFonts w:ascii="Arial" w:hAnsi="Arial" w:cs="Arial"/>
                <w:iCs/>
                <w:color w:val="385623" w:themeColor="accent6" w:themeShade="80"/>
                <w:sz w:val="18"/>
                <w:szCs w:val="18"/>
              </w:rPr>
            </w:pPr>
            <w:r w:rsidRPr="007001CB">
              <w:rPr>
                <w:rFonts w:ascii="Arial" w:hAnsi="Arial" w:cs="Arial"/>
                <w:iCs/>
                <w:color w:val="385623" w:themeColor="accent6" w:themeShade="80"/>
                <w:sz w:val="18"/>
                <w:szCs w:val="18"/>
              </w:rPr>
              <w:t xml:space="preserve">Este polinomio genera una ecuación algebraica cuya solución se da por medio de la ecuación cuadrática: </w:t>
            </w:r>
            <w:r w:rsidR="000F4CAB" w:rsidRPr="000F4CAB">
              <w:rPr>
                <w:position w:val="-24"/>
              </w:rPr>
              <w:object w:dxaOrig="2079" w:dyaOrig="700" w14:anchorId="3E1F8303">
                <v:shape id="_x0000_i1060" type="#_x0000_t75" style="width:104.25pt;height:35.25pt" o:ole="">
                  <v:imagedata r:id="rId43" o:title=""/>
                </v:shape>
                <o:OLEObject Type="Embed" ProgID="Equation.DSMT4" ShapeID="_x0000_i1060" DrawAspect="Content" ObjectID="_1591772866" r:id="rId44"/>
              </w:object>
            </w:r>
            <w:r w:rsidRPr="007001CB">
              <w:rPr>
                <w:rFonts w:ascii="Arial" w:hAnsi="Arial" w:cs="Arial"/>
                <w:iCs/>
                <w:color w:val="385623" w:themeColor="accent6" w:themeShade="80"/>
                <w:sz w:val="18"/>
                <w:szCs w:val="18"/>
              </w:rPr>
              <w:t xml:space="preserve">, donde </w:t>
            </w:r>
            <w:r w:rsidR="000F4CAB" w:rsidRPr="000F4CAB">
              <w:rPr>
                <w:position w:val="-6"/>
              </w:rPr>
              <w:object w:dxaOrig="520" w:dyaOrig="279" w14:anchorId="7BE82B37">
                <v:shape id="_x0000_i1057" type="#_x0000_t75" style="width:26.25pt;height:14.25pt" o:ole="">
                  <v:imagedata r:id="rId45" o:title=""/>
                </v:shape>
                <o:OLEObject Type="Embed" ProgID="Equation.DSMT4" ShapeID="_x0000_i1057" DrawAspect="Content" ObjectID="_1591772867" r:id="rId46"/>
              </w:object>
            </w:r>
            <w:r w:rsidRPr="007001CB">
              <w:rPr>
                <w:rFonts w:ascii="Arial" w:eastAsiaTheme="minorEastAsia" w:hAnsi="Arial" w:cs="Arial"/>
                <w:color w:val="385623" w:themeColor="accent6" w:themeShade="80"/>
                <w:sz w:val="18"/>
                <w:szCs w:val="18"/>
              </w:rPr>
              <w:t xml:space="preserve">, </w:t>
            </w:r>
            <w:r w:rsidR="000F4CAB" w:rsidRPr="000F4CAB">
              <w:rPr>
                <w:position w:val="-24"/>
              </w:rPr>
              <w:object w:dxaOrig="639" w:dyaOrig="620" w14:anchorId="66CB1B59">
                <v:shape id="_x0000_i1054" type="#_x0000_t75" style="width:32.25pt;height:30.75pt" o:ole="">
                  <v:imagedata r:id="rId47" o:title=""/>
                </v:shape>
                <o:OLEObject Type="Embed" ProgID="Equation.DSMT4" ShapeID="_x0000_i1054" DrawAspect="Content" ObjectID="_1591772868" r:id="rId48"/>
              </w:object>
            </w:r>
            <w:r w:rsidRPr="007001CB">
              <w:rPr>
                <w:rFonts w:ascii="Arial" w:eastAsiaTheme="minorEastAsia" w:hAnsi="Arial" w:cs="Arial"/>
                <w:iCs/>
                <w:color w:val="385623" w:themeColor="accent6" w:themeShade="80"/>
                <w:sz w:val="18"/>
                <w:szCs w:val="18"/>
              </w:rPr>
              <w:t xml:space="preserve"> y </w:t>
            </w:r>
            <w:r w:rsidR="000F4CAB" w:rsidRPr="000F4CAB">
              <w:rPr>
                <w:position w:val="-24"/>
              </w:rPr>
              <w:object w:dxaOrig="639" w:dyaOrig="620" w14:anchorId="7B68F1DD">
                <v:shape id="_x0000_i1051" type="#_x0000_t75" style="width:32.25pt;height:30.75pt" o:ole="">
                  <v:imagedata r:id="rId49" o:title=""/>
                </v:shape>
                <o:OLEObject Type="Embed" ProgID="Equation.DSMT4" ShapeID="_x0000_i1051" DrawAspect="Content" ObjectID="_1591772869" r:id="rId50"/>
              </w:object>
            </w:r>
            <w:r w:rsidRPr="007001CB">
              <w:rPr>
                <w:rFonts w:ascii="Arial" w:eastAsiaTheme="minorEastAsia" w:hAnsi="Arial" w:cs="Arial"/>
                <w:iCs/>
                <w:color w:val="385623" w:themeColor="accent6" w:themeShade="80"/>
                <w:sz w:val="18"/>
                <w:szCs w:val="18"/>
              </w:rPr>
              <w:t>.</w:t>
            </w:r>
          </w:p>
          <w:p w14:paraId="6E61292D" w14:textId="77777777" w:rsidR="007001CB" w:rsidRPr="007001CB" w:rsidRDefault="007001CB" w:rsidP="007001CB">
            <w:pPr>
              <w:spacing w:after="0" w:line="240" w:lineRule="auto"/>
              <w:rPr>
                <w:rFonts w:ascii="Arial" w:hAnsi="Arial" w:cs="Arial"/>
                <w:iCs/>
                <w:color w:val="385623" w:themeColor="accent6" w:themeShade="80"/>
                <w:sz w:val="18"/>
                <w:szCs w:val="18"/>
              </w:rPr>
            </w:pPr>
          </w:p>
          <w:p w14:paraId="207593E4" w14:textId="77777777" w:rsidR="007001CB" w:rsidRPr="007001CB" w:rsidRDefault="007001CB" w:rsidP="007001CB">
            <w:pPr>
              <w:spacing w:after="0" w:line="240" w:lineRule="auto"/>
              <w:rPr>
                <w:rFonts w:ascii="Arial" w:hAnsi="Arial" w:cs="Arial"/>
                <w:iCs/>
                <w:color w:val="385623" w:themeColor="accent6" w:themeShade="80"/>
                <w:sz w:val="18"/>
                <w:szCs w:val="18"/>
              </w:rPr>
            </w:pPr>
            <w:r w:rsidRPr="007001CB">
              <w:rPr>
                <w:rFonts w:ascii="Arial" w:hAnsi="Arial" w:cs="Arial"/>
                <w:iCs/>
                <w:color w:val="385623" w:themeColor="accent6" w:themeShade="80"/>
                <w:sz w:val="18"/>
                <w:szCs w:val="18"/>
              </w:rPr>
              <w:t>Reemplazando los valores en la ecuación cuadrática obtenemos como solución:</w:t>
            </w:r>
          </w:p>
          <w:p w14:paraId="59B76512" w14:textId="77777777" w:rsidR="007001CB" w:rsidRPr="007001CB" w:rsidRDefault="007001CB" w:rsidP="007001CB">
            <w:pPr>
              <w:spacing w:after="0" w:line="240" w:lineRule="auto"/>
              <w:rPr>
                <w:rFonts w:ascii="Arial" w:hAnsi="Arial" w:cs="Arial"/>
                <w:iCs/>
                <w:color w:val="385623" w:themeColor="accent6" w:themeShade="80"/>
                <w:sz w:val="18"/>
                <w:szCs w:val="18"/>
              </w:rPr>
            </w:pPr>
          </w:p>
          <w:p w14:paraId="6BAD5C2C" w14:textId="76AD594A" w:rsidR="007001CB" w:rsidRPr="007001CB" w:rsidRDefault="000F4CAB" w:rsidP="000F4CAB">
            <w:pPr>
              <w:tabs>
                <w:tab w:val="center" w:pos="4950"/>
                <w:tab w:val="right" w:pos="9900"/>
              </w:tabs>
              <w:spacing w:after="0" w:line="240" w:lineRule="auto"/>
              <w:rPr>
                <w:rFonts w:ascii="Arial" w:hAnsi="Arial" w:cs="Arial"/>
                <w:iCs/>
                <w:color w:val="385623" w:themeColor="accent6" w:themeShade="80"/>
                <w:sz w:val="18"/>
                <w:szCs w:val="18"/>
              </w:rPr>
            </w:pPr>
            <w:r>
              <w:tab/>
            </w:r>
            <w:r w:rsidRPr="000F4CAB">
              <w:rPr>
                <w:position w:val="-14"/>
              </w:rPr>
              <w:object w:dxaOrig="1120" w:dyaOrig="380" w14:anchorId="29FA487A">
                <v:shape id="_x0000_i1048" type="#_x0000_t75" style="width:56.25pt;height:18.75pt" o:ole="">
                  <v:imagedata r:id="rId51" o:title=""/>
                </v:shape>
                <o:OLEObject Type="Embed" ProgID="Equation.DSMT4" ShapeID="_x0000_i1048" DrawAspect="Content" ObjectID="_1591772870" r:id="rId52"/>
              </w:object>
            </w:r>
          </w:p>
          <w:p w14:paraId="74B5EEC1" w14:textId="77777777" w:rsidR="007001CB" w:rsidRPr="007001CB" w:rsidRDefault="007001CB" w:rsidP="007001CB">
            <w:pPr>
              <w:spacing w:after="0" w:line="240" w:lineRule="auto"/>
              <w:rPr>
                <w:rFonts w:ascii="Arial" w:hAnsi="Arial" w:cs="Arial"/>
                <w:iCs/>
                <w:color w:val="385623" w:themeColor="accent6" w:themeShade="80"/>
                <w:sz w:val="18"/>
                <w:szCs w:val="18"/>
              </w:rPr>
            </w:pPr>
          </w:p>
          <w:p w14:paraId="02955C2D" w14:textId="77777777" w:rsidR="007001CB" w:rsidRPr="007001CB" w:rsidRDefault="007001CB" w:rsidP="007001CB">
            <w:pPr>
              <w:spacing w:after="0" w:line="240" w:lineRule="auto"/>
              <w:rPr>
                <w:rFonts w:ascii="Arial" w:hAnsi="Arial" w:cs="Arial"/>
                <w:iCs/>
                <w:color w:val="385623" w:themeColor="accent6" w:themeShade="80"/>
                <w:sz w:val="18"/>
                <w:szCs w:val="18"/>
              </w:rPr>
            </w:pPr>
            <w:r w:rsidRPr="007001CB">
              <w:rPr>
                <w:rFonts w:ascii="Arial" w:hAnsi="Arial" w:cs="Arial"/>
                <w:iCs/>
                <w:color w:val="385623" w:themeColor="accent6" w:themeShade="80"/>
                <w:sz w:val="18"/>
                <w:szCs w:val="18"/>
              </w:rPr>
              <w:t xml:space="preserve">Es </w:t>
            </w:r>
            <w:proofErr w:type="gramStart"/>
            <w:r w:rsidRPr="007001CB">
              <w:rPr>
                <w:rFonts w:ascii="Arial" w:hAnsi="Arial" w:cs="Arial"/>
                <w:iCs/>
                <w:color w:val="385623" w:themeColor="accent6" w:themeShade="80"/>
                <w:sz w:val="18"/>
                <w:szCs w:val="18"/>
              </w:rPr>
              <w:t>decir</w:t>
            </w:r>
            <w:proofErr w:type="gramEnd"/>
            <w:r w:rsidRPr="007001CB">
              <w:rPr>
                <w:rFonts w:ascii="Arial" w:hAnsi="Arial" w:cs="Arial"/>
                <w:iCs/>
                <w:color w:val="385623" w:themeColor="accent6" w:themeShade="80"/>
                <w:sz w:val="18"/>
                <w:szCs w:val="18"/>
              </w:rPr>
              <w:t xml:space="preserve"> un numero complejo que, expresado dentro de la solución, para este caso genera como resultado la ecuación diferencial homogénea.</w:t>
            </w:r>
          </w:p>
          <w:p w14:paraId="36FDD9C7" w14:textId="77777777" w:rsidR="007001CB" w:rsidRPr="007001CB" w:rsidRDefault="007001CB" w:rsidP="007001CB">
            <w:pPr>
              <w:spacing w:after="0" w:line="240" w:lineRule="auto"/>
              <w:rPr>
                <w:rFonts w:ascii="Arial" w:hAnsi="Arial" w:cs="Arial"/>
                <w:iCs/>
                <w:color w:val="385623" w:themeColor="accent6" w:themeShade="80"/>
                <w:sz w:val="18"/>
                <w:szCs w:val="18"/>
              </w:rPr>
            </w:pPr>
          </w:p>
          <w:p w14:paraId="4398804F" w14:textId="64677073" w:rsidR="007001CB" w:rsidRPr="007001CB" w:rsidRDefault="007001CB" w:rsidP="007001CB">
            <w:pPr>
              <w:spacing w:after="0" w:line="240" w:lineRule="auto"/>
              <w:rPr>
                <w:rFonts w:ascii="Arial" w:hAnsi="Arial" w:cs="Arial"/>
                <w:iCs/>
                <w:color w:val="385623" w:themeColor="accent6" w:themeShade="80"/>
                <w:sz w:val="18"/>
                <w:szCs w:val="18"/>
              </w:rPr>
            </w:pPr>
            <w:r w:rsidRPr="007001CB">
              <w:rPr>
                <w:rFonts w:ascii="Arial" w:hAnsi="Arial" w:cs="Arial"/>
                <w:iCs/>
                <w:color w:val="385623" w:themeColor="accent6" w:themeShade="80"/>
                <w:sz w:val="18"/>
                <w:szCs w:val="18"/>
              </w:rPr>
              <w:t xml:space="preserve">Entonces, si: </w:t>
            </w:r>
            <w:r w:rsidR="000F4CAB" w:rsidRPr="000F4CAB">
              <w:rPr>
                <w:position w:val="-28"/>
              </w:rPr>
              <w:object w:dxaOrig="1740" w:dyaOrig="740" w14:anchorId="2CE8DD3E">
                <v:shape id="_x0000_i1045" type="#_x0000_t75" style="width:87pt;height:36.75pt" o:ole="">
                  <v:imagedata r:id="rId53" o:title=""/>
                </v:shape>
                <o:OLEObject Type="Embed" ProgID="Equation.DSMT4" ShapeID="_x0000_i1045" DrawAspect="Content" ObjectID="_1591772871" r:id="rId54"/>
              </w:object>
            </w:r>
            <w:r w:rsidRPr="007001CB">
              <w:rPr>
                <w:rFonts w:ascii="Arial" w:eastAsiaTheme="minorEastAsia" w:hAnsi="Arial" w:cs="Arial"/>
                <w:color w:val="385623" w:themeColor="accent6" w:themeShade="80"/>
                <w:sz w:val="18"/>
                <w:szCs w:val="18"/>
              </w:rPr>
              <w:t>, t</w:t>
            </w:r>
            <w:r w:rsidRPr="007001CB">
              <w:rPr>
                <w:rFonts w:ascii="Arial" w:hAnsi="Arial" w:cs="Arial"/>
                <w:iCs/>
                <w:color w:val="385623" w:themeColor="accent6" w:themeShade="80"/>
                <w:sz w:val="18"/>
                <w:szCs w:val="18"/>
              </w:rPr>
              <w:t xml:space="preserve">enemos que: </w:t>
            </w:r>
            <w:r w:rsidR="000F4CAB" w:rsidRPr="000F4CAB">
              <w:rPr>
                <w:position w:val="-14"/>
              </w:rPr>
              <w:object w:dxaOrig="1200" w:dyaOrig="380" w14:anchorId="2359FB0D">
                <v:shape id="_x0000_i1042" type="#_x0000_t75" style="width:60pt;height:18.75pt" o:ole="">
                  <v:imagedata r:id="rId55" o:title=""/>
                </v:shape>
                <o:OLEObject Type="Embed" ProgID="Equation.DSMT4" ShapeID="_x0000_i1042" DrawAspect="Content" ObjectID="_1591772872" r:id="rId56"/>
              </w:object>
            </w:r>
            <w:r w:rsidRPr="007001CB">
              <w:rPr>
                <w:rFonts w:ascii="Arial" w:eastAsiaTheme="minorEastAsia" w:hAnsi="Arial" w:cs="Arial"/>
                <w:color w:val="385623" w:themeColor="accent6" w:themeShade="80"/>
                <w:sz w:val="18"/>
                <w:szCs w:val="18"/>
              </w:rPr>
              <w:t>.</w:t>
            </w:r>
          </w:p>
          <w:p w14:paraId="4C7F3F73" w14:textId="77777777" w:rsidR="007001CB" w:rsidRPr="007001CB" w:rsidRDefault="007001CB" w:rsidP="007001CB">
            <w:pPr>
              <w:spacing w:after="0" w:line="240" w:lineRule="auto"/>
              <w:rPr>
                <w:rFonts w:ascii="Arial" w:hAnsi="Arial" w:cs="Arial"/>
                <w:iCs/>
                <w:color w:val="385623" w:themeColor="accent6" w:themeShade="80"/>
                <w:sz w:val="18"/>
                <w:szCs w:val="18"/>
              </w:rPr>
            </w:pPr>
          </w:p>
          <w:p w14:paraId="48B1F612" w14:textId="715CA645" w:rsidR="007001CB" w:rsidRPr="007001CB" w:rsidRDefault="000F4CAB" w:rsidP="000F4CAB">
            <w:pPr>
              <w:tabs>
                <w:tab w:val="center" w:pos="4950"/>
                <w:tab w:val="right" w:pos="9900"/>
              </w:tabs>
              <w:spacing w:after="0" w:line="240" w:lineRule="auto"/>
              <w:rPr>
                <w:rFonts w:ascii="Arial" w:hAnsi="Arial" w:cs="Arial"/>
                <w:color w:val="385623" w:themeColor="accent6" w:themeShade="80"/>
                <w:sz w:val="18"/>
                <w:szCs w:val="18"/>
              </w:rPr>
            </w:pPr>
            <w:r>
              <w:tab/>
            </w:r>
            <w:r w:rsidRPr="000F4CAB">
              <w:rPr>
                <w:position w:val="-16"/>
              </w:rPr>
              <w:object w:dxaOrig="3580" w:dyaOrig="440" w14:anchorId="22F682E9">
                <v:shape id="_x0000_i1039" type="#_x0000_t75" style="width:179.25pt;height:21.75pt" o:ole="">
                  <v:imagedata r:id="rId57" o:title=""/>
                </v:shape>
                <o:OLEObject Type="Embed" ProgID="Equation.DSMT4" ShapeID="_x0000_i1039" DrawAspect="Content" ObjectID="_1591772873" r:id="rId58"/>
              </w:object>
            </w:r>
          </w:p>
          <w:p w14:paraId="6E39DB77" w14:textId="77777777" w:rsidR="007001CB" w:rsidRPr="007001CB" w:rsidRDefault="007001CB" w:rsidP="007001CB">
            <w:pPr>
              <w:spacing w:after="0" w:line="240" w:lineRule="auto"/>
              <w:rPr>
                <w:rFonts w:ascii="Arial" w:hAnsi="Arial" w:cs="Arial"/>
                <w:color w:val="385623" w:themeColor="accent6" w:themeShade="80"/>
                <w:sz w:val="18"/>
                <w:szCs w:val="18"/>
              </w:rPr>
            </w:pPr>
          </w:p>
          <w:p w14:paraId="3CA556A6" w14:textId="719CEF78" w:rsidR="007001CB" w:rsidRPr="007001CB" w:rsidRDefault="007001CB" w:rsidP="007001CB">
            <w:pPr>
              <w:spacing w:after="0" w:line="240" w:lineRule="auto"/>
              <w:rPr>
                <w:rFonts w:ascii="Arial" w:hAnsi="Arial" w:cs="Arial"/>
                <w:color w:val="385623" w:themeColor="accent6" w:themeShade="80"/>
                <w:sz w:val="18"/>
                <w:szCs w:val="18"/>
              </w:rPr>
            </w:pPr>
            <w:r w:rsidRPr="007001CB">
              <w:rPr>
                <w:rFonts w:ascii="Arial" w:hAnsi="Arial" w:cs="Arial"/>
                <w:color w:val="385623" w:themeColor="accent6" w:themeShade="80"/>
                <w:sz w:val="18"/>
                <w:szCs w:val="18"/>
              </w:rPr>
              <w:t xml:space="preserve">Entonces para </w:t>
            </w:r>
            <w:r w:rsidR="000F4CAB" w:rsidRPr="000F4CAB">
              <w:rPr>
                <w:position w:val="-6"/>
              </w:rPr>
              <w:object w:dxaOrig="720" w:dyaOrig="279" w14:anchorId="129902B2">
                <v:shape id="_x0000_i1036" type="#_x0000_t75" style="width:36pt;height:14.25pt" o:ole="">
                  <v:imagedata r:id="rId59" o:title=""/>
                </v:shape>
                <o:OLEObject Type="Embed" ProgID="Equation.DSMT4" ShapeID="_x0000_i1036" DrawAspect="Content" ObjectID="_1591772874" r:id="rId60"/>
              </w:object>
            </w:r>
            <w:r w:rsidRPr="007001CB">
              <w:rPr>
                <w:rFonts w:ascii="Arial" w:hAnsi="Arial" w:cs="Arial"/>
                <w:color w:val="385623" w:themeColor="accent6" w:themeShade="80"/>
                <w:sz w:val="18"/>
                <w:szCs w:val="18"/>
              </w:rPr>
              <w:t xml:space="preserve"> y </w:t>
            </w:r>
            <w:r w:rsidR="000F4CAB" w:rsidRPr="000F4CAB">
              <w:rPr>
                <w:position w:val="-10"/>
              </w:rPr>
              <w:object w:dxaOrig="560" w:dyaOrig="320" w14:anchorId="14E5D502">
                <v:shape id="_x0000_i1033" type="#_x0000_t75" style="width:27.75pt;height:15.75pt" o:ole="">
                  <v:imagedata r:id="rId61" o:title=""/>
                </v:shape>
                <o:OLEObject Type="Embed" ProgID="Equation.DSMT4" ShapeID="_x0000_i1033" DrawAspect="Content" ObjectID="_1591772875" r:id="rId62"/>
              </w:object>
            </w:r>
            <w:r w:rsidRPr="007001CB">
              <w:rPr>
                <w:rFonts w:ascii="Arial" w:eastAsiaTheme="minorEastAsia" w:hAnsi="Arial" w:cs="Arial"/>
                <w:color w:val="385623" w:themeColor="accent6" w:themeShade="80"/>
                <w:sz w:val="18"/>
                <w:szCs w:val="18"/>
              </w:rPr>
              <w:t>:</w:t>
            </w:r>
          </w:p>
          <w:p w14:paraId="2DF9DFDE" w14:textId="77777777" w:rsidR="007001CB" w:rsidRPr="007001CB" w:rsidRDefault="007001CB" w:rsidP="007001CB">
            <w:pPr>
              <w:spacing w:after="0" w:line="240" w:lineRule="auto"/>
              <w:rPr>
                <w:rFonts w:ascii="Arial" w:hAnsi="Arial" w:cs="Arial"/>
                <w:iCs/>
                <w:color w:val="385623" w:themeColor="accent6" w:themeShade="80"/>
                <w:sz w:val="18"/>
                <w:szCs w:val="18"/>
              </w:rPr>
            </w:pPr>
          </w:p>
          <w:p w14:paraId="580D8BC6" w14:textId="7E33BE32" w:rsidR="00814583" w:rsidRPr="007001CB" w:rsidRDefault="000F4CAB" w:rsidP="000F4CAB">
            <w:pPr>
              <w:tabs>
                <w:tab w:val="center" w:pos="4950"/>
                <w:tab w:val="right" w:pos="9900"/>
              </w:tabs>
              <w:spacing w:after="0" w:line="240" w:lineRule="auto"/>
              <w:rPr>
                <w:rFonts w:ascii="Arial" w:eastAsiaTheme="minorEastAsia" w:hAnsi="Arial" w:cs="Arial"/>
                <w:color w:val="385623" w:themeColor="accent6" w:themeShade="80"/>
                <w:sz w:val="18"/>
                <w:szCs w:val="18"/>
              </w:rPr>
            </w:pPr>
            <w:bookmarkStart w:id="3" w:name="MTBlankEqn"/>
            <w:r>
              <w:tab/>
            </w:r>
            <w:r w:rsidRPr="000F4CAB">
              <w:rPr>
                <w:position w:val="-16"/>
              </w:rPr>
              <w:object w:dxaOrig="3220" w:dyaOrig="440" w14:anchorId="1300D828">
                <v:shape id="_x0000_i1030" type="#_x0000_t75" style="width:161.25pt;height:21.75pt" o:ole="">
                  <v:imagedata r:id="rId63" o:title=""/>
                </v:shape>
                <o:OLEObject Type="Embed" ProgID="Equation.DSMT4" ShapeID="_x0000_i1030" DrawAspect="Content" ObjectID="_1591772876" r:id="rId64"/>
              </w:object>
            </w:r>
            <w:bookmarkEnd w:id="3"/>
          </w:p>
        </w:tc>
      </w:tr>
    </w:tbl>
    <w:p w14:paraId="162D57E2" w14:textId="77777777" w:rsidR="00814583" w:rsidRDefault="00814583" w:rsidP="00814583">
      <w:pPr>
        <w:spacing w:after="0" w:line="240" w:lineRule="auto"/>
        <w:rPr>
          <w:rFonts w:ascii="Arial" w:eastAsiaTheme="minorEastAsia" w:hAnsi="Arial" w:cs="Arial"/>
        </w:rPr>
      </w:pPr>
    </w:p>
    <w:sectPr w:rsidR="00814583" w:rsidSect="00814583">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Microsoft Office" w:date="2018-04-02T15:59:00Z" w:initials="UdMO">
    <w:p w14:paraId="17066B95" w14:textId="77777777" w:rsidR="009E5163" w:rsidRDefault="009E5163">
      <w:pPr>
        <w:pStyle w:val="Textocomentario"/>
      </w:pPr>
      <w:r>
        <w:rPr>
          <w:rStyle w:val="Refdecomentario"/>
        </w:rPr>
        <w:annotationRef/>
      </w:r>
      <w:r>
        <w:t>De ser posible, por favor animar estos tres diagramas de tal forma que en el primer cuadro la amortiguación sea extensa; en el segundo, sea menos extensa, y en el tercero casi no haya amortiguación.</w:t>
      </w:r>
    </w:p>
    <w:p w14:paraId="5282DC5D" w14:textId="77777777" w:rsidR="009E5163" w:rsidRDefault="009E5163">
      <w:pPr>
        <w:pStyle w:val="Textocomentario"/>
      </w:pPr>
    </w:p>
    <w:p w14:paraId="33C4EFF9" w14:textId="014CC49D" w:rsidR="009E5163" w:rsidRDefault="009E5163">
      <w:pPr>
        <w:pStyle w:val="Textocomentario"/>
      </w:pPr>
      <w:r>
        <w:t>Lo anterior con el fin de mostrar la diferencia entre los tres sistemas.</w:t>
      </w:r>
    </w:p>
  </w:comment>
  <w:comment w:id="2" w:author="Usuario de Microsoft Office" w:date="2018-04-02T16:02:00Z" w:initials="UdMO">
    <w:p w14:paraId="1241AACF" w14:textId="77777777" w:rsidR="007001CB" w:rsidRDefault="007001CB">
      <w:pPr>
        <w:pStyle w:val="Textocomentario"/>
      </w:pPr>
      <w:r>
        <w:rPr>
          <w:rStyle w:val="Refdecomentario"/>
        </w:rPr>
        <w:annotationRef/>
      </w:r>
      <w:r>
        <w:t>Por favor hacer esta pantalla con el formato de las autoevaluaciones.</w:t>
      </w:r>
    </w:p>
    <w:p w14:paraId="7C4284F0" w14:textId="77777777" w:rsidR="00204751" w:rsidRDefault="00204751">
      <w:pPr>
        <w:pStyle w:val="Textocomentario"/>
      </w:pPr>
    </w:p>
    <w:p w14:paraId="2FC194A1" w14:textId="77777777" w:rsidR="00204751" w:rsidRDefault="00204751">
      <w:pPr>
        <w:pStyle w:val="Textocomentario"/>
      </w:pPr>
      <w:r>
        <w:t>La retroalimentación para las respuestas incorrectas es:</w:t>
      </w:r>
    </w:p>
    <w:p w14:paraId="499AB18D" w14:textId="77777777" w:rsidR="00204751" w:rsidRDefault="00204751">
      <w:pPr>
        <w:pStyle w:val="Textocomentario"/>
      </w:pPr>
    </w:p>
    <w:p w14:paraId="6C4A9D97" w14:textId="02E95A70" w:rsidR="00204751" w:rsidRDefault="00204751">
      <w:pPr>
        <w:pStyle w:val="Textocomentario"/>
      </w:pPr>
      <w:r w:rsidRPr="00204751">
        <w:rPr>
          <w:color w:val="385623" w:themeColor="accent6" w:themeShade="80"/>
        </w:rPr>
        <w:t>Incorrecto. Inténtalo de nuevo.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4EFF9" w15:done="0"/>
  <w15:commentEx w15:paraId="6C4A9D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08"/>
    <w:rsid w:val="000260DE"/>
    <w:rsid w:val="00043275"/>
    <w:rsid w:val="000538A6"/>
    <w:rsid w:val="00056563"/>
    <w:rsid w:val="000673D0"/>
    <w:rsid w:val="000857A5"/>
    <w:rsid w:val="000956E1"/>
    <w:rsid w:val="000B7A9C"/>
    <w:rsid w:val="000E330B"/>
    <w:rsid w:val="000F4CAB"/>
    <w:rsid w:val="0010122B"/>
    <w:rsid w:val="00155F7C"/>
    <w:rsid w:val="00162F9C"/>
    <w:rsid w:val="00163C4A"/>
    <w:rsid w:val="0018113C"/>
    <w:rsid w:val="00197CCB"/>
    <w:rsid w:val="001E4359"/>
    <w:rsid w:val="00204751"/>
    <w:rsid w:val="002316B9"/>
    <w:rsid w:val="00292275"/>
    <w:rsid w:val="0031067E"/>
    <w:rsid w:val="00350CF1"/>
    <w:rsid w:val="00373921"/>
    <w:rsid w:val="00383196"/>
    <w:rsid w:val="003A6224"/>
    <w:rsid w:val="003E6561"/>
    <w:rsid w:val="00437BED"/>
    <w:rsid w:val="00456F3E"/>
    <w:rsid w:val="004E6B6E"/>
    <w:rsid w:val="004E6FBC"/>
    <w:rsid w:val="00592008"/>
    <w:rsid w:val="005B20A9"/>
    <w:rsid w:val="005B5C8A"/>
    <w:rsid w:val="00656431"/>
    <w:rsid w:val="00672A85"/>
    <w:rsid w:val="006D4E07"/>
    <w:rsid w:val="006E79C2"/>
    <w:rsid w:val="007001CB"/>
    <w:rsid w:val="007554D5"/>
    <w:rsid w:val="007B1A54"/>
    <w:rsid w:val="007F70E6"/>
    <w:rsid w:val="00814583"/>
    <w:rsid w:val="00822346"/>
    <w:rsid w:val="008264D6"/>
    <w:rsid w:val="0086396F"/>
    <w:rsid w:val="00877897"/>
    <w:rsid w:val="008B00B8"/>
    <w:rsid w:val="008D1C34"/>
    <w:rsid w:val="008E5CF4"/>
    <w:rsid w:val="008E72E2"/>
    <w:rsid w:val="008F5A74"/>
    <w:rsid w:val="009318DB"/>
    <w:rsid w:val="009E1583"/>
    <w:rsid w:val="009E356A"/>
    <w:rsid w:val="009E5163"/>
    <w:rsid w:val="00A05374"/>
    <w:rsid w:val="00A27CAE"/>
    <w:rsid w:val="00AA5AF5"/>
    <w:rsid w:val="00AD462A"/>
    <w:rsid w:val="00B456F8"/>
    <w:rsid w:val="00B56BB5"/>
    <w:rsid w:val="00B65BB6"/>
    <w:rsid w:val="00C1031A"/>
    <w:rsid w:val="00C208D5"/>
    <w:rsid w:val="00C279A0"/>
    <w:rsid w:val="00C35022"/>
    <w:rsid w:val="00C9612B"/>
    <w:rsid w:val="00CA015A"/>
    <w:rsid w:val="00CB0932"/>
    <w:rsid w:val="00CB5FE5"/>
    <w:rsid w:val="00CB672C"/>
    <w:rsid w:val="00CD5ABB"/>
    <w:rsid w:val="00D20C96"/>
    <w:rsid w:val="00D33ABE"/>
    <w:rsid w:val="00D63FD2"/>
    <w:rsid w:val="00DF0FDB"/>
    <w:rsid w:val="00E23A65"/>
    <w:rsid w:val="00E330AD"/>
    <w:rsid w:val="00E34BE5"/>
    <w:rsid w:val="00E600F9"/>
    <w:rsid w:val="00ED379C"/>
    <w:rsid w:val="00F106FB"/>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85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008"/>
    <w:pPr>
      <w:spacing w:after="160" w:line="259"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92008"/>
    <w:p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s-CO" w:eastAsia="es-CO"/>
    </w:rPr>
  </w:style>
  <w:style w:type="character" w:customStyle="1" w:styleId="TtuloCar">
    <w:name w:val="Título Car"/>
    <w:basedOn w:val="Fuentedeprrafopredeter"/>
    <w:link w:val="Ttulo"/>
    <w:uiPriority w:val="10"/>
    <w:rsid w:val="00592008"/>
    <w:rPr>
      <w:rFonts w:asciiTheme="majorHAnsi" w:eastAsiaTheme="majorEastAsia" w:hAnsiTheme="majorHAnsi" w:cstheme="majorBidi"/>
      <w:color w:val="323E4F" w:themeColor="text2" w:themeShade="BF"/>
      <w:spacing w:val="5"/>
      <w:kern w:val="28"/>
      <w:sz w:val="52"/>
      <w:szCs w:val="52"/>
      <w:lang w:eastAsia="es-CO"/>
    </w:rPr>
  </w:style>
  <w:style w:type="paragraph" w:styleId="Subttulo">
    <w:name w:val="Subtitle"/>
    <w:basedOn w:val="Normal"/>
    <w:next w:val="Normal"/>
    <w:link w:val="SubttuloCar"/>
    <w:uiPriority w:val="11"/>
    <w:qFormat/>
    <w:rsid w:val="00592008"/>
    <w:pPr>
      <w:numPr>
        <w:ilvl w:val="1"/>
      </w:numPr>
      <w:spacing w:after="0" w:line="240" w:lineRule="auto"/>
      <w:jc w:val="both"/>
    </w:pPr>
    <w:rPr>
      <w:rFonts w:asciiTheme="majorHAnsi" w:eastAsiaTheme="majorEastAsia" w:hAnsiTheme="majorHAnsi" w:cstheme="majorBidi"/>
      <w:i/>
      <w:iCs/>
      <w:color w:val="5B9BD5" w:themeColor="accent1"/>
      <w:spacing w:val="15"/>
      <w:sz w:val="24"/>
      <w:szCs w:val="24"/>
      <w:lang w:val="es-CO" w:eastAsia="es-CO"/>
    </w:rPr>
  </w:style>
  <w:style w:type="character" w:customStyle="1" w:styleId="SubttuloCar">
    <w:name w:val="Subtítulo Car"/>
    <w:basedOn w:val="Fuentedeprrafopredeter"/>
    <w:link w:val="Subttulo"/>
    <w:uiPriority w:val="11"/>
    <w:rsid w:val="00592008"/>
    <w:rPr>
      <w:rFonts w:asciiTheme="majorHAnsi" w:eastAsiaTheme="majorEastAsia" w:hAnsiTheme="majorHAnsi" w:cstheme="majorBidi"/>
      <w:i/>
      <w:iCs/>
      <w:color w:val="5B9BD5" w:themeColor="accent1"/>
      <w:spacing w:val="15"/>
      <w:lang w:eastAsia="es-CO"/>
    </w:rPr>
  </w:style>
  <w:style w:type="table" w:styleId="Tablaconcuadrcula">
    <w:name w:val="Table Grid"/>
    <w:basedOn w:val="Tablanormal"/>
    <w:uiPriority w:val="59"/>
    <w:rsid w:val="00592008"/>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E5163"/>
    <w:rPr>
      <w:sz w:val="18"/>
      <w:szCs w:val="18"/>
    </w:rPr>
  </w:style>
  <w:style w:type="paragraph" w:styleId="Textocomentario">
    <w:name w:val="annotation text"/>
    <w:basedOn w:val="Normal"/>
    <w:link w:val="TextocomentarioCar"/>
    <w:uiPriority w:val="99"/>
    <w:semiHidden/>
    <w:unhideWhenUsed/>
    <w:rsid w:val="009E516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E5163"/>
    <w:rPr>
      <w:rFonts w:eastAsiaTheme="minorHAnsi"/>
      <w:lang w:val="es-ES" w:eastAsia="en-US"/>
    </w:rPr>
  </w:style>
  <w:style w:type="paragraph" w:styleId="Asuntodelcomentario">
    <w:name w:val="annotation subject"/>
    <w:basedOn w:val="Textocomentario"/>
    <w:next w:val="Textocomentario"/>
    <w:link w:val="AsuntodelcomentarioCar"/>
    <w:uiPriority w:val="99"/>
    <w:semiHidden/>
    <w:unhideWhenUsed/>
    <w:rsid w:val="009E5163"/>
    <w:rPr>
      <w:b/>
      <w:bCs/>
      <w:sz w:val="20"/>
      <w:szCs w:val="20"/>
    </w:rPr>
  </w:style>
  <w:style w:type="character" w:customStyle="1" w:styleId="AsuntodelcomentarioCar">
    <w:name w:val="Asunto del comentario Car"/>
    <w:basedOn w:val="TextocomentarioCar"/>
    <w:link w:val="Asuntodelcomentario"/>
    <w:uiPriority w:val="99"/>
    <w:semiHidden/>
    <w:rsid w:val="009E5163"/>
    <w:rPr>
      <w:rFonts w:eastAsiaTheme="minorHAnsi"/>
      <w:b/>
      <w:bCs/>
      <w:sz w:val="20"/>
      <w:szCs w:val="20"/>
      <w:lang w:val="es-ES" w:eastAsia="en-US"/>
    </w:rPr>
  </w:style>
  <w:style w:type="paragraph" w:styleId="Textodeglobo">
    <w:name w:val="Balloon Text"/>
    <w:basedOn w:val="Normal"/>
    <w:link w:val="TextodegloboCar"/>
    <w:uiPriority w:val="99"/>
    <w:semiHidden/>
    <w:unhideWhenUsed/>
    <w:rsid w:val="009E5163"/>
    <w:pPr>
      <w:spacing w:after="0" w:line="240" w:lineRule="auto"/>
    </w:pPr>
    <w:rPr>
      <w:rFonts w:ascii="Helvetica" w:hAnsi="Helvetica"/>
      <w:sz w:val="18"/>
      <w:szCs w:val="18"/>
    </w:rPr>
  </w:style>
  <w:style w:type="character" w:customStyle="1" w:styleId="TextodegloboCar">
    <w:name w:val="Texto de globo Car"/>
    <w:basedOn w:val="Fuentedeprrafopredeter"/>
    <w:link w:val="Textodeglobo"/>
    <w:uiPriority w:val="99"/>
    <w:semiHidden/>
    <w:rsid w:val="009E5163"/>
    <w:rPr>
      <w:rFonts w:ascii="Helvetica" w:eastAsiaTheme="minorHAnsi" w:hAnsi="Helvetica"/>
      <w:sz w:val="18"/>
      <w:szCs w:val="18"/>
      <w:lang w:val="es-ES" w:eastAsia="en-US"/>
    </w:rPr>
  </w:style>
  <w:style w:type="character" w:customStyle="1" w:styleId="MTConvertedEquation">
    <w:name w:val="MTConvertedEquation"/>
    <w:basedOn w:val="Fuentedeprrafopredeter"/>
    <w:rsid w:val="000F4CAB"/>
    <w:rPr>
      <w:rFonts w:ascii="Cambria Math" w:hAnsi="Cambria Math" w:cs="Arial"/>
      <w:i/>
      <w:color w:val="385623" w:themeColor="accent6"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microsoft.com/office/2011/relationships/people" Target="people.xml"/><Relationship Id="rId5" Type="http://schemas.openxmlformats.org/officeDocument/2006/relationships/oleObject" Target="embeddings/oleObject1.bin"/><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8" Type="http://schemas.openxmlformats.org/officeDocument/2006/relationships/oleObject" Target="embeddings/oleObject3.bin"/><Relationship Id="rId51" Type="http://schemas.openxmlformats.org/officeDocument/2006/relationships/image" Target="media/image22.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10" Type="http://schemas.microsoft.com/office/2011/relationships/commentsExtended" Target="commentsExtended.xml"/><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omments" Target="comments.xml"/><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JONATHAN MAURICIO ORTEGON GUASCA</cp:lastModifiedBy>
  <cp:revision>2</cp:revision>
  <dcterms:created xsi:type="dcterms:W3CDTF">2018-06-29T15:16:00Z</dcterms:created>
  <dcterms:modified xsi:type="dcterms:W3CDTF">2018-06-29T15:16:00Z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