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13A06" w14:textId="34ADB219" w:rsidR="006573ED" w:rsidRPr="00E5620D" w:rsidRDefault="00E5620D">
      <w:pPr>
        <w:rPr>
          <w:b/>
        </w:rPr>
      </w:pPr>
      <w:r w:rsidRPr="00E5620D">
        <w:rPr>
          <w:b/>
        </w:rPr>
        <w:t>Interactividad</w:t>
      </w:r>
      <w:r w:rsidR="004B197A">
        <w:rPr>
          <w:b/>
        </w:rPr>
        <w:t xml:space="preserve"> – Actividad de aprendizaje</w:t>
      </w:r>
    </w:p>
    <w:p w14:paraId="632BC911" w14:textId="6DF3FE47" w:rsidR="00E5620D" w:rsidRDefault="00FC1E36">
      <w:r>
        <w:t xml:space="preserve">Crucigrama </w:t>
      </w:r>
    </w:p>
    <w:p w14:paraId="446EE952" w14:textId="77777777" w:rsidR="00FC1E36" w:rsidRDefault="00FC1E36"/>
    <w:p w14:paraId="21CD71E9" w14:textId="1BCD1D55" w:rsidR="00E5620D" w:rsidRDefault="00E5620D">
      <w:pPr>
        <w:rPr>
          <w:color w:val="FF0000"/>
        </w:rPr>
      </w:pPr>
      <w:r w:rsidRPr="00E5620D">
        <w:rPr>
          <w:color w:val="FF0000"/>
        </w:rPr>
        <w:t xml:space="preserve">Instrucciones: favor colocar contenido en la </w:t>
      </w:r>
      <w:r w:rsidR="0031115D">
        <w:rPr>
          <w:color w:val="FF0000"/>
        </w:rPr>
        <w:t>plantilla de FAEDIS.</w:t>
      </w:r>
      <w:r w:rsidRPr="00E5620D">
        <w:rPr>
          <w:color w:val="FF0000"/>
        </w:rPr>
        <w:t xml:space="preserve"> </w:t>
      </w:r>
      <w:r w:rsidR="0031115D">
        <w:rPr>
          <w:color w:val="FF0000"/>
        </w:rPr>
        <w:t xml:space="preserve">El autor propone un crucigrama para esta interactividad. Sin embargo, el reto consiste en que si el </w:t>
      </w:r>
      <w:r w:rsidR="00207755">
        <w:rPr>
          <w:color w:val="FF0000"/>
        </w:rPr>
        <w:t>estudiante vuelve a ingresar, el crucigrama cambia de forma más no de palabras. El autor da cuatro opciones. Por ello se deja tal cual el documento entregado por el autor.</w:t>
      </w:r>
    </w:p>
    <w:p w14:paraId="4712BC07" w14:textId="77777777" w:rsidR="00207755" w:rsidRDefault="00207755">
      <w:pPr>
        <w:rPr>
          <w:color w:val="FF0000"/>
        </w:rPr>
      </w:pPr>
    </w:p>
    <w:p w14:paraId="34C4432B" w14:textId="4A4BDC38" w:rsidR="00207755" w:rsidRDefault="00207755">
      <w:pPr>
        <w:rPr>
          <w:color w:val="FF0000"/>
        </w:rPr>
      </w:pPr>
      <w:r>
        <w:rPr>
          <w:color w:val="FF0000"/>
        </w:rPr>
        <w:t>En dado caso de que esto no pueda realizarse, tomar el diseño que mejor se adapte a la plantilla de FAEDIS.</w:t>
      </w:r>
    </w:p>
    <w:p w14:paraId="32FDB66A" w14:textId="77777777" w:rsidR="00207755" w:rsidRDefault="00207755">
      <w:pPr>
        <w:rPr>
          <w:color w:val="FF0000"/>
        </w:rPr>
      </w:pPr>
    </w:p>
    <w:p w14:paraId="5B4C36C5" w14:textId="4D3E059E" w:rsidR="00207755" w:rsidRDefault="00207755">
      <w:pPr>
        <w:rPr>
          <w:color w:val="FF0000"/>
        </w:rPr>
      </w:pPr>
      <w:r>
        <w:rPr>
          <w:color w:val="FF0000"/>
        </w:rPr>
        <w:t xml:space="preserve">Título de la interactividad: </w:t>
      </w:r>
      <w:r w:rsidRPr="00230294">
        <w:rPr>
          <w:b/>
          <w:color w:val="000000" w:themeColor="text1"/>
        </w:rPr>
        <w:t>Clasificación de modelos de simulación</w:t>
      </w:r>
    </w:p>
    <w:p w14:paraId="5F6A619A" w14:textId="77777777" w:rsidR="00571F16" w:rsidRDefault="00571F16">
      <w:pPr>
        <w:rPr>
          <w:color w:val="FF0000"/>
        </w:rPr>
      </w:pPr>
    </w:p>
    <w:p w14:paraId="0F2F3DAB" w14:textId="7A417EBD" w:rsidR="00571F16" w:rsidRDefault="00571F16">
      <w:pPr>
        <w:rPr>
          <w:color w:val="000000" w:themeColor="text1"/>
        </w:rPr>
      </w:pPr>
      <w:r>
        <w:rPr>
          <w:color w:val="FF0000"/>
        </w:rPr>
        <w:t xml:space="preserve">Instrucción interactividad: </w:t>
      </w:r>
      <w:r w:rsidRPr="00230294">
        <w:rPr>
          <w:color w:val="000000" w:themeColor="text1"/>
        </w:rPr>
        <w:t>Identifica en el crucigrama las definiciones de los modelos de simulación</w:t>
      </w:r>
      <w:r w:rsidR="00230294">
        <w:rPr>
          <w:color w:val="000000" w:themeColor="text1"/>
        </w:rPr>
        <w:t xml:space="preserve">, de acuerdo con lo aprendido. </w:t>
      </w:r>
    </w:p>
    <w:p w14:paraId="544F1E12" w14:textId="77777777" w:rsidR="00230294" w:rsidRDefault="00230294">
      <w:pPr>
        <w:rPr>
          <w:color w:val="000000" w:themeColor="text1"/>
        </w:rPr>
      </w:pPr>
    </w:p>
    <w:p w14:paraId="3DA80F92" w14:textId="2F1335E2" w:rsidR="00230294" w:rsidRDefault="00A47C02">
      <w:pPr>
        <w:rPr>
          <w:color w:val="FF0000"/>
        </w:rPr>
      </w:pPr>
      <w:r>
        <w:rPr>
          <w:color w:val="FF0000"/>
        </w:rPr>
        <w:t>Preguntas y palabras</w:t>
      </w:r>
    </w:p>
    <w:p w14:paraId="04F0D17B" w14:textId="77777777" w:rsidR="00230294" w:rsidRPr="00230294" w:rsidRDefault="00230294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  <w:gridCol w:w="2358"/>
      </w:tblGrid>
      <w:tr w:rsidR="00230294" w14:paraId="64D0E1A3" w14:textId="77777777" w:rsidTr="00C74B72">
        <w:tc>
          <w:tcPr>
            <w:tcW w:w="6498" w:type="dxa"/>
            <w:vAlign w:val="center"/>
          </w:tcPr>
          <w:p w14:paraId="50D067AD" w14:textId="3D007586" w:rsidR="00230294" w:rsidRDefault="00230294" w:rsidP="00C74B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 sistema con pocas variables y homogéneas.</w:t>
            </w:r>
          </w:p>
        </w:tc>
        <w:tc>
          <w:tcPr>
            <w:tcW w:w="2358" w:type="dxa"/>
            <w:vAlign w:val="center"/>
          </w:tcPr>
          <w:p w14:paraId="66264278" w14:textId="65A05184" w:rsidR="00230294" w:rsidRDefault="003948D5" w:rsidP="00C74B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Simple</w:t>
            </w:r>
          </w:p>
        </w:tc>
      </w:tr>
      <w:tr w:rsidR="00230294" w14:paraId="3E3D220A" w14:textId="77777777" w:rsidTr="00C74B72">
        <w:tc>
          <w:tcPr>
            <w:tcW w:w="6498" w:type="dxa"/>
            <w:vAlign w:val="center"/>
          </w:tcPr>
          <w:p w14:paraId="3C6D2792" w14:textId="61C77C82" w:rsidR="00230294" w:rsidRDefault="00230294" w:rsidP="00C74B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Cuando los cambios en las condiciones se presentan con relaciones constantes.</w:t>
            </w:r>
          </w:p>
        </w:tc>
        <w:tc>
          <w:tcPr>
            <w:tcW w:w="2358" w:type="dxa"/>
            <w:vAlign w:val="center"/>
          </w:tcPr>
          <w:p w14:paraId="4293E175" w14:textId="20683D92" w:rsidR="00230294" w:rsidRDefault="003948D5" w:rsidP="00C74B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Determinístico</w:t>
            </w:r>
          </w:p>
        </w:tc>
      </w:tr>
      <w:tr w:rsidR="00230294" w14:paraId="3A1EDF9F" w14:textId="77777777" w:rsidTr="00C74B72">
        <w:tc>
          <w:tcPr>
            <w:tcW w:w="6498" w:type="dxa"/>
            <w:vAlign w:val="center"/>
          </w:tcPr>
          <w:p w14:paraId="4A4FBFFC" w14:textId="55A9578A" w:rsidR="00230294" w:rsidRDefault="00230294" w:rsidP="00C74B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Cuando las variables pueden representarse por ecuaciones evaluadas en un punto determinado.</w:t>
            </w:r>
          </w:p>
        </w:tc>
        <w:tc>
          <w:tcPr>
            <w:tcW w:w="2358" w:type="dxa"/>
            <w:vAlign w:val="center"/>
          </w:tcPr>
          <w:p w14:paraId="70850507" w14:textId="5A0EBD37" w:rsidR="00230294" w:rsidRDefault="003948D5" w:rsidP="00C74B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Discretos</w:t>
            </w:r>
          </w:p>
        </w:tc>
      </w:tr>
      <w:tr w:rsidR="00230294" w14:paraId="20E59D67" w14:textId="77777777" w:rsidTr="00C74B72">
        <w:tc>
          <w:tcPr>
            <w:tcW w:w="6498" w:type="dxa"/>
            <w:vAlign w:val="center"/>
          </w:tcPr>
          <w:p w14:paraId="4D7596D3" w14:textId="4623CACF" w:rsidR="00230294" w:rsidRDefault="00230294" w:rsidP="00C74B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Cuando se avalúan a una condición determinada.</w:t>
            </w:r>
          </w:p>
        </w:tc>
        <w:tc>
          <w:tcPr>
            <w:tcW w:w="2358" w:type="dxa"/>
            <w:vAlign w:val="center"/>
          </w:tcPr>
          <w:p w14:paraId="3328021B" w14:textId="7320CE5E" w:rsidR="00230294" w:rsidRDefault="003948D5" w:rsidP="00C74B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Estático</w:t>
            </w:r>
          </w:p>
        </w:tc>
      </w:tr>
      <w:tr w:rsidR="00230294" w14:paraId="5A43A3C2" w14:textId="77777777" w:rsidTr="00C74B72">
        <w:tc>
          <w:tcPr>
            <w:tcW w:w="6498" w:type="dxa"/>
            <w:vAlign w:val="center"/>
          </w:tcPr>
          <w:p w14:paraId="23D438DC" w14:textId="77D0F238" w:rsidR="00230294" w:rsidRDefault="00CA1142" w:rsidP="00C74B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Cuando las variables cambian de forma continua con el paso del tiempo utilizando ecuaciones diferenciales</w:t>
            </w:r>
            <w:r w:rsidR="00B85A68">
              <w:rPr>
                <w:color w:val="000000" w:themeColor="text1"/>
              </w:rPr>
              <w:t>.</w:t>
            </w:r>
          </w:p>
        </w:tc>
        <w:tc>
          <w:tcPr>
            <w:tcW w:w="2358" w:type="dxa"/>
            <w:vAlign w:val="center"/>
          </w:tcPr>
          <w:p w14:paraId="1F960B7E" w14:textId="4C99DCFD" w:rsidR="00230294" w:rsidRDefault="003948D5" w:rsidP="00C74B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Continuos</w:t>
            </w:r>
          </w:p>
        </w:tc>
      </w:tr>
      <w:tr w:rsidR="00230294" w14:paraId="40C5FAD3" w14:textId="77777777" w:rsidTr="00C74B72">
        <w:tc>
          <w:tcPr>
            <w:tcW w:w="6498" w:type="dxa"/>
            <w:vAlign w:val="center"/>
          </w:tcPr>
          <w:p w14:paraId="6FEE3226" w14:textId="1ABA4AB6" w:rsidR="00230294" w:rsidRDefault="00CA1142" w:rsidP="00C74B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Cuando el proceso de inicio y final </w:t>
            </w:r>
            <w:r w:rsidR="00B85A68">
              <w:rPr>
                <w:color w:val="000000" w:themeColor="text1"/>
              </w:rPr>
              <w:t>de la simulación del modelo está especificado completamente.</w:t>
            </w:r>
          </w:p>
        </w:tc>
        <w:tc>
          <w:tcPr>
            <w:tcW w:w="2358" w:type="dxa"/>
            <w:vAlign w:val="center"/>
          </w:tcPr>
          <w:p w14:paraId="2006D27E" w14:textId="45BFC507" w:rsidR="00230294" w:rsidRDefault="003948D5" w:rsidP="00C74B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Terminal</w:t>
            </w:r>
          </w:p>
        </w:tc>
      </w:tr>
      <w:tr w:rsidR="00230294" w14:paraId="6FE7E277" w14:textId="77777777" w:rsidTr="00C74B72">
        <w:tc>
          <w:tcPr>
            <w:tcW w:w="6498" w:type="dxa"/>
            <w:vAlign w:val="center"/>
          </w:tcPr>
          <w:p w14:paraId="06343C55" w14:textId="5B1EE2CE" w:rsidR="00230294" w:rsidRDefault="00B85A68" w:rsidP="00C74B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Cuando el estado del sistema se analiza en función del tiempo.</w:t>
            </w:r>
          </w:p>
        </w:tc>
        <w:tc>
          <w:tcPr>
            <w:tcW w:w="2358" w:type="dxa"/>
            <w:vAlign w:val="center"/>
          </w:tcPr>
          <w:p w14:paraId="1CFB4DE4" w14:textId="7822A3EF" w:rsidR="00230294" w:rsidRDefault="003948D5" w:rsidP="00C74B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Dinámicos</w:t>
            </w:r>
          </w:p>
        </w:tc>
      </w:tr>
      <w:tr w:rsidR="00230294" w14:paraId="2EA0EE35" w14:textId="77777777" w:rsidTr="00C74B72">
        <w:tc>
          <w:tcPr>
            <w:tcW w:w="6498" w:type="dxa"/>
            <w:vAlign w:val="center"/>
          </w:tcPr>
          <w:p w14:paraId="2DE7E9BD" w14:textId="7C3E8FE7" w:rsidR="00230294" w:rsidRDefault="00B85A68" w:rsidP="00C74B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Cuando se presenta una distribución de probabilidad en el proceso. </w:t>
            </w:r>
          </w:p>
        </w:tc>
        <w:tc>
          <w:tcPr>
            <w:tcW w:w="2358" w:type="dxa"/>
            <w:vAlign w:val="center"/>
          </w:tcPr>
          <w:p w14:paraId="34FED0E7" w14:textId="141F3DBC" w:rsidR="00230294" w:rsidRDefault="003948D5" w:rsidP="00C74B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Estocástico</w:t>
            </w:r>
          </w:p>
        </w:tc>
      </w:tr>
    </w:tbl>
    <w:p w14:paraId="3D64868D" w14:textId="77777777" w:rsidR="00230294" w:rsidRDefault="00230294">
      <w:pPr>
        <w:rPr>
          <w:color w:val="000000" w:themeColor="text1"/>
        </w:rPr>
      </w:pPr>
    </w:p>
    <w:p w14:paraId="006EC34C" w14:textId="454043F0" w:rsidR="00230294" w:rsidRPr="00ED2A71" w:rsidRDefault="00A47C02">
      <w:pPr>
        <w:rPr>
          <w:color w:val="FF0000"/>
        </w:rPr>
      </w:pPr>
      <w:r w:rsidRPr="00ED2A71">
        <w:rPr>
          <w:color w:val="FF0000"/>
        </w:rPr>
        <w:t>Retroalimentación</w:t>
      </w:r>
    </w:p>
    <w:p w14:paraId="721FB3C3" w14:textId="77777777" w:rsidR="00A47C02" w:rsidRDefault="00A47C02">
      <w:pPr>
        <w:rPr>
          <w:color w:val="000000" w:themeColor="text1"/>
        </w:rPr>
      </w:pPr>
    </w:p>
    <w:p w14:paraId="4D7B3104" w14:textId="208C8C46" w:rsidR="00A47C02" w:rsidRDefault="00A47C02">
      <w:pPr>
        <w:rPr>
          <w:color w:val="000000" w:themeColor="text1"/>
        </w:rPr>
      </w:pPr>
      <w:r>
        <w:rPr>
          <w:color w:val="000000" w:themeColor="text1"/>
        </w:rPr>
        <w:t xml:space="preserve">¡Bien hecho! Has logrado solucionar </w:t>
      </w:r>
      <w:r w:rsidR="009121C7">
        <w:rPr>
          <w:color w:val="000000" w:themeColor="text1"/>
        </w:rPr>
        <w:t>correctamente el crucigrama. Sigue estudiando con disciplina para ser cada vez mejor.</w:t>
      </w:r>
      <w:bookmarkStart w:id="0" w:name="_GoBack"/>
      <w:bookmarkEnd w:id="0"/>
    </w:p>
    <w:p w14:paraId="0D58F0D1" w14:textId="1F4C9CCD" w:rsidR="00230294" w:rsidRDefault="00230294">
      <w:pPr>
        <w:rPr>
          <w:color w:val="FF0000"/>
        </w:rPr>
      </w:pPr>
    </w:p>
    <w:p w14:paraId="53493234" w14:textId="77777777" w:rsidR="00941433" w:rsidRDefault="00941433">
      <w:pPr>
        <w:rPr>
          <w:color w:val="FF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245"/>
        <w:gridCol w:w="14"/>
      </w:tblGrid>
      <w:tr w:rsidR="004B197A" w:rsidRPr="00911C5F" w14:paraId="64A79998" w14:textId="77777777" w:rsidTr="00CA1142">
        <w:tc>
          <w:tcPr>
            <w:tcW w:w="8643" w:type="dxa"/>
            <w:gridSpan w:val="3"/>
          </w:tcPr>
          <w:p w14:paraId="1EC0C739" w14:textId="77777777" w:rsidR="004B197A" w:rsidRPr="00911C5F" w:rsidRDefault="004B197A" w:rsidP="00CA1142">
            <w:pPr>
              <w:pStyle w:val="Subtitle"/>
              <w:rPr>
                <w:sz w:val="32"/>
                <w:lang w:eastAsia="es-ES"/>
              </w:rPr>
            </w:pPr>
            <w:r w:rsidRPr="00911C5F">
              <w:rPr>
                <w:sz w:val="32"/>
                <w:lang w:eastAsia="es-ES"/>
              </w:rPr>
              <w:t>Unidad #1 – Fundamentos básicos de simulación</w:t>
            </w:r>
          </w:p>
        </w:tc>
      </w:tr>
      <w:tr w:rsidR="004B197A" w:rsidRPr="00911C5F" w14:paraId="2C670421" w14:textId="77777777" w:rsidTr="00CA1142">
        <w:tc>
          <w:tcPr>
            <w:tcW w:w="8643" w:type="dxa"/>
            <w:gridSpan w:val="3"/>
          </w:tcPr>
          <w:p w14:paraId="0CBC3C6E" w14:textId="77777777" w:rsidR="004B197A" w:rsidRPr="00911C5F" w:rsidRDefault="004B197A" w:rsidP="00CA1142">
            <w:pPr>
              <w:pStyle w:val="Subtitle"/>
              <w:rPr>
                <w:sz w:val="32"/>
              </w:rPr>
            </w:pPr>
          </w:p>
        </w:tc>
      </w:tr>
      <w:tr w:rsidR="004B197A" w:rsidRPr="00911C5F" w14:paraId="2483FC4F" w14:textId="77777777" w:rsidTr="00CA1142">
        <w:trPr>
          <w:gridAfter w:val="1"/>
          <w:wAfter w:w="14" w:type="dxa"/>
        </w:trPr>
        <w:tc>
          <w:tcPr>
            <w:tcW w:w="1384" w:type="dxa"/>
          </w:tcPr>
          <w:p w14:paraId="07163A5D" w14:textId="77777777" w:rsidR="004B197A" w:rsidRPr="00911C5F" w:rsidRDefault="004B197A" w:rsidP="00CA1142">
            <w:pPr>
              <w:pStyle w:val="Subtitle"/>
              <w:rPr>
                <w:sz w:val="32"/>
              </w:rPr>
            </w:pPr>
            <w:r w:rsidRPr="00911C5F">
              <w:rPr>
                <w:sz w:val="32"/>
              </w:rPr>
              <w:t xml:space="preserve">Nombre de la </w:t>
            </w:r>
            <w:r w:rsidRPr="00911C5F">
              <w:rPr>
                <w:sz w:val="32"/>
              </w:rPr>
              <w:lastRenderedPageBreak/>
              <w:t xml:space="preserve">actividad </w:t>
            </w:r>
          </w:p>
        </w:tc>
        <w:tc>
          <w:tcPr>
            <w:tcW w:w="7245" w:type="dxa"/>
          </w:tcPr>
          <w:p w14:paraId="7AC9A320" w14:textId="77777777" w:rsidR="004B197A" w:rsidRPr="00911C5F" w:rsidRDefault="004B197A" w:rsidP="00CA1142">
            <w:pPr>
              <w:pStyle w:val="Subtitle"/>
              <w:rPr>
                <w:sz w:val="32"/>
              </w:rPr>
            </w:pPr>
            <w:r w:rsidRPr="00911C5F">
              <w:rPr>
                <w:sz w:val="32"/>
              </w:rPr>
              <w:lastRenderedPageBreak/>
              <w:t>Clasificación de modelos de simulación</w:t>
            </w:r>
          </w:p>
        </w:tc>
      </w:tr>
      <w:tr w:rsidR="004B197A" w:rsidRPr="00911C5F" w14:paraId="22F73871" w14:textId="77777777" w:rsidTr="00CA1142">
        <w:trPr>
          <w:gridAfter w:val="1"/>
          <w:wAfter w:w="14" w:type="dxa"/>
        </w:trPr>
        <w:tc>
          <w:tcPr>
            <w:tcW w:w="1384" w:type="dxa"/>
          </w:tcPr>
          <w:p w14:paraId="76733BF0" w14:textId="77777777" w:rsidR="004B197A" w:rsidRPr="00911C5F" w:rsidRDefault="004B197A" w:rsidP="00CA1142">
            <w:pPr>
              <w:pStyle w:val="Subtitle"/>
              <w:rPr>
                <w:sz w:val="32"/>
              </w:rPr>
            </w:pPr>
            <w:r w:rsidRPr="00911C5F">
              <w:rPr>
                <w:sz w:val="32"/>
              </w:rPr>
              <w:lastRenderedPageBreak/>
              <w:t>Plantea</w:t>
            </w:r>
            <w:r w:rsidRPr="00911C5F">
              <w:rPr>
                <w:i w:val="0"/>
                <w:sz w:val="32"/>
              </w:rPr>
              <w:t>miento</w:t>
            </w:r>
          </w:p>
          <w:p w14:paraId="3DCF4CD7" w14:textId="77777777" w:rsidR="004B197A" w:rsidRPr="00911C5F" w:rsidRDefault="004B197A" w:rsidP="00CA1142">
            <w:pPr>
              <w:pStyle w:val="Subtitle"/>
              <w:rPr>
                <w:sz w:val="32"/>
              </w:rPr>
            </w:pPr>
          </w:p>
        </w:tc>
        <w:tc>
          <w:tcPr>
            <w:tcW w:w="7245" w:type="dxa"/>
          </w:tcPr>
          <w:p w14:paraId="54C3A840" w14:textId="77777777" w:rsidR="004B197A" w:rsidRPr="00911C5F" w:rsidRDefault="004B197A" w:rsidP="00CA1142">
            <w:pPr>
              <w:pStyle w:val="Subtitle"/>
              <w:rPr>
                <w:sz w:val="32"/>
                <w:lang w:eastAsia="es-ES"/>
              </w:rPr>
            </w:pPr>
            <w:r w:rsidRPr="00911C5F">
              <w:rPr>
                <w:sz w:val="32"/>
                <w:lang w:eastAsia="es-ES"/>
              </w:rPr>
              <w:t>Identificar en un crucigrama las definiciones de los modelos de simulación: DISCRETOS – CONTÍNUOS – DINÁMICO – ESTÁTICO – DETERMINÍSTICO – ESTOCÁSTICO – COMPLEJO – SIMPLE – TERMINAL.</w:t>
            </w:r>
          </w:p>
          <w:p w14:paraId="711A7869" w14:textId="77777777" w:rsidR="004B197A" w:rsidRPr="00911C5F" w:rsidRDefault="004B197A" w:rsidP="00CA1142">
            <w:pPr>
              <w:rPr>
                <w:rFonts w:asciiTheme="majorHAnsi" w:eastAsiaTheme="majorEastAsia" w:hAnsiTheme="majorHAnsi" w:cstheme="majorBidi"/>
                <w:i/>
                <w:iCs/>
                <w:color w:val="4F81BD" w:themeColor="accent1"/>
                <w:spacing w:val="15"/>
                <w:sz w:val="32"/>
              </w:rPr>
            </w:pPr>
            <w:r w:rsidRPr="00911C5F">
              <w:rPr>
                <w:rFonts w:asciiTheme="majorHAnsi" w:eastAsiaTheme="majorEastAsia" w:hAnsiTheme="majorHAnsi" w:cstheme="majorBidi"/>
                <w:i/>
                <w:iCs/>
                <w:color w:val="4F81BD" w:themeColor="accent1"/>
                <w:spacing w:val="15"/>
                <w:sz w:val="32"/>
              </w:rPr>
              <w:t>NOTA: En el crucigrama NO tener en cuenta las tildes.</w:t>
            </w:r>
          </w:p>
          <w:p w14:paraId="1F8A5A32" w14:textId="77777777" w:rsidR="004B197A" w:rsidRPr="00911C5F" w:rsidRDefault="004B197A" w:rsidP="00CA1142">
            <w:pPr>
              <w:rPr>
                <w:sz w:val="32"/>
              </w:rPr>
            </w:pPr>
            <w:r w:rsidRPr="00911C5F">
              <w:rPr>
                <w:sz w:val="32"/>
                <w:highlight w:val="cyan"/>
              </w:rPr>
              <w:t>NOTA AUTOR PARA PROGRAMADOR: Se incluyen cuatro casos con las mismas palabras y sus respectivas soluciones, con el propósito que cuando estén en el OVA de forma aleatoria puedan salir uno de los casos.</w:t>
            </w:r>
          </w:p>
          <w:p w14:paraId="19B2E1FE" w14:textId="77777777" w:rsidR="004B197A" w:rsidRPr="00911C5F" w:rsidRDefault="004B197A" w:rsidP="00CA1142">
            <w:pPr>
              <w:rPr>
                <w:rFonts w:asciiTheme="majorHAnsi" w:eastAsiaTheme="majorEastAsia" w:hAnsiTheme="majorHAnsi" w:cstheme="majorBidi"/>
                <w:i/>
                <w:iCs/>
                <w:color w:val="4F81BD" w:themeColor="accent1"/>
                <w:spacing w:val="15"/>
                <w:sz w:val="32"/>
              </w:rPr>
            </w:pPr>
          </w:p>
          <w:p w14:paraId="7E949F17" w14:textId="77777777" w:rsidR="004B197A" w:rsidRPr="00911C5F" w:rsidRDefault="004B197A" w:rsidP="00CA1142">
            <w:pPr>
              <w:rPr>
                <w:rFonts w:asciiTheme="majorHAnsi" w:eastAsiaTheme="majorEastAsia" w:hAnsiTheme="majorHAnsi" w:cstheme="majorBidi"/>
                <w:i/>
                <w:iCs/>
                <w:color w:val="4F81BD" w:themeColor="accent1"/>
                <w:spacing w:val="15"/>
                <w:sz w:val="32"/>
              </w:rPr>
            </w:pPr>
            <w:r w:rsidRPr="00911C5F">
              <w:rPr>
                <w:rFonts w:asciiTheme="majorHAnsi" w:eastAsiaTheme="majorEastAsia" w:hAnsiTheme="majorHAnsi" w:cstheme="majorBidi"/>
                <w:i/>
                <w:iCs/>
                <w:noProof/>
                <w:color w:val="4F81BD" w:themeColor="accent1"/>
                <w:spacing w:val="15"/>
                <w:sz w:val="32"/>
                <w:lang w:val="en-US"/>
              </w:rPr>
              <w:drawing>
                <wp:inline distT="0" distB="0" distL="0" distR="0" wp14:anchorId="1D17A720" wp14:editId="2F733557">
                  <wp:extent cx="4463415" cy="4319270"/>
                  <wp:effectExtent l="0" t="0" r="0" b="0"/>
                  <wp:docPr id="30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igura 14. Crucigrama modelos de simulació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3415" cy="431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8430C" w14:textId="77777777" w:rsidR="004B197A" w:rsidRPr="00911C5F" w:rsidRDefault="004B197A" w:rsidP="00CA1142">
            <w:r w:rsidRPr="00911C5F">
              <w:t>Figura 19. Crucigrama modelos de simulación – caso 1</w:t>
            </w:r>
          </w:p>
          <w:p w14:paraId="2020E96B" w14:textId="77777777" w:rsidR="004B197A" w:rsidRPr="00911C5F" w:rsidRDefault="004B197A" w:rsidP="00CA1142">
            <w:pPr>
              <w:rPr>
                <w:sz w:val="32"/>
              </w:rPr>
            </w:pPr>
          </w:p>
          <w:p w14:paraId="29A78158" w14:textId="77777777" w:rsidR="004B197A" w:rsidRPr="00911C5F" w:rsidRDefault="004B197A" w:rsidP="00CA1142">
            <w:pPr>
              <w:rPr>
                <w:sz w:val="32"/>
              </w:rPr>
            </w:pPr>
          </w:p>
          <w:p w14:paraId="1A19CDC9" w14:textId="77777777" w:rsidR="004B197A" w:rsidRPr="00911C5F" w:rsidRDefault="004B197A" w:rsidP="00CA1142">
            <w:pPr>
              <w:rPr>
                <w:sz w:val="32"/>
              </w:rPr>
            </w:pPr>
          </w:p>
          <w:p w14:paraId="6AF85010" w14:textId="77777777" w:rsidR="004B197A" w:rsidRPr="00911C5F" w:rsidRDefault="004B197A" w:rsidP="00CA1142">
            <w:pPr>
              <w:rPr>
                <w:sz w:val="32"/>
              </w:rPr>
            </w:pPr>
            <w:r w:rsidRPr="00911C5F">
              <w:rPr>
                <w:noProof/>
                <w:sz w:val="32"/>
                <w:lang w:val="en-US"/>
              </w:rPr>
              <w:drawing>
                <wp:inline distT="0" distB="0" distL="0" distR="0" wp14:anchorId="71D225B7" wp14:editId="25FDD8E4">
                  <wp:extent cx="4463415" cy="4215130"/>
                  <wp:effectExtent l="0" t="0" r="0" b="0"/>
                  <wp:docPr id="31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Figura 16. Crucigrama modelos de simulación – caso 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3415" cy="421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2470EB" w14:textId="77777777" w:rsidR="004B197A" w:rsidRPr="00911C5F" w:rsidRDefault="004B197A" w:rsidP="00CA1142">
            <w:r w:rsidRPr="00911C5F">
              <w:t>Figura 20. Crucigrama modelos de simulación – caso 2</w:t>
            </w:r>
          </w:p>
          <w:p w14:paraId="380CD1FF" w14:textId="77777777" w:rsidR="004B197A" w:rsidRPr="00911C5F" w:rsidRDefault="004B197A" w:rsidP="00CA1142">
            <w:pPr>
              <w:rPr>
                <w:sz w:val="32"/>
              </w:rPr>
            </w:pPr>
          </w:p>
          <w:p w14:paraId="5EE0E952" w14:textId="77777777" w:rsidR="004B197A" w:rsidRPr="00911C5F" w:rsidRDefault="004B197A" w:rsidP="00CA1142">
            <w:r w:rsidRPr="00911C5F">
              <w:rPr>
                <w:noProof/>
                <w:lang w:val="en-US"/>
              </w:rPr>
              <w:lastRenderedPageBreak/>
              <w:drawing>
                <wp:inline distT="0" distB="0" distL="0" distR="0" wp14:anchorId="16765C9A" wp14:editId="55CB3525">
                  <wp:extent cx="4381500" cy="4633179"/>
                  <wp:effectExtent l="0" t="0" r="0" b="0"/>
                  <wp:docPr id="32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Figura 20. Crucigrama modelos de simulación – caso 4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267" b="12135"/>
                          <a:stretch/>
                        </pic:blipFill>
                        <pic:spPr bwMode="auto">
                          <a:xfrm>
                            <a:off x="0" y="0"/>
                            <a:ext cx="4393234" cy="4645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63C5C7" w14:textId="77777777" w:rsidR="004B197A" w:rsidRPr="00911C5F" w:rsidRDefault="004B197A" w:rsidP="00CA1142">
            <w:r w:rsidRPr="00911C5F">
              <w:t>Figura 21. Crucigrama modelos de simulación – caso 3</w:t>
            </w:r>
          </w:p>
          <w:p w14:paraId="0FA75F14" w14:textId="77777777" w:rsidR="004B197A" w:rsidRPr="00911C5F" w:rsidRDefault="004B197A" w:rsidP="00CA1142">
            <w:pPr>
              <w:rPr>
                <w:color w:val="FF0000"/>
                <w:sz w:val="32"/>
              </w:rPr>
            </w:pPr>
          </w:p>
        </w:tc>
      </w:tr>
      <w:tr w:rsidR="004B197A" w:rsidRPr="00911C5F" w14:paraId="13C45B83" w14:textId="77777777" w:rsidTr="00CA1142">
        <w:trPr>
          <w:gridAfter w:val="1"/>
          <w:wAfter w:w="14" w:type="dxa"/>
        </w:trPr>
        <w:tc>
          <w:tcPr>
            <w:tcW w:w="1384" w:type="dxa"/>
          </w:tcPr>
          <w:p w14:paraId="013D070B" w14:textId="77777777" w:rsidR="004B197A" w:rsidRPr="00911C5F" w:rsidRDefault="004B197A" w:rsidP="00CA1142">
            <w:pPr>
              <w:pStyle w:val="Subtitle"/>
              <w:rPr>
                <w:sz w:val="32"/>
              </w:rPr>
            </w:pPr>
            <w:r w:rsidRPr="00911C5F">
              <w:rPr>
                <w:sz w:val="32"/>
              </w:rPr>
              <w:lastRenderedPageBreak/>
              <w:t xml:space="preserve">Desarrollo </w:t>
            </w:r>
          </w:p>
          <w:p w14:paraId="1D43E91F" w14:textId="77777777" w:rsidR="004B197A" w:rsidRPr="00911C5F" w:rsidRDefault="004B197A" w:rsidP="00CA1142">
            <w:pPr>
              <w:pStyle w:val="Subtitle"/>
              <w:rPr>
                <w:sz w:val="32"/>
              </w:rPr>
            </w:pPr>
          </w:p>
        </w:tc>
        <w:tc>
          <w:tcPr>
            <w:tcW w:w="7245" w:type="dxa"/>
          </w:tcPr>
          <w:p w14:paraId="5152FF9C" w14:textId="77777777" w:rsidR="004B197A" w:rsidRPr="00911C5F" w:rsidRDefault="004B197A" w:rsidP="00CA1142">
            <w:pPr>
              <w:pStyle w:val="Subtitle"/>
              <w:rPr>
                <w:sz w:val="32"/>
                <w:lang w:eastAsia="es-ES"/>
              </w:rPr>
            </w:pPr>
            <w:r w:rsidRPr="00911C5F">
              <w:rPr>
                <w:rFonts w:cs="Arial"/>
                <w:noProof/>
                <w:color w:val="000000"/>
                <w:sz w:val="20"/>
                <w:szCs w:val="17"/>
                <w:lang w:val="en-US" w:eastAsia="en-US"/>
              </w:rPr>
              <w:drawing>
                <wp:inline distT="0" distB="0" distL="0" distR="0" wp14:anchorId="6FC2A4EE" wp14:editId="193E2C29">
                  <wp:extent cx="4391025" cy="4062098"/>
                  <wp:effectExtent l="0" t="0" r="0" b="0"/>
                  <wp:docPr id="33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0644" t="17282" r="22775" b="12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237" cy="407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4F599" w14:textId="77777777" w:rsidR="004B197A" w:rsidRPr="00911C5F" w:rsidRDefault="004B197A" w:rsidP="00CA1142"/>
          <w:p w14:paraId="3CEEE2B9" w14:textId="77777777" w:rsidR="004B197A" w:rsidRPr="00911C5F" w:rsidRDefault="004B197A" w:rsidP="00CA1142">
            <w:r w:rsidRPr="00911C5F">
              <w:t>Figura 22. Crucigrama modelos de simulación – Solución caso 1</w:t>
            </w:r>
          </w:p>
          <w:p w14:paraId="337C9BAA" w14:textId="77777777" w:rsidR="004B197A" w:rsidRPr="00911C5F" w:rsidRDefault="004B197A" w:rsidP="00CA1142"/>
          <w:p w14:paraId="4E6C9509" w14:textId="77777777" w:rsidR="004B197A" w:rsidRPr="00911C5F" w:rsidRDefault="004B197A" w:rsidP="00CA1142"/>
          <w:p w14:paraId="369E50AA" w14:textId="77777777" w:rsidR="004B197A" w:rsidRPr="00911C5F" w:rsidRDefault="004B197A" w:rsidP="00CA1142">
            <w:r w:rsidRPr="00911C5F">
              <w:rPr>
                <w:rFonts w:cs="Arial"/>
                <w:noProof/>
                <w:color w:val="000000"/>
                <w:sz w:val="20"/>
                <w:szCs w:val="17"/>
                <w:lang w:val="en-US"/>
              </w:rPr>
              <w:drawing>
                <wp:inline distT="0" distB="0" distL="0" distR="0" wp14:anchorId="0130D161" wp14:editId="48DD175B">
                  <wp:extent cx="4377887" cy="2933700"/>
                  <wp:effectExtent l="0" t="0" r="0" b="0"/>
                  <wp:docPr id="3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6571" t="17449" r="17835" b="23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0573" cy="2942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894DCA" w14:textId="77777777" w:rsidR="004B197A" w:rsidRPr="00911C5F" w:rsidRDefault="004B197A" w:rsidP="00CA1142"/>
          <w:p w14:paraId="187A3BE4" w14:textId="77777777" w:rsidR="004B197A" w:rsidRPr="00911C5F" w:rsidRDefault="004B197A" w:rsidP="00CA1142">
            <w:r w:rsidRPr="00911C5F">
              <w:t>Figura 23. Crucigrama modelos de simulación – Solución caso 2</w:t>
            </w:r>
          </w:p>
          <w:p w14:paraId="245856E6" w14:textId="77777777" w:rsidR="004B197A" w:rsidRPr="00911C5F" w:rsidRDefault="004B197A" w:rsidP="00CA1142"/>
          <w:p w14:paraId="6C0A6A74" w14:textId="77777777" w:rsidR="004B197A" w:rsidRPr="00911C5F" w:rsidRDefault="004B197A" w:rsidP="00CA1142"/>
          <w:p w14:paraId="66A2C71E" w14:textId="77777777" w:rsidR="004B197A" w:rsidRPr="00911C5F" w:rsidRDefault="004B197A" w:rsidP="00CA1142">
            <w:r w:rsidRPr="00911C5F">
              <w:rPr>
                <w:noProof/>
                <w:lang w:val="en-US"/>
              </w:rPr>
              <w:drawing>
                <wp:inline distT="0" distB="0" distL="0" distR="0" wp14:anchorId="64D5E2D6" wp14:editId="7C6C1CCE">
                  <wp:extent cx="4286036" cy="4095750"/>
                  <wp:effectExtent l="0" t="0" r="0" b="0"/>
                  <wp:docPr id="35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Figura 19. Crucigrama modelos de simulación – Solución caso 3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089"/>
                          <a:stretch/>
                        </pic:blipFill>
                        <pic:spPr bwMode="auto">
                          <a:xfrm>
                            <a:off x="0" y="0"/>
                            <a:ext cx="4298435" cy="4107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BDC828" w14:textId="77777777" w:rsidR="004B197A" w:rsidRPr="00911C5F" w:rsidRDefault="004B197A" w:rsidP="00CA1142"/>
          <w:p w14:paraId="44B45C7B" w14:textId="77777777" w:rsidR="004B197A" w:rsidRPr="00911C5F" w:rsidRDefault="004B197A" w:rsidP="00CA1142">
            <w:r w:rsidRPr="00911C5F">
              <w:t>Figura 24. Crucigrama modelos de simulación – Solución caso 3</w:t>
            </w:r>
          </w:p>
          <w:p w14:paraId="564CAC21" w14:textId="77777777" w:rsidR="004B197A" w:rsidRPr="00911C5F" w:rsidRDefault="004B197A" w:rsidP="00CA1142"/>
          <w:p w14:paraId="567458D6" w14:textId="77777777" w:rsidR="004B197A" w:rsidRPr="00911C5F" w:rsidRDefault="004B197A" w:rsidP="00CA1142"/>
          <w:p w14:paraId="4880E455" w14:textId="77777777" w:rsidR="004B197A" w:rsidRPr="00911C5F" w:rsidRDefault="004B197A" w:rsidP="00CA1142">
            <w:pPr>
              <w:rPr>
                <w:color w:val="FF0000"/>
                <w:sz w:val="32"/>
              </w:rPr>
            </w:pPr>
          </w:p>
        </w:tc>
      </w:tr>
      <w:tr w:rsidR="004B197A" w:rsidRPr="00911C5F" w14:paraId="7C1A6EC0" w14:textId="77777777" w:rsidTr="00CA1142">
        <w:trPr>
          <w:gridAfter w:val="1"/>
          <w:wAfter w:w="14" w:type="dxa"/>
        </w:trPr>
        <w:tc>
          <w:tcPr>
            <w:tcW w:w="1384" w:type="dxa"/>
          </w:tcPr>
          <w:p w14:paraId="6EF760C4" w14:textId="77777777" w:rsidR="004B197A" w:rsidRPr="00911C5F" w:rsidRDefault="004B197A" w:rsidP="00CA1142">
            <w:pPr>
              <w:pStyle w:val="Subtitle"/>
              <w:rPr>
                <w:sz w:val="32"/>
              </w:rPr>
            </w:pPr>
          </w:p>
          <w:p w14:paraId="2348378A" w14:textId="77777777" w:rsidR="004B197A" w:rsidRPr="00911C5F" w:rsidRDefault="004B197A" w:rsidP="00CA1142">
            <w:pPr>
              <w:pStyle w:val="Subtitle"/>
              <w:rPr>
                <w:sz w:val="32"/>
              </w:rPr>
            </w:pPr>
            <w:r w:rsidRPr="00911C5F">
              <w:rPr>
                <w:sz w:val="32"/>
              </w:rPr>
              <w:t>Conclusión o retroalimentación</w:t>
            </w:r>
          </w:p>
        </w:tc>
        <w:tc>
          <w:tcPr>
            <w:tcW w:w="7245" w:type="dxa"/>
          </w:tcPr>
          <w:p w14:paraId="2487782F" w14:textId="77777777" w:rsidR="004B197A" w:rsidRPr="00911C5F" w:rsidRDefault="004B197A" w:rsidP="00CA1142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911C5F">
              <w:rPr>
                <w:rFonts w:asciiTheme="majorHAnsi" w:eastAsiaTheme="majorEastAsia" w:hAnsiTheme="majorHAnsi" w:cstheme="majorBidi"/>
                <w:i/>
                <w:iCs/>
                <w:color w:val="4F81BD" w:themeColor="accent1"/>
                <w:spacing w:val="15"/>
                <w:sz w:val="32"/>
              </w:rPr>
              <w:t>La solución se hace por comparación e identificación de términos.</w:t>
            </w:r>
          </w:p>
        </w:tc>
      </w:tr>
    </w:tbl>
    <w:p w14:paraId="4E82E254" w14:textId="77777777" w:rsidR="002D6E14" w:rsidRDefault="002D6E14"/>
    <w:p w14:paraId="0233AA43" w14:textId="77777777" w:rsidR="004B197A" w:rsidRDefault="004B19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779"/>
        <w:gridCol w:w="950"/>
        <w:gridCol w:w="1146"/>
        <w:gridCol w:w="1244"/>
        <w:gridCol w:w="1019"/>
        <w:gridCol w:w="1308"/>
      </w:tblGrid>
      <w:tr w:rsidR="004B197A" w:rsidRPr="00911C5F" w14:paraId="27534F17" w14:textId="77777777" w:rsidTr="00CA1142">
        <w:tc>
          <w:tcPr>
            <w:tcW w:w="2550" w:type="dxa"/>
          </w:tcPr>
          <w:p w14:paraId="06A950F3" w14:textId="77777777" w:rsidR="004B197A" w:rsidRPr="00911C5F" w:rsidRDefault="004B197A" w:rsidP="00CA1142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11C5F">
              <w:rPr>
                <w:rFonts w:ascii="Arial" w:hAnsi="Arial" w:cs="Arial"/>
                <w:sz w:val="22"/>
                <w:szCs w:val="22"/>
              </w:rPr>
              <w:t>Tipo de medio seleccione el medio</w:t>
            </w:r>
          </w:p>
        </w:tc>
        <w:tc>
          <w:tcPr>
            <w:tcW w:w="779" w:type="dxa"/>
          </w:tcPr>
          <w:p w14:paraId="289334B9" w14:textId="77777777" w:rsidR="004B197A" w:rsidRPr="00911C5F" w:rsidRDefault="004B197A" w:rsidP="00CA1142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11C5F">
              <w:rPr>
                <w:rFonts w:ascii="Arial" w:hAnsi="Arial" w:cs="Arial"/>
                <w:sz w:val="22"/>
                <w:szCs w:val="22"/>
              </w:rPr>
              <w:t>Video (_)</w:t>
            </w:r>
          </w:p>
        </w:tc>
        <w:tc>
          <w:tcPr>
            <w:tcW w:w="950" w:type="dxa"/>
          </w:tcPr>
          <w:p w14:paraId="325A6AC2" w14:textId="77777777" w:rsidR="004B197A" w:rsidRPr="00911C5F" w:rsidRDefault="004B197A" w:rsidP="00CA1142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11C5F">
              <w:rPr>
                <w:rFonts w:ascii="Arial" w:hAnsi="Arial" w:cs="Arial"/>
                <w:sz w:val="22"/>
                <w:szCs w:val="22"/>
              </w:rPr>
              <w:t>Imagen  (X)</w:t>
            </w:r>
          </w:p>
        </w:tc>
        <w:tc>
          <w:tcPr>
            <w:tcW w:w="1146" w:type="dxa"/>
          </w:tcPr>
          <w:p w14:paraId="51BE6E3D" w14:textId="77777777" w:rsidR="004B197A" w:rsidRPr="00911C5F" w:rsidRDefault="004B197A" w:rsidP="00CA1142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11C5F">
              <w:rPr>
                <w:rFonts w:ascii="Arial" w:hAnsi="Arial" w:cs="Arial"/>
                <w:sz w:val="22"/>
                <w:szCs w:val="22"/>
              </w:rPr>
              <w:t>Infografía (_)</w:t>
            </w:r>
          </w:p>
        </w:tc>
        <w:tc>
          <w:tcPr>
            <w:tcW w:w="1244" w:type="dxa"/>
          </w:tcPr>
          <w:p w14:paraId="11980B3B" w14:textId="77777777" w:rsidR="004B197A" w:rsidRPr="00911C5F" w:rsidRDefault="004B197A" w:rsidP="00CA1142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11C5F">
              <w:rPr>
                <w:rFonts w:ascii="Arial" w:hAnsi="Arial" w:cs="Arial"/>
                <w:sz w:val="22"/>
                <w:szCs w:val="22"/>
              </w:rPr>
              <w:t>Animación (_)</w:t>
            </w:r>
          </w:p>
        </w:tc>
        <w:tc>
          <w:tcPr>
            <w:tcW w:w="1049" w:type="dxa"/>
          </w:tcPr>
          <w:p w14:paraId="10F38D96" w14:textId="77777777" w:rsidR="004B197A" w:rsidRPr="00911C5F" w:rsidRDefault="004B197A" w:rsidP="00CA1142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11C5F">
              <w:rPr>
                <w:rFonts w:ascii="Arial" w:hAnsi="Arial" w:cs="Arial"/>
                <w:sz w:val="22"/>
                <w:szCs w:val="22"/>
              </w:rPr>
              <w:t xml:space="preserve">Texto </w:t>
            </w:r>
          </w:p>
          <w:p w14:paraId="6A8B5AFA" w14:textId="77777777" w:rsidR="004B197A" w:rsidRPr="00911C5F" w:rsidRDefault="004B197A" w:rsidP="00CA1142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11C5F">
              <w:rPr>
                <w:rFonts w:ascii="Arial" w:hAnsi="Arial" w:cs="Arial"/>
                <w:sz w:val="22"/>
                <w:szCs w:val="22"/>
              </w:rPr>
              <w:t xml:space="preserve">(_) </w:t>
            </w:r>
          </w:p>
        </w:tc>
        <w:tc>
          <w:tcPr>
            <w:tcW w:w="1336" w:type="dxa"/>
          </w:tcPr>
          <w:p w14:paraId="7F2E1E74" w14:textId="77777777" w:rsidR="004B197A" w:rsidRPr="00911C5F" w:rsidRDefault="004B197A" w:rsidP="00CA1142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11C5F">
              <w:rPr>
                <w:rFonts w:ascii="Arial" w:hAnsi="Arial" w:cs="Arial"/>
                <w:sz w:val="22"/>
                <w:szCs w:val="22"/>
              </w:rPr>
              <w:t>Otro  ()Cuál _______</w:t>
            </w:r>
          </w:p>
        </w:tc>
      </w:tr>
      <w:tr w:rsidR="004B197A" w:rsidRPr="00911C5F" w14:paraId="496FF5B0" w14:textId="77777777" w:rsidTr="00CA1142">
        <w:tc>
          <w:tcPr>
            <w:tcW w:w="9054" w:type="dxa"/>
            <w:gridSpan w:val="7"/>
          </w:tcPr>
          <w:p w14:paraId="420DDE14" w14:textId="77777777" w:rsidR="004B197A" w:rsidRPr="00911C5F" w:rsidRDefault="004B197A" w:rsidP="00CA1142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11C5F">
              <w:rPr>
                <w:rFonts w:ascii="Arial" w:hAnsi="Arial" w:cs="Arial"/>
                <w:sz w:val="22"/>
                <w:szCs w:val="22"/>
              </w:rPr>
              <w:t xml:space="preserve">Nombre: </w:t>
            </w:r>
          </w:p>
          <w:p w14:paraId="290D6C00" w14:textId="77777777" w:rsidR="004B197A" w:rsidRPr="00911C5F" w:rsidRDefault="004B197A" w:rsidP="00CA1142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11C5F">
              <w:rPr>
                <w:rFonts w:ascii="Arial" w:hAnsi="Arial" w:cs="Arial"/>
                <w:sz w:val="22"/>
                <w:szCs w:val="22"/>
              </w:rPr>
              <w:t>Figura 19 - Crucigrama modelos de simulación - caso 1</w:t>
            </w:r>
          </w:p>
          <w:p w14:paraId="02F50176" w14:textId="77777777" w:rsidR="004B197A" w:rsidRPr="00911C5F" w:rsidRDefault="004B197A" w:rsidP="00CA1142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11C5F">
              <w:rPr>
                <w:rFonts w:ascii="Arial" w:hAnsi="Arial" w:cs="Arial"/>
                <w:sz w:val="22"/>
                <w:szCs w:val="22"/>
              </w:rPr>
              <w:lastRenderedPageBreak/>
              <w:t>Figura 20 - Crucigrama modelos de simulación – caso 2</w:t>
            </w:r>
          </w:p>
          <w:p w14:paraId="0C45CDF5" w14:textId="77777777" w:rsidR="004B197A" w:rsidRPr="00911C5F" w:rsidRDefault="004B197A" w:rsidP="00CA1142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11C5F">
              <w:rPr>
                <w:rFonts w:ascii="Arial" w:hAnsi="Arial" w:cs="Arial"/>
                <w:sz w:val="22"/>
                <w:szCs w:val="22"/>
              </w:rPr>
              <w:t>Figura 21 - Crucigrama modelos de simulación – caso 3</w:t>
            </w:r>
          </w:p>
          <w:p w14:paraId="6CFAEB6C" w14:textId="77777777" w:rsidR="004B197A" w:rsidRPr="00911C5F" w:rsidRDefault="004B197A" w:rsidP="00CA1142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11C5F">
              <w:rPr>
                <w:rFonts w:ascii="Arial" w:hAnsi="Arial" w:cs="Arial"/>
                <w:sz w:val="22"/>
                <w:szCs w:val="22"/>
              </w:rPr>
              <w:t>Figura 22 - Crucigrama modelos de simulación – Solución caso 1</w:t>
            </w:r>
          </w:p>
          <w:p w14:paraId="712680A3" w14:textId="77777777" w:rsidR="004B197A" w:rsidRPr="00911C5F" w:rsidRDefault="004B197A" w:rsidP="00CA1142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11C5F">
              <w:rPr>
                <w:rFonts w:ascii="Arial" w:hAnsi="Arial" w:cs="Arial"/>
                <w:sz w:val="22"/>
                <w:szCs w:val="22"/>
              </w:rPr>
              <w:t>Figura 23 - Crucigrama modelos de simulación – Solución caso 2</w:t>
            </w:r>
          </w:p>
          <w:p w14:paraId="6D21EC37" w14:textId="77777777" w:rsidR="004B197A" w:rsidRPr="00911C5F" w:rsidRDefault="004B197A" w:rsidP="00CA1142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11C5F">
              <w:rPr>
                <w:rFonts w:ascii="Arial" w:hAnsi="Arial" w:cs="Arial"/>
                <w:sz w:val="22"/>
                <w:szCs w:val="22"/>
              </w:rPr>
              <w:t>Figura 24 - Crucigrama modelos de simulación – Solución caso 3</w:t>
            </w:r>
          </w:p>
        </w:tc>
      </w:tr>
      <w:tr w:rsidR="004B197A" w:rsidRPr="00911C5F" w14:paraId="6607BD34" w14:textId="77777777" w:rsidTr="00CA1142">
        <w:tc>
          <w:tcPr>
            <w:tcW w:w="9054" w:type="dxa"/>
            <w:gridSpan w:val="7"/>
          </w:tcPr>
          <w:p w14:paraId="67313694" w14:textId="77777777" w:rsidR="004B197A" w:rsidRPr="00911C5F" w:rsidRDefault="004B197A" w:rsidP="00CA1142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11C5F">
              <w:rPr>
                <w:rFonts w:ascii="Arial" w:hAnsi="Arial" w:cs="Arial"/>
                <w:sz w:val="22"/>
                <w:szCs w:val="22"/>
              </w:rPr>
              <w:lastRenderedPageBreak/>
              <w:t>Relato referente al medio: No se requieren textos</w:t>
            </w:r>
          </w:p>
        </w:tc>
      </w:tr>
      <w:tr w:rsidR="004B197A" w:rsidRPr="00911C5F" w14:paraId="5D624E21" w14:textId="77777777" w:rsidTr="00CA1142">
        <w:tc>
          <w:tcPr>
            <w:tcW w:w="9054" w:type="dxa"/>
            <w:gridSpan w:val="7"/>
          </w:tcPr>
          <w:p w14:paraId="51F2743E" w14:textId="77777777" w:rsidR="004B197A" w:rsidRPr="00911C5F" w:rsidRDefault="004B197A" w:rsidP="00CA1142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11C5F">
              <w:rPr>
                <w:rFonts w:ascii="Arial" w:hAnsi="Arial" w:cs="Arial"/>
                <w:sz w:val="22"/>
                <w:szCs w:val="22"/>
              </w:rPr>
              <w:t xml:space="preserve">Descripción detallada del medio para producirlo o elaborarlo en la UMNG:  No se requiere elaborarla, se anexan los archivos de las imágenes, tanto la pregunta como la solución. </w:t>
            </w:r>
          </w:p>
        </w:tc>
      </w:tr>
      <w:tr w:rsidR="004B197A" w:rsidRPr="00911C5F" w14:paraId="30FCE07A" w14:textId="77777777" w:rsidTr="00CA1142">
        <w:tc>
          <w:tcPr>
            <w:tcW w:w="9054" w:type="dxa"/>
            <w:gridSpan w:val="7"/>
          </w:tcPr>
          <w:p w14:paraId="1F5C3F80" w14:textId="77777777" w:rsidR="004B197A" w:rsidRPr="00911C5F" w:rsidRDefault="004B197A" w:rsidP="00CA1142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11C5F">
              <w:rPr>
                <w:rFonts w:ascii="Arial" w:hAnsi="Arial" w:cs="Arial"/>
                <w:sz w:val="22"/>
                <w:szCs w:val="22"/>
              </w:rPr>
              <w:t>Enlace o ruta (Carpeta de medios): 2. Unidad 1\Carpeta de medios\Imágenes</w:t>
            </w:r>
          </w:p>
        </w:tc>
      </w:tr>
    </w:tbl>
    <w:p w14:paraId="131779D3" w14:textId="77777777" w:rsidR="004B197A" w:rsidRDefault="004B197A"/>
    <w:sectPr w:rsidR="004B197A" w:rsidSect="006573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1AAF"/>
    <w:multiLevelType w:val="hybridMultilevel"/>
    <w:tmpl w:val="D284B60A"/>
    <w:lvl w:ilvl="0" w:tplc="9EF6F05E">
      <w:start w:val="1"/>
      <w:numFmt w:val="bullet"/>
      <w:lvlText w:val="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0E0041"/>
    <w:multiLevelType w:val="hybridMultilevel"/>
    <w:tmpl w:val="5C2A4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A64BB"/>
    <w:multiLevelType w:val="hybridMultilevel"/>
    <w:tmpl w:val="6E064638"/>
    <w:lvl w:ilvl="0" w:tplc="464C4856">
      <w:start w:val="1"/>
      <w:numFmt w:val="bullet"/>
      <w:lvlText w:val=""/>
      <w:lvlJc w:val="left"/>
      <w:pPr>
        <w:tabs>
          <w:tab w:val="num" w:pos="473"/>
        </w:tabs>
        <w:ind w:left="340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794588"/>
    <w:multiLevelType w:val="hybridMultilevel"/>
    <w:tmpl w:val="56E2A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3466B"/>
    <w:multiLevelType w:val="hybridMultilevel"/>
    <w:tmpl w:val="0C7408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4683A"/>
    <w:multiLevelType w:val="hybridMultilevel"/>
    <w:tmpl w:val="8FD2DF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93863"/>
    <w:multiLevelType w:val="hybridMultilevel"/>
    <w:tmpl w:val="E2B4C93A"/>
    <w:lvl w:ilvl="0" w:tplc="9EF6F05E">
      <w:start w:val="1"/>
      <w:numFmt w:val="bullet"/>
      <w:lvlText w:val="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123DFA"/>
    <w:multiLevelType w:val="hybridMultilevel"/>
    <w:tmpl w:val="7AF481CE"/>
    <w:lvl w:ilvl="0" w:tplc="9EF6F05E">
      <w:start w:val="1"/>
      <w:numFmt w:val="bullet"/>
      <w:lvlText w:val="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4E5C21"/>
    <w:multiLevelType w:val="hybridMultilevel"/>
    <w:tmpl w:val="94AE6AD6"/>
    <w:lvl w:ilvl="0" w:tplc="5A90DBD2">
      <w:start w:val="1"/>
      <w:numFmt w:val="bullet"/>
      <w:lvlText w:val="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0D"/>
    <w:rsid w:val="0018196E"/>
    <w:rsid w:val="001967AC"/>
    <w:rsid w:val="00207755"/>
    <w:rsid w:val="00230294"/>
    <w:rsid w:val="002D6E14"/>
    <w:rsid w:val="002F19AC"/>
    <w:rsid w:val="0031115D"/>
    <w:rsid w:val="0031371C"/>
    <w:rsid w:val="003948D5"/>
    <w:rsid w:val="003B48BC"/>
    <w:rsid w:val="003D0302"/>
    <w:rsid w:val="004B197A"/>
    <w:rsid w:val="0055193C"/>
    <w:rsid w:val="00571F16"/>
    <w:rsid w:val="006573ED"/>
    <w:rsid w:val="009121C7"/>
    <w:rsid w:val="00927DDB"/>
    <w:rsid w:val="00941433"/>
    <w:rsid w:val="00A345E3"/>
    <w:rsid w:val="00A47C02"/>
    <w:rsid w:val="00B85A68"/>
    <w:rsid w:val="00B94D79"/>
    <w:rsid w:val="00C71DC5"/>
    <w:rsid w:val="00C74B72"/>
    <w:rsid w:val="00CA1142"/>
    <w:rsid w:val="00DD3CAC"/>
    <w:rsid w:val="00E46864"/>
    <w:rsid w:val="00E5620D"/>
    <w:rsid w:val="00ED2A71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8FB8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E5620D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eastAsia="es-ES"/>
    </w:rPr>
  </w:style>
  <w:style w:type="paragraph" w:styleId="ListParagraph">
    <w:name w:val="List Paragraph"/>
    <w:basedOn w:val="Normal"/>
    <w:uiPriority w:val="99"/>
    <w:qFormat/>
    <w:rsid w:val="00E5620D"/>
    <w:pPr>
      <w:ind w:left="720"/>
      <w:contextualSpacing/>
      <w:jc w:val="both"/>
    </w:pPr>
    <w:rPr>
      <w:rFonts w:ascii="Arial" w:eastAsia="Times New Roman" w:hAnsi="Arial" w:cs="Times New Roman"/>
      <w:szCs w:val="20"/>
      <w:lang w:eastAsia="es-CO"/>
    </w:rPr>
  </w:style>
  <w:style w:type="paragraph" w:styleId="CommentText">
    <w:name w:val="annotation text"/>
    <w:basedOn w:val="Normal"/>
    <w:link w:val="CommentTextChar"/>
    <w:uiPriority w:val="99"/>
    <w:unhideWhenUsed/>
    <w:rsid w:val="00E5620D"/>
    <w:pPr>
      <w:jc w:val="both"/>
    </w:pPr>
    <w:rPr>
      <w:rFonts w:ascii="Arial" w:eastAsia="Times New Roman" w:hAnsi="Arial" w:cs="Times New Roman"/>
      <w:sz w:val="20"/>
      <w:szCs w:val="20"/>
      <w:lang w:eastAsia="es-C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0D"/>
    <w:rPr>
      <w:rFonts w:ascii="Arial" w:eastAsia="Times New Roman" w:hAnsi="Arial" w:cs="Times New Roman"/>
      <w:sz w:val="20"/>
      <w:szCs w:val="20"/>
      <w:lang w:val="es-ES_tradnl" w:eastAsia="es-CO"/>
    </w:rPr>
  </w:style>
  <w:style w:type="paragraph" w:styleId="NoSpacing">
    <w:name w:val="No Spacing"/>
    <w:uiPriority w:val="1"/>
    <w:qFormat/>
    <w:rsid w:val="00E5620D"/>
    <w:rPr>
      <w:rFonts w:eastAsiaTheme="minorHAnsi"/>
      <w:sz w:val="22"/>
      <w:szCs w:val="22"/>
      <w:lang w:val="es-CO"/>
    </w:rPr>
  </w:style>
  <w:style w:type="table" w:styleId="TableGrid">
    <w:name w:val="Table Grid"/>
    <w:basedOn w:val="TableNormal"/>
    <w:uiPriority w:val="59"/>
    <w:rsid w:val="003D0302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D0302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3D0302"/>
    <w:rPr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3D0302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302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3D0302"/>
    <w:rPr>
      <w:rFonts w:asciiTheme="majorHAnsi" w:eastAsiaTheme="majorEastAsia" w:hAnsiTheme="majorHAnsi" w:cstheme="majorBidi"/>
      <w:i/>
      <w:iCs/>
      <w:color w:val="4F81BD" w:themeColor="accent1"/>
      <w:spacing w:val="15"/>
      <w:lang w:val="es-ES_tradnl" w:eastAsia="es-CO"/>
    </w:rPr>
  </w:style>
  <w:style w:type="character" w:styleId="Hyperlink">
    <w:name w:val="Hyperlink"/>
    <w:basedOn w:val="DefaultParagraphFont"/>
    <w:uiPriority w:val="99"/>
    <w:unhideWhenUsed/>
    <w:rsid w:val="003D0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E5620D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eastAsia="es-ES"/>
    </w:rPr>
  </w:style>
  <w:style w:type="paragraph" w:styleId="ListParagraph">
    <w:name w:val="List Paragraph"/>
    <w:basedOn w:val="Normal"/>
    <w:uiPriority w:val="99"/>
    <w:qFormat/>
    <w:rsid w:val="00E5620D"/>
    <w:pPr>
      <w:ind w:left="720"/>
      <w:contextualSpacing/>
      <w:jc w:val="both"/>
    </w:pPr>
    <w:rPr>
      <w:rFonts w:ascii="Arial" w:eastAsia="Times New Roman" w:hAnsi="Arial" w:cs="Times New Roman"/>
      <w:szCs w:val="20"/>
      <w:lang w:eastAsia="es-CO"/>
    </w:rPr>
  </w:style>
  <w:style w:type="paragraph" w:styleId="CommentText">
    <w:name w:val="annotation text"/>
    <w:basedOn w:val="Normal"/>
    <w:link w:val="CommentTextChar"/>
    <w:uiPriority w:val="99"/>
    <w:unhideWhenUsed/>
    <w:rsid w:val="00E5620D"/>
    <w:pPr>
      <w:jc w:val="both"/>
    </w:pPr>
    <w:rPr>
      <w:rFonts w:ascii="Arial" w:eastAsia="Times New Roman" w:hAnsi="Arial" w:cs="Times New Roman"/>
      <w:sz w:val="20"/>
      <w:szCs w:val="20"/>
      <w:lang w:eastAsia="es-C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0D"/>
    <w:rPr>
      <w:rFonts w:ascii="Arial" w:eastAsia="Times New Roman" w:hAnsi="Arial" w:cs="Times New Roman"/>
      <w:sz w:val="20"/>
      <w:szCs w:val="20"/>
      <w:lang w:val="es-ES_tradnl" w:eastAsia="es-CO"/>
    </w:rPr>
  </w:style>
  <w:style w:type="paragraph" w:styleId="NoSpacing">
    <w:name w:val="No Spacing"/>
    <w:uiPriority w:val="1"/>
    <w:qFormat/>
    <w:rsid w:val="00E5620D"/>
    <w:rPr>
      <w:rFonts w:eastAsiaTheme="minorHAnsi"/>
      <w:sz w:val="22"/>
      <w:szCs w:val="22"/>
      <w:lang w:val="es-CO"/>
    </w:rPr>
  </w:style>
  <w:style w:type="table" w:styleId="TableGrid">
    <w:name w:val="Table Grid"/>
    <w:basedOn w:val="TableNormal"/>
    <w:uiPriority w:val="59"/>
    <w:rsid w:val="003D0302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D0302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3D0302"/>
    <w:rPr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3D0302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302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3D0302"/>
    <w:rPr>
      <w:rFonts w:asciiTheme="majorHAnsi" w:eastAsiaTheme="majorEastAsia" w:hAnsiTheme="majorHAnsi" w:cstheme="majorBidi"/>
      <w:i/>
      <w:iCs/>
      <w:color w:val="4F81BD" w:themeColor="accent1"/>
      <w:spacing w:val="15"/>
      <w:lang w:val="es-ES_tradnl" w:eastAsia="es-CO"/>
    </w:rPr>
  </w:style>
  <w:style w:type="character" w:styleId="Hyperlink">
    <w:name w:val="Hyperlink"/>
    <w:basedOn w:val="DefaultParagraphFont"/>
    <w:uiPriority w:val="99"/>
    <w:unhideWhenUsed/>
    <w:rsid w:val="003D0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507</Words>
  <Characters>2894</Characters>
  <Application>Microsoft Macintosh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Miritos Gonzalez</dc:creator>
  <cp:keywords/>
  <dc:description/>
  <cp:lastModifiedBy>Miritos Gonzalez</cp:lastModifiedBy>
  <cp:revision>16</cp:revision>
  <dcterms:created xsi:type="dcterms:W3CDTF">2019-04-24T00:50:00Z</dcterms:created>
  <dcterms:modified xsi:type="dcterms:W3CDTF">2019-04-25T20:33:00Z</dcterms:modified>
</cp:coreProperties>
</file>