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61E1D" w14:textId="77777777" w:rsidR="00741B2C" w:rsidRPr="004E6B2C" w:rsidRDefault="004E6B2C" w:rsidP="004E6B2C">
      <w:pPr>
        <w:jc w:val="center"/>
        <w:rPr>
          <w:rFonts w:ascii="Arial" w:hAnsi="Arial" w:cs="Arial"/>
          <w:b/>
          <w:lang w:val="es-CO"/>
        </w:rPr>
      </w:pPr>
      <w:r w:rsidRPr="004E6B2C">
        <w:rPr>
          <w:rFonts w:ascii="Arial" w:hAnsi="Arial" w:cs="Arial"/>
          <w:b/>
          <w:lang w:val="es-CO"/>
        </w:rPr>
        <w:t>Interactividad: Actividades a realizar en caso de presentarse una avería.</w:t>
      </w:r>
    </w:p>
    <w:p w14:paraId="7ABE3C1D" w14:textId="77777777" w:rsidR="004E6B2C" w:rsidRDefault="004E6B2C">
      <w:pPr>
        <w:rPr>
          <w:rFonts w:ascii="Arial" w:hAnsi="Arial" w:cs="Arial"/>
          <w:color w:val="FF0000"/>
          <w:lang w:val="es-CO"/>
        </w:rPr>
      </w:pPr>
      <w:r w:rsidRPr="004E6B2C">
        <w:rPr>
          <w:rFonts w:ascii="Arial" w:hAnsi="Arial" w:cs="Arial"/>
          <w:color w:val="FF0000"/>
          <w:lang w:val="es-CO"/>
        </w:rPr>
        <w:t>Por favor, diseñar un esquema interactivo como el que se muestra a continuación, en el cual se expongan las actividades a realizar, cuando se presente una avería en cualquier equipo.</w:t>
      </w:r>
      <w:r w:rsidR="00741B2C">
        <w:rPr>
          <w:rFonts w:ascii="Arial" w:hAnsi="Arial" w:cs="Arial"/>
          <w:color w:val="FF0000"/>
          <w:lang w:val="es-CO"/>
        </w:rPr>
        <w:t xml:space="preserve"> Por favor, agregar en cada ítem la imagen relacionada.</w:t>
      </w:r>
    </w:p>
    <w:p w14:paraId="6F150EDB" w14:textId="77777777" w:rsidR="004E6B2C" w:rsidRDefault="004E6B2C" w:rsidP="004E6B2C">
      <w:r>
        <w:rPr>
          <w:noProof/>
          <w:lang w:val="en-US"/>
        </w:rPr>
        <w:drawing>
          <wp:inline distT="0" distB="0" distL="0" distR="0" wp14:anchorId="004F6584" wp14:editId="00F62949">
            <wp:extent cx="5486400" cy="3400775"/>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00775"/>
                    </a:xfrm>
                    <a:prstGeom prst="rect">
                      <a:avLst/>
                    </a:prstGeom>
                    <a:noFill/>
                    <a:ln>
                      <a:noFill/>
                    </a:ln>
                  </pic:spPr>
                </pic:pic>
              </a:graphicData>
            </a:graphic>
          </wp:inline>
        </w:drawing>
      </w:r>
    </w:p>
    <w:p w14:paraId="15E7DE2C" w14:textId="77777777" w:rsidR="004E6B2C" w:rsidRDefault="004E6B2C" w:rsidP="004E6B2C">
      <w:proofErr w:type="spellStart"/>
      <w:r w:rsidRPr="004E6B2C">
        <w:rPr>
          <w:rFonts w:ascii="Arial" w:hAnsi="Arial" w:cs="Arial"/>
          <w:color w:val="FF0000"/>
        </w:rPr>
        <w:t>Ref</w:t>
      </w:r>
      <w:proofErr w:type="spellEnd"/>
      <w:r w:rsidRPr="004E6B2C">
        <w:rPr>
          <w:rFonts w:ascii="Arial" w:hAnsi="Arial" w:cs="Arial"/>
          <w:color w:val="FF0000"/>
        </w:rPr>
        <w:t xml:space="preserve">: </w:t>
      </w:r>
      <w:hyperlink r:id="rId7" w:history="1">
        <w:r w:rsidRPr="004E6B2C">
          <w:rPr>
            <w:rStyle w:val="Hyperlink"/>
            <w:rFonts w:ascii="Arial" w:hAnsi="Arial" w:cs="Arial"/>
            <w:color w:val="FF0000"/>
          </w:rPr>
          <w:t>file:///Volumes/Multimedia_1/Interactividades/Edge/7%20items/pestanas/pestanas.html</w:t>
        </w:r>
      </w:hyperlink>
    </w:p>
    <w:p w14:paraId="7B430623" w14:textId="77777777" w:rsidR="004E6B2C" w:rsidRPr="004E6B2C" w:rsidRDefault="004E6B2C">
      <w:pPr>
        <w:rPr>
          <w:rFonts w:ascii="Arial" w:hAnsi="Arial" w:cs="Arial"/>
          <w:color w:val="FF0000"/>
          <w:lang w:val="es-CO"/>
        </w:rPr>
      </w:pPr>
    </w:p>
    <w:p w14:paraId="554F69D8" w14:textId="77777777" w:rsidR="004E6B2C" w:rsidRPr="004E6B2C" w:rsidRDefault="004E6B2C">
      <w:pPr>
        <w:rPr>
          <w:rFonts w:ascii="Arial" w:hAnsi="Arial" w:cs="Arial"/>
          <w:lang w:val="es-CO"/>
        </w:rPr>
      </w:pPr>
      <w:r w:rsidRPr="004E6B2C">
        <w:rPr>
          <w:rFonts w:ascii="Arial" w:hAnsi="Arial" w:cs="Arial"/>
          <w:color w:val="FF0000"/>
          <w:lang w:val="es-CO"/>
        </w:rPr>
        <w:t>Título</w:t>
      </w:r>
      <w:r>
        <w:rPr>
          <w:rFonts w:ascii="Arial" w:hAnsi="Arial" w:cs="Arial"/>
          <w:lang w:val="es-CO"/>
        </w:rPr>
        <w:t xml:space="preserve">: </w:t>
      </w:r>
      <w:r w:rsidRPr="004E6B2C">
        <w:rPr>
          <w:rFonts w:ascii="Arial" w:hAnsi="Arial" w:cs="Arial"/>
          <w:lang w:val="es-CO"/>
        </w:rPr>
        <w:t>Actividades a realizar en caso de presentarse una avería en cualquier equipo.</w:t>
      </w:r>
    </w:p>
    <w:p w14:paraId="629C6A7E" w14:textId="77777777" w:rsidR="004E6B2C" w:rsidRPr="004E6B2C" w:rsidRDefault="004E6B2C">
      <w:pPr>
        <w:rPr>
          <w:rFonts w:ascii="Arial" w:hAnsi="Arial" w:cs="Arial"/>
          <w:lang w:val="es-CO"/>
        </w:rPr>
      </w:pPr>
      <w:r w:rsidRPr="004E6B2C">
        <w:rPr>
          <w:rFonts w:ascii="Arial" w:hAnsi="Arial" w:cs="Arial"/>
          <w:color w:val="FF0000"/>
          <w:lang w:val="es-CO"/>
        </w:rPr>
        <w:t>Instrucción al estudiante</w:t>
      </w:r>
      <w:r w:rsidRPr="004E6B2C">
        <w:rPr>
          <w:rFonts w:ascii="Arial" w:hAnsi="Arial" w:cs="Arial"/>
          <w:lang w:val="es-CO"/>
        </w:rPr>
        <w:t>: Consulta las actividades que se pueden desarrollar, cuando se presente una avería en un equipo, para ello, puedes hacer clic en cada ítem.</w:t>
      </w:r>
    </w:p>
    <w:p w14:paraId="25AE5A9D" w14:textId="77777777" w:rsidR="004E6B2C" w:rsidRDefault="004E6B2C">
      <w:pPr>
        <w:rPr>
          <w:rFonts w:ascii="Arial" w:hAnsi="Arial" w:cs="Arial"/>
          <w:lang w:val="es-CO"/>
        </w:rPr>
      </w:pPr>
      <w:r w:rsidRPr="004E6B2C">
        <w:rPr>
          <w:rFonts w:ascii="Arial" w:hAnsi="Arial" w:cs="Arial"/>
          <w:color w:val="FF0000"/>
          <w:lang w:val="es-CO"/>
        </w:rPr>
        <w:t>Ítems</w:t>
      </w:r>
      <w:r w:rsidRPr="004E6B2C">
        <w:rPr>
          <w:rFonts w:ascii="Arial" w:hAnsi="Arial" w:cs="Arial"/>
          <w:lang w:val="es-CO"/>
        </w:rPr>
        <w:t xml:space="preserve">: </w:t>
      </w:r>
      <w:r>
        <w:rPr>
          <w:rFonts w:ascii="Arial" w:hAnsi="Arial" w:cs="Arial"/>
          <w:lang w:val="es-CO"/>
        </w:rPr>
        <w:t>Detección</w:t>
      </w:r>
    </w:p>
    <w:p w14:paraId="2CD6EFA9" w14:textId="77777777" w:rsidR="004E6B2C" w:rsidRDefault="004E6B2C" w:rsidP="004E6B2C">
      <w:pPr>
        <w:ind w:left="709"/>
        <w:rPr>
          <w:rFonts w:ascii="Arial" w:hAnsi="Arial" w:cs="Arial"/>
          <w:lang w:val="es-CO"/>
        </w:rPr>
      </w:pPr>
      <w:r>
        <w:rPr>
          <w:rFonts w:ascii="Arial" w:hAnsi="Arial" w:cs="Arial"/>
          <w:lang w:val="es-CO"/>
        </w:rPr>
        <w:t>Comunicación</w:t>
      </w:r>
    </w:p>
    <w:p w14:paraId="4CB4E9D4" w14:textId="77777777" w:rsidR="004E6B2C" w:rsidRDefault="004E6B2C" w:rsidP="004E6B2C">
      <w:pPr>
        <w:ind w:left="709"/>
        <w:rPr>
          <w:rFonts w:ascii="Arial" w:hAnsi="Arial" w:cs="Arial"/>
          <w:lang w:val="es-CO"/>
        </w:rPr>
      </w:pPr>
      <w:r>
        <w:rPr>
          <w:rFonts w:ascii="Arial" w:hAnsi="Arial" w:cs="Arial"/>
          <w:lang w:val="es-CO"/>
        </w:rPr>
        <w:t>Espera</w:t>
      </w:r>
    </w:p>
    <w:p w14:paraId="537B5623" w14:textId="77777777" w:rsidR="004E6B2C" w:rsidRDefault="004E6B2C" w:rsidP="004E6B2C">
      <w:pPr>
        <w:ind w:left="709"/>
        <w:rPr>
          <w:rFonts w:ascii="Arial" w:hAnsi="Arial" w:cs="Arial"/>
          <w:lang w:val="es-CO"/>
        </w:rPr>
      </w:pPr>
      <w:r>
        <w:rPr>
          <w:rFonts w:ascii="Arial" w:hAnsi="Arial" w:cs="Arial"/>
          <w:lang w:val="es-CO"/>
        </w:rPr>
        <w:t>Diagnóstico</w:t>
      </w:r>
    </w:p>
    <w:p w14:paraId="3DA45AAD" w14:textId="77777777" w:rsidR="004E6B2C" w:rsidRDefault="004E6B2C" w:rsidP="004E6B2C">
      <w:pPr>
        <w:ind w:left="709"/>
        <w:rPr>
          <w:rFonts w:ascii="Arial" w:hAnsi="Arial" w:cs="Arial"/>
          <w:lang w:val="es-CO"/>
        </w:rPr>
      </w:pPr>
      <w:r>
        <w:rPr>
          <w:rFonts w:ascii="Arial" w:hAnsi="Arial" w:cs="Arial"/>
          <w:lang w:val="es-CO"/>
        </w:rPr>
        <w:t>Acopio de herramientas y medios técnicos</w:t>
      </w:r>
    </w:p>
    <w:p w14:paraId="65377025" w14:textId="77777777" w:rsidR="004E6B2C" w:rsidRDefault="004E6B2C" w:rsidP="004E6B2C">
      <w:pPr>
        <w:ind w:left="709"/>
        <w:rPr>
          <w:rFonts w:ascii="Arial" w:hAnsi="Arial" w:cs="Arial"/>
          <w:lang w:val="es-CO"/>
        </w:rPr>
      </w:pPr>
      <w:r>
        <w:rPr>
          <w:rFonts w:ascii="Arial" w:hAnsi="Arial" w:cs="Arial"/>
          <w:lang w:val="es-CO"/>
        </w:rPr>
        <w:t>Reparación</w:t>
      </w:r>
    </w:p>
    <w:p w14:paraId="1AD6185B" w14:textId="77777777" w:rsidR="004E6B2C" w:rsidRDefault="004E6B2C" w:rsidP="004E6B2C">
      <w:pPr>
        <w:ind w:left="709"/>
        <w:rPr>
          <w:rFonts w:ascii="Arial" w:hAnsi="Arial" w:cs="Arial"/>
          <w:lang w:val="es-CO"/>
        </w:rPr>
      </w:pPr>
      <w:r>
        <w:rPr>
          <w:rFonts w:ascii="Arial" w:hAnsi="Arial" w:cs="Arial"/>
          <w:lang w:val="es-CO"/>
        </w:rPr>
        <w:t>Pruebas funcionales</w:t>
      </w:r>
    </w:p>
    <w:p w14:paraId="22711787" w14:textId="77777777" w:rsidR="004E6B2C" w:rsidRDefault="004E6B2C" w:rsidP="004E6B2C">
      <w:pPr>
        <w:ind w:left="709"/>
        <w:rPr>
          <w:rFonts w:ascii="Arial" w:hAnsi="Arial" w:cs="Arial"/>
          <w:lang w:val="es-CO"/>
        </w:rPr>
      </w:pPr>
      <w:r>
        <w:rPr>
          <w:rFonts w:ascii="Arial" w:hAnsi="Arial" w:cs="Arial"/>
          <w:lang w:val="es-CO"/>
        </w:rPr>
        <w:t>Puesta en servicio</w:t>
      </w:r>
    </w:p>
    <w:p w14:paraId="67A05FEC" w14:textId="77777777" w:rsidR="004E6B2C" w:rsidRPr="004E6B2C" w:rsidRDefault="004E6B2C" w:rsidP="004E6B2C">
      <w:pPr>
        <w:ind w:left="709"/>
        <w:rPr>
          <w:rFonts w:ascii="Arial" w:hAnsi="Arial" w:cs="Arial"/>
          <w:lang w:val="es-CO"/>
        </w:rPr>
      </w:pPr>
    </w:p>
    <w:p w14:paraId="0E8CBE53" w14:textId="77777777" w:rsidR="004E6B2C" w:rsidRPr="004E6B2C" w:rsidRDefault="004E6B2C">
      <w:pPr>
        <w:rPr>
          <w:rFonts w:ascii="Arial" w:hAnsi="Arial" w:cs="Arial"/>
          <w:lang w:val="es-CO"/>
        </w:rPr>
      </w:pPr>
      <w:r w:rsidRPr="004E6B2C">
        <w:rPr>
          <w:rFonts w:ascii="Arial" w:hAnsi="Arial" w:cs="Arial"/>
          <w:color w:val="FF0000"/>
          <w:lang w:val="es-CO"/>
        </w:rPr>
        <w:lastRenderedPageBreak/>
        <w:t>Información que se despliega</w:t>
      </w:r>
      <w:r w:rsidRPr="004E6B2C">
        <w:rPr>
          <w:rFonts w:ascii="Arial" w:hAnsi="Arial" w:cs="Arial"/>
          <w:lang w:val="es-CO"/>
        </w:rPr>
        <w:t xml:space="preserve">: </w:t>
      </w:r>
    </w:p>
    <w:p w14:paraId="486E249C" w14:textId="77777777" w:rsidR="004E6B2C" w:rsidRPr="004E6B2C" w:rsidRDefault="004E6B2C" w:rsidP="004E6B2C">
      <w:pPr>
        <w:rPr>
          <w:rFonts w:ascii="Arial" w:hAnsi="Arial" w:cs="Arial"/>
        </w:rPr>
      </w:pPr>
    </w:p>
    <w:p w14:paraId="447F3FD3" w14:textId="77777777" w:rsidR="004E6B2C" w:rsidRDefault="004E6B2C" w:rsidP="004E6B2C">
      <w:pPr>
        <w:pStyle w:val="ListParagraph"/>
        <w:numPr>
          <w:ilvl w:val="0"/>
          <w:numId w:val="1"/>
        </w:numPr>
        <w:jc w:val="left"/>
        <w:rPr>
          <w:rFonts w:cs="Arial"/>
          <w:sz w:val="22"/>
          <w:szCs w:val="22"/>
        </w:rPr>
      </w:pPr>
      <w:r w:rsidRPr="004E6B2C">
        <w:rPr>
          <w:rFonts w:cs="Arial"/>
          <w:sz w:val="22"/>
          <w:szCs w:val="22"/>
        </w:rPr>
        <w:t>Detección. Es el momento en que la persona se da cuenta que existe alguna irregularidad en el funcionamiento del equipo.</w:t>
      </w:r>
    </w:p>
    <w:p w14:paraId="60C0629C" w14:textId="77777777" w:rsidR="00741B2C" w:rsidRDefault="00741B2C" w:rsidP="00741B2C">
      <w:pPr>
        <w:pStyle w:val="ListParagraph"/>
        <w:jc w:val="left"/>
        <w:rPr>
          <w:rFonts w:cs="Arial"/>
          <w:sz w:val="22"/>
          <w:szCs w:val="22"/>
        </w:rPr>
      </w:pPr>
      <w:r>
        <w:rPr>
          <w:rFonts w:cs="Arial"/>
          <w:noProof/>
          <w:sz w:val="22"/>
          <w:szCs w:val="22"/>
          <w:lang w:val="en-US" w:eastAsia="en-US"/>
        </w:rPr>
        <w:drawing>
          <wp:inline distT="0" distB="0" distL="0" distR="0" wp14:anchorId="7E9A8F10" wp14:editId="0A6F5436">
            <wp:extent cx="858296" cy="985592"/>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459" cy="985779"/>
                    </a:xfrm>
                    <a:prstGeom prst="rect">
                      <a:avLst/>
                    </a:prstGeom>
                    <a:noFill/>
                    <a:ln>
                      <a:noFill/>
                    </a:ln>
                  </pic:spPr>
                </pic:pic>
              </a:graphicData>
            </a:graphic>
          </wp:inline>
        </w:drawing>
      </w:r>
    </w:p>
    <w:p w14:paraId="4F93D629" w14:textId="77777777" w:rsidR="00741B2C" w:rsidRDefault="00741B2C" w:rsidP="00741B2C">
      <w:pPr>
        <w:pStyle w:val="ListParagraph"/>
        <w:jc w:val="left"/>
        <w:rPr>
          <w:rFonts w:cs="Arial"/>
          <w:sz w:val="22"/>
          <w:szCs w:val="22"/>
        </w:rPr>
      </w:pPr>
    </w:p>
    <w:p w14:paraId="758BB46A" w14:textId="77777777" w:rsidR="00741B2C" w:rsidRDefault="00741B2C" w:rsidP="00741B2C">
      <w:pPr>
        <w:pStyle w:val="ListParagraph"/>
        <w:jc w:val="left"/>
        <w:rPr>
          <w:rFonts w:cs="Arial"/>
          <w:sz w:val="22"/>
          <w:szCs w:val="22"/>
        </w:rPr>
      </w:pPr>
    </w:p>
    <w:p w14:paraId="0B953854" w14:textId="77777777" w:rsidR="004E6B2C" w:rsidRPr="004E6B2C" w:rsidRDefault="004E6B2C" w:rsidP="004E6B2C">
      <w:pPr>
        <w:pStyle w:val="ListParagraph"/>
        <w:jc w:val="left"/>
        <w:rPr>
          <w:rFonts w:cs="Arial"/>
          <w:sz w:val="22"/>
          <w:szCs w:val="22"/>
        </w:rPr>
      </w:pPr>
    </w:p>
    <w:p w14:paraId="769E9EB1" w14:textId="77777777" w:rsidR="004E6B2C" w:rsidRDefault="004E6B2C" w:rsidP="004E6B2C">
      <w:pPr>
        <w:pStyle w:val="ListParagraph"/>
        <w:numPr>
          <w:ilvl w:val="0"/>
          <w:numId w:val="1"/>
        </w:numPr>
        <w:jc w:val="left"/>
        <w:rPr>
          <w:rFonts w:cs="Arial"/>
          <w:sz w:val="22"/>
          <w:szCs w:val="22"/>
        </w:rPr>
      </w:pPr>
      <w:r w:rsidRPr="004E6B2C">
        <w:rPr>
          <w:rFonts w:cs="Arial"/>
          <w:sz w:val="22"/>
          <w:szCs w:val="22"/>
        </w:rPr>
        <w:t>Comunicación. Si el operario, supervisor o persona encargada de manejar el equipo, no puede corregirlo, debe dar aviso al jefe inmediato para que lo reporte al departamento de mantenimiento y se sigan los protocolos establecidos.</w:t>
      </w:r>
    </w:p>
    <w:p w14:paraId="3E3AE4A3" w14:textId="77777777" w:rsidR="004E6B2C" w:rsidRDefault="00741B2C" w:rsidP="004E6B2C">
      <w:pPr>
        <w:pStyle w:val="ListParagraph"/>
        <w:rPr>
          <w:rFonts w:cs="Arial"/>
          <w:sz w:val="22"/>
          <w:szCs w:val="22"/>
        </w:rPr>
      </w:pPr>
      <w:r>
        <w:rPr>
          <w:rFonts w:cs="Arial"/>
          <w:noProof/>
          <w:sz w:val="22"/>
          <w:szCs w:val="22"/>
          <w:lang w:val="en-US" w:eastAsia="en-US"/>
        </w:rPr>
        <w:drawing>
          <wp:inline distT="0" distB="0" distL="0" distR="0" wp14:anchorId="6BFE49FF" wp14:editId="1569A630">
            <wp:extent cx="1124640" cy="1044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5081" cy="1044447"/>
                    </a:xfrm>
                    <a:prstGeom prst="rect">
                      <a:avLst/>
                    </a:prstGeom>
                    <a:noFill/>
                    <a:ln>
                      <a:noFill/>
                    </a:ln>
                  </pic:spPr>
                </pic:pic>
              </a:graphicData>
            </a:graphic>
          </wp:inline>
        </w:drawing>
      </w:r>
    </w:p>
    <w:p w14:paraId="74621043" w14:textId="77777777" w:rsidR="00741B2C" w:rsidRDefault="00741B2C" w:rsidP="004E6B2C">
      <w:pPr>
        <w:pStyle w:val="ListParagraph"/>
        <w:rPr>
          <w:rFonts w:cs="Arial"/>
          <w:sz w:val="22"/>
          <w:szCs w:val="22"/>
        </w:rPr>
      </w:pPr>
    </w:p>
    <w:p w14:paraId="7116CC61" w14:textId="77777777" w:rsidR="00741B2C" w:rsidRPr="004E6B2C" w:rsidRDefault="00741B2C" w:rsidP="004E6B2C">
      <w:pPr>
        <w:pStyle w:val="ListParagraph"/>
        <w:rPr>
          <w:rFonts w:cs="Arial"/>
          <w:sz w:val="22"/>
          <w:szCs w:val="22"/>
        </w:rPr>
      </w:pPr>
    </w:p>
    <w:p w14:paraId="12AB90C3" w14:textId="77777777" w:rsidR="004E6B2C" w:rsidRPr="004E6B2C" w:rsidRDefault="004E6B2C" w:rsidP="004E6B2C">
      <w:pPr>
        <w:pStyle w:val="ListParagraph"/>
        <w:jc w:val="left"/>
        <w:rPr>
          <w:rFonts w:cs="Arial"/>
          <w:sz w:val="22"/>
          <w:szCs w:val="22"/>
        </w:rPr>
      </w:pPr>
    </w:p>
    <w:p w14:paraId="5ADD557D" w14:textId="77777777" w:rsidR="004E6B2C" w:rsidRDefault="004E6B2C" w:rsidP="004E6B2C">
      <w:pPr>
        <w:pStyle w:val="ListParagraph"/>
        <w:numPr>
          <w:ilvl w:val="0"/>
          <w:numId w:val="1"/>
        </w:numPr>
        <w:jc w:val="left"/>
        <w:rPr>
          <w:rFonts w:cs="Arial"/>
          <w:sz w:val="22"/>
          <w:szCs w:val="22"/>
        </w:rPr>
      </w:pPr>
      <w:r w:rsidRPr="004E6B2C">
        <w:rPr>
          <w:rFonts w:cs="Arial"/>
          <w:sz w:val="22"/>
          <w:szCs w:val="22"/>
        </w:rPr>
        <w:t>Espera. En algunas ocasiones, el equipo puede funcionar, aunque no a plena capacidad y es posible que se mantenga en funcionamiento con las debidas precauciones para que no se agrande el daño y sea más complicada su restauración. En otras situaciones, será necesario esperar a que el personal de mantenimiento proceda a efectuar su trabajo.</w:t>
      </w:r>
    </w:p>
    <w:p w14:paraId="782595A4" w14:textId="77777777" w:rsidR="004E6B2C" w:rsidRDefault="00741B2C" w:rsidP="004E6B2C">
      <w:pPr>
        <w:pStyle w:val="ListParagraph"/>
        <w:jc w:val="left"/>
        <w:rPr>
          <w:rFonts w:cs="Arial"/>
          <w:sz w:val="22"/>
          <w:szCs w:val="22"/>
        </w:rPr>
      </w:pPr>
      <w:r>
        <w:rPr>
          <w:rFonts w:cs="Arial"/>
          <w:noProof/>
          <w:sz w:val="22"/>
          <w:szCs w:val="22"/>
          <w:lang w:val="en-US" w:eastAsia="en-US"/>
        </w:rPr>
        <w:drawing>
          <wp:inline distT="0" distB="0" distL="0" distR="0" wp14:anchorId="11193E4E" wp14:editId="1077F906">
            <wp:extent cx="1024314" cy="106253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314" cy="1062531"/>
                    </a:xfrm>
                    <a:prstGeom prst="rect">
                      <a:avLst/>
                    </a:prstGeom>
                    <a:noFill/>
                    <a:ln>
                      <a:noFill/>
                    </a:ln>
                  </pic:spPr>
                </pic:pic>
              </a:graphicData>
            </a:graphic>
          </wp:inline>
        </w:drawing>
      </w:r>
    </w:p>
    <w:p w14:paraId="54EAB0BC" w14:textId="77777777" w:rsidR="00741B2C" w:rsidRDefault="00741B2C" w:rsidP="004E6B2C">
      <w:pPr>
        <w:pStyle w:val="ListParagraph"/>
        <w:jc w:val="left"/>
        <w:rPr>
          <w:rFonts w:cs="Arial"/>
          <w:sz w:val="22"/>
          <w:szCs w:val="22"/>
        </w:rPr>
      </w:pPr>
    </w:p>
    <w:p w14:paraId="4A8AF563" w14:textId="77777777" w:rsidR="00741B2C" w:rsidRPr="004E6B2C" w:rsidRDefault="00741B2C" w:rsidP="004E6B2C">
      <w:pPr>
        <w:pStyle w:val="ListParagraph"/>
        <w:jc w:val="left"/>
        <w:rPr>
          <w:rFonts w:cs="Arial"/>
          <w:sz w:val="22"/>
          <w:szCs w:val="22"/>
        </w:rPr>
      </w:pPr>
    </w:p>
    <w:p w14:paraId="4FF4AFAE" w14:textId="77777777" w:rsidR="004E6B2C" w:rsidRDefault="004E6B2C" w:rsidP="004E6B2C">
      <w:pPr>
        <w:pStyle w:val="ListParagraph"/>
        <w:numPr>
          <w:ilvl w:val="0"/>
          <w:numId w:val="1"/>
        </w:numPr>
        <w:jc w:val="left"/>
        <w:rPr>
          <w:rFonts w:cs="Arial"/>
          <w:sz w:val="22"/>
          <w:szCs w:val="22"/>
        </w:rPr>
      </w:pPr>
      <w:r w:rsidRPr="004E6B2C">
        <w:rPr>
          <w:rFonts w:cs="Arial"/>
          <w:sz w:val="22"/>
          <w:szCs w:val="22"/>
        </w:rPr>
        <w:t>Diagnóstico. El responsable de mantenimiento es la persona idónea para efectuar el diagnóstico del estado de la máquina y no el operario. Este puede indicar los síntomas y manifestar las irregularidades que ha encontrado, pero quien tiene la última palabra debe ser el técnico de mantenimiento.</w:t>
      </w:r>
    </w:p>
    <w:p w14:paraId="79048272" w14:textId="77777777" w:rsidR="00567065" w:rsidRDefault="00567065" w:rsidP="00567065">
      <w:pPr>
        <w:pStyle w:val="ListParagraph"/>
        <w:jc w:val="left"/>
        <w:rPr>
          <w:rFonts w:cs="Arial"/>
          <w:sz w:val="22"/>
          <w:szCs w:val="22"/>
        </w:rPr>
      </w:pPr>
      <w:r>
        <w:rPr>
          <w:rFonts w:cs="Arial"/>
          <w:noProof/>
          <w:sz w:val="22"/>
          <w:szCs w:val="22"/>
          <w:lang w:val="en-US" w:eastAsia="en-US"/>
        </w:rPr>
        <w:drawing>
          <wp:inline distT="0" distB="0" distL="0" distR="0" wp14:anchorId="659927FB" wp14:editId="3F9FA8FE">
            <wp:extent cx="1200162" cy="9234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62" cy="923452"/>
                    </a:xfrm>
                    <a:prstGeom prst="rect">
                      <a:avLst/>
                    </a:prstGeom>
                    <a:noFill/>
                    <a:ln>
                      <a:noFill/>
                    </a:ln>
                  </pic:spPr>
                </pic:pic>
              </a:graphicData>
            </a:graphic>
          </wp:inline>
        </w:drawing>
      </w:r>
    </w:p>
    <w:p w14:paraId="3D0D4042" w14:textId="77777777" w:rsidR="004E6B2C" w:rsidRPr="004E6B2C" w:rsidRDefault="004E6B2C" w:rsidP="004E6B2C">
      <w:pPr>
        <w:pStyle w:val="ListParagraph"/>
        <w:rPr>
          <w:rFonts w:cs="Arial"/>
          <w:sz w:val="22"/>
          <w:szCs w:val="22"/>
        </w:rPr>
      </w:pPr>
    </w:p>
    <w:p w14:paraId="4066ECBB" w14:textId="77777777" w:rsidR="004E6B2C" w:rsidRPr="004E6B2C" w:rsidRDefault="004E6B2C" w:rsidP="004E6B2C">
      <w:pPr>
        <w:pStyle w:val="ListParagraph"/>
        <w:jc w:val="left"/>
        <w:rPr>
          <w:rFonts w:cs="Arial"/>
          <w:sz w:val="22"/>
          <w:szCs w:val="22"/>
        </w:rPr>
      </w:pPr>
    </w:p>
    <w:p w14:paraId="4794AA15" w14:textId="77777777" w:rsidR="004E6B2C" w:rsidRDefault="004E6B2C" w:rsidP="004E6B2C">
      <w:pPr>
        <w:pStyle w:val="ListParagraph"/>
        <w:numPr>
          <w:ilvl w:val="0"/>
          <w:numId w:val="1"/>
        </w:numPr>
        <w:jc w:val="left"/>
        <w:rPr>
          <w:rFonts w:cs="Arial"/>
          <w:sz w:val="22"/>
          <w:szCs w:val="22"/>
        </w:rPr>
      </w:pPr>
      <w:r w:rsidRPr="004E6B2C">
        <w:rPr>
          <w:rFonts w:cs="Arial"/>
          <w:sz w:val="22"/>
          <w:szCs w:val="22"/>
        </w:rPr>
        <w:lastRenderedPageBreak/>
        <w:t>Acopio de herramientas y medios técnicos. Para agilizar el proceso, el encargado de la reparación del equipo, debe alistar todos los elementos necesarios en el sitio de trabajo, para evitar desplazamientos que puedan entorpecer la labor de otras personas y retrasar la puesta en marcha de la máquina.</w:t>
      </w:r>
    </w:p>
    <w:p w14:paraId="2D4DD3E7" w14:textId="77777777" w:rsidR="00567065" w:rsidRDefault="00567065" w:rsidP="00567065">
      <w:pPr>
        <w:pStyle w:val="ListParagraph"/>
        <w:jc w:val="left"/>
        <w:rPr>
          <w:rFonts w:cs="Arial"/>
          <w:sz w:val="22"/>
          <w:szCs w:val="22"/>
        </w:rPr>
      </w:pPr>
      <w:r>
        <w:rPr>
          <w:rFonts w:cs="Arial"/>
          <w:noProof/>
          <w:sz w:val="22"/>
          <w:szCs w:val="22"/>
          <w:lang w:val="en-US" w:eastAsia="en-US"/>
        </w:rPr>
        <w:drawing>
          <wp:inline distT="0" distB="0" distL="0" distR="0" wp14:anchorId="6B22E5D2" wp14:editId="34D7A96B">
            <wp:extent cx="1252914" cy="12045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2914" cy="1204542"/>
                    </a:xfrm>
                    <a:prstGeom prst="rect">
                      <a:avLst/>
                    </a:prstGeom>
                    <a:noFill/>
                    <a:ln>
                      <a:noFill/>
                    </a:ln>
                  </pic:spPr>
                </pic:pic>
              </a:graphicData>
            </a:graphic>
          </wp:inline>
        </w:drawing>
      </w:r>
    </w:p>
    <w:p w14:paraId="1DC70A74" w14:textId="77777777" w:rsidR="00567065" w:rsidRDefault="00567065" w:rsidP="00567065">
      <w:pPr>
        <w:pStyle w:val="ListParagraph"/>
        <w:jc w:val="left"/>
        <w:rPr>
          <w:rFonts w:cs="Arial"/>
          <w:sz w:val="22"/>
          <w:szCs w:val="22"/>
        </w:rPr>
      </w:pPr>
    </w:p>
    <w:p w14:paraId="77E8CD31" w14:textId="77777777" w:rsidR="004E6B2C" w:rsidRPr="004E6B2C" w:rsidRDefault="004E6B2C" w:rsidP="004E6B2C">
      <w:pPr>
        <w:pStyle w:val="ListParagraph"/>
        <w:jc w:val="left"/>
        <w:rPr>
          <w:rFonts w:cs="Arial"/>
          <w:sz w:val="22"/>
          <w:szCs w:val="22"/>
        </w:rPr>
      </w:pPr>
    </w:p>
    <w:p w14:paraId="3914D4D3" w14:textId="77777777" w:rsidR="004E6B2C" w:rsidRDefault="004E6B2C" w:rsidP="004E6B2C">
      <w:pPr>
        <w:pStyle w:val="ListParagraph"/>
        <w:numPr>
          <w:ilvl w:val="0"/>
          <w:numId w:val="1"/>
        </w:numPr>
        <w:jc w:val="left"/>
        <w:rPr>
          <w:rFonts w:cs="Arial"/>
          <w:sz w:val="22"/>
          <w:szCs w:val="22"/>
        </w:rPr>
      </w:pPr>
      <w:r w:rsidRPr="004E6B2C">
        <w:rPr>
          <w:rFonts w:cs="Arial"/>
          <w:sz w:val="22"/>
          <w:szCs w:val="22"/>
        </w:rPr>
        <w:t>Reparación. De acuerdo a las condiciones de falla, el operario determina si se procede con una reparación o si es necesario el cambio de piezas, para lo cual se deberán cumplir los requisitos de rigor.</w:t>
      </w:r>
    </w:p>
    <w:p w14:paraId="6F357E96" w14:textId="77777777" w:rsidR="004E6B2C" w:rsidRDefault="00A27BA6" w:rsidP="004E6B2C">
      <w:pPr>
        <w:pStyle w:val="ListParagraph"/>
        <w:rPr>
          <w:rFonts w:cs="Arial"/>
          <w:sz w:val="22"/>
          <w:szCs w:val="22"/>
        </w:rPr>
      </w:pPr>
      <w:r>
        <w:rPr>
          <w:rFonts w:cs="Arial"/>
          <w:noProof/>
          <w:sz w:val="22"/>
          <w:szCs w:val="22"/>
          <w:lang w:val="en-US" w:eastAsia="en-US"/>
        </w:rPr>
        <w:drawing>
          <wp:inline distT="0" distB="0" distL="0" distR="0" wp14:anchorId="508B38B9" wp14:editId="080BFCA8">
            <wp:extent cx="1359392" cy="1101858"/>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392" cy="1101858"/>
                    </a:xfrm>
                    <a:prstGeom prst="rect">
                      <a:avLst/>
                    </a:prstGeom>
                    <a:noFill/>
                    <a:ln>
                      <a:noFill/>
                    </a:ln>
                  </pic:spPr>
                </pic:pic>
              </a:graphicData>
            </a:graphic>
          </wp:inline>
        </w:drawing>
      </w:r>
    </w:p>
    <w:p w14:paraId="72463BD2" w14:textId="77777777" w:rsidR="00A27BA6" w:rsidRPr="004E6B2C" w:rsidRDefault="00A27BA6" w:rsidP="004E6B2C">
      <w:pPr>
        <w:pStyle w:val="ListParagraph"/>
        <w:rPr>
          <w:rFonts w:cs="Arial"/>
          <w:sz w:val="22"/>
          <w:szCs w:val="22"/>
        </w:rPr>
      </w:pPr>
    </w:p>
    <w:p w14:paraId="0B71E6E5" w14:textId="77777777" w:rsidR="004E6B2C" w:rsidRPr="004E6B2C" w:rsidRDefault="004E6B2C" w:rsidP="004E6B2C">
      <w:pPr>
        <w:pStyle w:val="ListParagraph"/>
        <w:jc w:val="left"/>
        <w:rPr>
          <w:rFonts w:cs="Arial"/>
          <w:sz w:val="22"/>
          <w:szCs w:val="22"/>
        </w:rPr>
      </w:pPr>
    </w:p>
    <w:p w14:paraId="2BB39F8E" w14:textId="77777777" w:rsidR="004E6B2C" w:rsidRDefault="004E6B2C" w:rsidP="004E6B2C">
      <w:pPr>
        <w:pStyle w:val="ListParagraph"/>
        <w:numPr>
          <w:ilvl w:val="0"/>
          <w:numId w:val="1"/>
        </w:numPr>
        <w:jc w:val="left"/>
        <w:rPr>
          <w:rFonts w:cs="Arial"/>
          <w:sz w:val="22"/>
          <w:szCs w:val="22"/>
        </w:rPr>
      </w:pPr>
      <w:r w:rsidRPr="004E6B2C">
        <w:rPr>
          <w:rFonts w:cs="Arial"/>
          <w:sz w:val="22"/>
          <w:szCs w:val="22"/>
        </w:rPr>
        <w:t>Pruebas funcionales. Antes de operar nuevamente el equipo, el técnico debe hacer pruebas cortas del funcionamiento de la máquina, preferiblemente con los equipos apropiados, o simplemente con una inspección visual que pueda indicar la puesta en marcha del equipo. No se debe poner a funcionar un equipo, si no se tiene la certeza que todo quedó muy bien.</w:t>
      </w:r>
    </w:p>
    <w:p w14:paraId="24FCE58D" w14:textId="77777777" w:rsidR="004E6B2C" w:rsidRDefault="00A27BA6" w:rsidP="00A27BA6">
      <w:pPr>
        <w:pStyle w:val="ListParagraph"/>
        <w:jc w:val="left"/>
        <w:rPr>
          <w:rFonts w:cs="Arial"/>
          <w:sz w:val="22"/>
          <w:szCs w:val="22"/>
        </w:rPr>
      </w:pPr>
      <w:r>
        <w:rPr>
          <w:rFonts w:cs="Arial"/>
          <w:noProof/>
          <w:sz w:val="22"/>
          <w:szCs w:val="22"/>
          <w:lang w:val="en-US" w:eastAsia="en-US"/>
        </w:rPr>
        <w:drawing>
          <wp:inline distT="0" distB="0" distL="0" distR="0" wp14:anchorId="4EE87EA4" wp14:editId="484F299A">
            <wp:extent cx="1460992" cy="152431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992" cy="1524310"/>
                    </a:xfrm>
                    <a:prstGeom prst="rect">
                      <a:avLst/>
                    </a:prstGeom>
                    <a:noFill/>
                    <a:ln>
                      <a:noFill/>
                    </a:ln>
                  </pic:spPr>
                </pic:pic>
              </a:graphicData>
            </a:graphic>
          </wp:inline>
        </w:drawing>
      </w:r>
    </w:p>
    <w:p w14:paraId="14FF1955" w14:textId="77777777" w:rsidR="00A27BA6" w:rsidRDefault="00A27BA6" w:rsidP="00A27BA6">
      <w:pPr>
        <w:rPr>
          <w:rFonts w:cs="Arial"/>
        </w:rPr>
      </w:pPr>
    </w:p>
    <w:p w14:paraId="197B93D2" w14:textId="77777777" w:rsidR="00A27BA6" w:rsidRPr="00A27BA6" w:rsidRDefault="00A27BA6" w:rsidP="00A27BA6">
      <w:pPr>
        <w:rPr>
          <w:rFonts w:cs="Arial"/>
        </w:rPr>
      </w:pPr>
    </w:p>
    <w:p w14:paraId="34E28CC6" w14:textId="77777777" w:rsidR="004E6B2C" w:rsidRPr="004E6B2C" w:rsidRDefault="004E6B2C" w:rsidP="004E6B2C">
      <w:pPr>
        <w:pStyle w:val="ListParagraph"/>
        <w:numPr>
          <w:ilvl w:val="0"/>
          <w:numId w:val="1"/>
        </w:numPr>
        <w:jc w:val="left"/>
        <w:rPr>
          <w:rFonts w:cs="Arial"/>
          <w:sz w:val="22"/>
          <w:szCs w:val="22"/>
        </w:rPr>
      </w:pPr>
      <w:r w:rsidRPr="004E6B2C">
        <w:rPr>
          <w:rFonts w:cs="Arial"/>
          <w:sz w:val="22"/>
          <w:szCs w:val="22"/>
        </w:rPr>
        <w:t xml:space="preserve">Puesta en servicio. El equipo se pondrá en operación una vez haya concluido la labor de mantenimiento y se haya certificado que puede entrar en funcionamiento. </w:t>
      </w:r>
    </w:p>
    <w:p w14:paraId="723F4538" w14:textId="77777777" w:rsidR="004E6B2C" w:rsidRPr="004E6B2C" w:rsidRDefault="00A27BA6">
      <w:pPr>
        <w:rPr>
          <w:rFonts w:ascii="Arial" w:hAnsi="Arial" w:cs="Arial"/>
          <w:lang w:val="es-CO"/>
        </w:rPr>
      </w:pPr>
      <w:bookmarkStart w:id="0" w:name="_GoBack"/>
      <w:r>
        <w:rPr>
          <w:rFonts w:ascii="Arial" w:hAnsi="Arial" w:cs="Arial"/>
          <w:noProof/>
          <w:lang w:val="en-US"/>
        </w:rPr>
        <w:lastRenderedPageBreak/>
        <w:drawing>
          <wp:inline distT="0" distB="0" distL="0" distR="0" wp14:anchorId="1FFBD27D" wp14:editId="1AC6BB36">
            <wp:extent cx="1465461" cy="1460662"/>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5461" cy="1460662"/>
                    </a:xfrm>
                    <a:prstGeom prst="rect">
                      <a:avLst/>
                    </a:prstGeom>
                    <a:noFill/>
                    <a:ln>
                      <a:noFill/>
                    </a:ln>
                  </pic:spPr>
                </pic:pic>
              </a:graphicData>
            </a:graphic>
          </wp:inline>
        </w:drawing>
      </w:r>
      <w:bookmarkEnd w:id="0"/>
    </w:p>
    <w:sectPr w:rsidR="004E6B2C" w:rsidRPr="004E6B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51134"/>
    <w:multiLevelType w:val="hybridMultilevel"/>
    <w:tmpl w:val="44EA5488"/>
    <w:lvl w:ilvl="0" w:tplc="8EBC5F6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2C"/>
    <w:rsid w:val="000576C9"/>
    <w:rsid w:val="004E6B2C"/>
    <w:rsid w:val="00567065"/>
    <w:rsid w:val="005D6BCB"/>
    <w:rsid w:val="00741B2C"/>
    <w:rsid w:val="008028C8"/>
    <w:rsid w:val="00873D29"/>
    <w:rsid w:val="00A27B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3F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34"/>
    <w:qFormat/>
    <w:rsid w:val="004E6B2C"/>
    <w:pPr>
      <w:spacing w:after="0" w:line="240" w:lineRule="auto"/>
      <w:ind w:left="720"/>
      <w:contextualSpacing/>
      <w:jc w:val="both"/>
    </w:pPr>
    <w:rPr>
      <w:rFonts w:ascii="Arial" w:eastAsia="Times New Roman" w:hAnsi="Arial" w:cs="Times New Roman"/>
      <w:sz w:val="24"/>
      <w:szCs w:val="20"/>
      <w:lang w:val="es-CO" w:eastAsia="es-CO"/>
    </w:rPr>
  </w:style>
  <w:style w:type="character" w:styleId="Hyperlink">
    <w:name w:val="Hyperlink"/>
    <w:basedOn w:val="DefaultParagraphFont"/>
    <w:uiPriority w:val="99"/>
    <w:unhideWhenUsed/>
    <w:rsid w:val="004E6B2C"/>
    <w:rPr>
      <w:color w:val="0000FF" w:themeColor="hyperlink"/>
      <w:u w:val="single"/>
    </w:rPr>
  </w:style>
  <w:style w:type="paragraph" w:styleId="BalloonText">
    <w:name w:val="Balloon Text"/>
    <w:basedOn w:val="Normal"/>
    <w:link w:val="BalloonTextChar"/>
    <w:uiPriority w:val="99"/>
    <w:semiHidden/>
    <w:unhideWhenUsed/>
    <w:rsid w:val="004E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2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34"/>
    <w:qFormat/>
    <w:rsid w:val="004E6B2C"/>
    <w:pPr>
      <w:spacing w:after="0" w:line="240" w:lineRule="auto"/>
      <w:ind w:left="720"/>
      <w:contextualSpacing/>
      <w:jc w:val="both"/>
    </w:pPr>
    <w:rPr>
      <w:rFonts w:ascii="Arial" w:eastAsia="Times New Roman" w:hAnsi="Arial" w:cs="Times New Roman"/>
      <w:sz w:val="24"/>
      <w:szCs w:val="20"/>
      <w:lang w:val="es-CO" w:eastAsia="es-CO"/>
    </w:rPr>
  </w:style>
  <w:style w:type="character" w:styleId="Hyperlink">
    <w:name w:val="Hyperlink"/>
    <w:basedOn w:val="DefaultParagraphFont"/>
    <w:uiPriority w:val="99"/>
    <w:unhideWhenUsed/>
    <w:rsid w:val="004E6B2C"/>
    <w:rPr>
      <w:color w:val="0000FF" w:themeColor="hyperlink"/>
      <w:u w:val="single"/>
    </w:rPr>
  </w:style>
  <w:style w:type="paragraph" w:styleId="BalloonText">
    <w:name w:val="Balloon Text"/>
    <w:basedOn w:val="Normal"/>
    <w:link w:val="BalloonTextChar"/>
    <w:uiPriority w:val="99"/>
    <w:semiHidden/>
    <w:unhideWhenUsed/>
    <w:rsid w:val="004E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file:///C:\Volumes\Multimedia_1\Interactividades\Edge\7%20items\pestanas\pestanas.html"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444</Words>
  <Characters>2533</Characters>
  <Application>Microsoft Macintosh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2</cp:revision>
  <dcterms:created xsi:type="dcterms:W3CDTF">2018-10-11T15:37:00Z</dcterms:created>
  <dcterms:modified xsi:type="dcterms:W3CDTF">2018-10-23T16:55:00Z</dcterms:modified>
</cp:coreProperties>
</file>