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016019" w:rsidRDefault="00016019" w:rsidP="00016019">
      <w:pPr>
        <w:jc w:val="center"/>
        <w:rPr>
          <w:rFonts w:ascii="Arial" w:hAnsi="Arial" w:cs="Arial"/>
          <w:b/>
        </w:rPr>
      </w:pPr>
      <w:r w:rsidRPr="00016019">
        <w:rPr>
          <w:rFonts w:ascii="Arial" w:hAnsi="Arial" w:cs="Arial"/>
          <w:b/>
        </w:rPr>
        <w:t>Interactividad: Aspectos clave del mantenimiento</w:t>
      </w:r>
    </w:p>
    <w:p w:rsidR="00016019" w:rsidRPr="00016019" w:rsidRDefault="00016019">
      <w:pPr>
        <w:rPr>
          <w:rFonts w:ascii="Arial" w:hAnsi="Arial" w:cs="Arial"/>
          <w:color w:val="FF0000"/>
        </w:rPr>
      </w:pPr>
      <w:r w:rsidRPr="00016019">
        <w:rPr>
          <w:rFonts w:ascii="Arial" w:hAnsi="Arial" w:cs="Arial"/>
          <w:color w:val="FF0000"/>
        </w:rPr>
        <w:t>Por favor, diseñar un esquema interactivo como el que se muestra a continuación, en el que se expongan los dos aspectos clave del mantenimiento.</w:t>
      </w:r>
    </w:p>
    <w:p w:rsidR="00016019" w:rsidRPr="00016019" w:rsidRDefault="00016019" w:rsidP="00016019">
      <w:pPr>
        <w:rPr>
          <w:rFonts w:ascii="Arial" w:hAnsi="Arial" w:cs="Arial"/>
        </w:rPr>
      </w:pPr>
      <w:proofErr w:type="spellStart"/>
      <w:r w:rsidRPr="00016019">
        <w:rPr>
          <w:rFonts w:ascii="Arial" w:hAnsi="Arial" w:cs="Arial"/>
        </w:rPr>
        <w:t>Ref</w:t>
      </w:r>
      <w:proofErr w:type="spellEnd"/>
      <w:r w:rsidRPr="00016019">
        <w:rPr>
          <w:rFonts w:ascii="Arial" w:hAnsi="Arial" w:cs="Arial"/>
        </w:rPr>
        <w:t xml:space="preserve">: </w:t>
      </w:r>
      <w:hyperlink r:id="rId5" w:history="1">
        <w:r w:rsidRPr="00016019">
          <w:rPr>
            <w:rStyle w:val="Hipervnculo"/>
            <w:rFonts w:ascii="Arial" w:hAnsi="Arial" w:cs="Arial"/>
          </w:rPr>
          <w:t>file:///Volumes/Multimedia_1/Interactividades/Edge/2%20items/comparacion/comparacion.html</w:t>
        </w:r>
      </w:hyperlink>
    </w:p>
    <w:p w:rsidR="00016019" w:rsidRPr="00016019" w:rsidRDefault="00016019">
      <w:pPr>
        <w:rPr>
          <w:rFonts w:ascii="Arial" w:hAnsi="Arial" w:cs="Arial"/>
        </w:rPr>
      </w:pPr>
    </w:p>
    <w:p w:rsidR="00016019" w:rsidRPr="00016019" w:rsidRDefault="00016019">
      <w:pPr>
        <w:rPr>
          <w:rFonts w:ascii="Arial" w:hAnsi="Arial" w:cs="Arial"/>
        </w:rPr>
      </w:pPr>
      <w:r w:rsidRPr="00016019">
        <w:rPr>
          <w:rFonts w:ascii="Arial" w:hAnsi="Arial" w:cs="Arial"/>
          <w:noProof/>
          <w:lang w:eastAsia="es-ES"/>
        </w:rPr>
        <w:drawing>
          <wp:inline distT="0" distB="0" distL="0" distR="0" wp14:anchorId="0EC34121" wp14:editId="73A642B0">
            <wp:extent cx="5400040" cy="322127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221274"/>
                    </a:xfrm>
                    <a:prstGeom prst="rect">
                      <a:avLst/>
                    </a:prstGeom>
                    <a:noFill/>
                    <a:ln>
                      <a:noFill/>
                    </a:ln>
                  </pic:spPr>
                </pic:pic>
              </a:graphicData>
            </a:graphic>
          </wp:inline>
        </w:drawing>
      </w:r>
    </w:p>
    <w:p w:rsidR="00016019" w:rsidRPr="00016019" w:rsidRDefault="00016019">
      <w:pPr>
        <w:rPr>
          <w:rFonts w:ascii="Arial" w:hAnsi="Arial" w:cs="Arial"/>
        </w:rPr>
      </w:pPr>
      <w:r w:rsidRPr="00016019">
        <w:rPr>
          <w:rFonts w:ascii="Arial" w:hAnsi="Arial" w:cs="Arial"/>
          <w:color w:val="FF0000"/>
        </w:rPr>
        <w:t>Título</w:t>
      </w:r>
      <w:r w:rsidRPr="00016019">
        <w:rPr>
          <w:rFonts w:ascii="Arial" w:hAnsi="Arial" w:cs="Arial"/>
        </w:rPr>
        <w:t>: Aspectos clave del mantenimiento</w:t>
      </w:r>
    </w:p>
    <w:p w:rsidR="00016019" w:rsidRPr="00016019" w:rsidRDefault="00016019">
      <w:pPr>
        <w:rPr>
          <w:rFonts w:ascii="Arial" w:hAnsi="Arial" w:cs="Arial"/>
        </w:rPr>
      </w:pPr>
      <w:r w:rsidRPr="00016019">
        <w:rPr>
          <w:rFonts w:ascii="Arial" w:hAnsi="Arial" w:cs="Arial"/>
          <w:color w:val="FF0000"/>
        </w:rPr>
        <w:t xml:space="preserve">Instrucción al estudiante: </w:t>
      </w:r>
      <w:r w:rsidRPr="00016019">
        <w:rPr>
          <w:rFonts w:ascii="Arial" w:hAnsi="Arial" w:cs="Arial"/>
        </w:rPr>
        <w:t>Para conocer sobre los aspectos clave para la eficiencia del mantenimiento, puedes hacer clic en cada ítem.</w:t>
      </w:r>
    </w:p>
    <w:p w:rsidR="00016019" w:rsidRPr="00016019" w:rsidRDefault="00016019">
      <w:pPr>
        <w:rPr>
          <w:rFonts w:ascii="Arial" w:hAnsi="Arial" w:cs="Arial"/>
        </w:rPr>
      </w:pPr>
      <w:r w:rsidRPr="00016019">
        <w:rPr>
          <w:rFonts w:ascii="Arial" w:hAnsi="Arial" w:cs="Arial"/>
          <w:color w:val="FF0000"/>
        </w:rPr>
        <w:t>Ítems</w:t>
      </w:r>
      <w:r w:rsidRPr="00016019">
        <w:rPr>
          <w:rFonts w:ascii="Arial" w:hAnsi="Arial" w:cs="Arial"/>
        </w:rPr>
        <w:t>: Comunicaciones</w:t>
      </w:r>
    </w:p>
    <w:p w:rsidR="00016019" w:rsidRPr="00016019" w:rsidRDefault="00016019" w:rsidP="00016019">
      <w:pPr>
        <w:ind w:left="709"/>
        <w:rPr>
          <w:rFonts w:ascii="Arial" w:hAnsi="Arial" w:cs="Arial"/>
        </w:rPr>
      </w:pPr>
      <w:r w:rsidRPr="00016019">
        <w:rPr>
          <w:rFonts w:ascii="Arial" w:hAnsi="Arial" w:cs="Arial"/>
        </w:rPr>
        <w:t>Procedimientos documentados.</w:t>
      </w:r>
    </w:p>
    <w:p w:rsidR="00016019" w:rsidRPr="00016019" w:rsidRDefault="00016019">
      <w:pPr>
        <w:rPr>
          <w:rFonts w:ascii="Arial" w:hAnsi="Arial" w:cs="Arial"/>
        </w:rPr>
      </w:pPr>
      <w:r w:rsidRPr="00016019">
        <w:rPr>
          <w:rFonts w:ascii="Arial" w:hAnsi="Arial" w:cs="Arial"/>
          <w:color w:val="FF0000"/>
        </w:rPr>
        <w:t>Información que se despliega</w:t>
      </w:r>
      <w:r w:rsidRPr="00016019">
        <w:rPr>
          <w:rFonts w:ascii="Arial" w:hAnsi="Arial" w:cs="Arial"/>
        </w:rPr>
        <w:t>:</w:t>
      </w:r>
    </w:p>
    <w:p w:rsidR="00016019" w:rsidRPr="00016019" w:rsidRDefault="00016019">
      <w:pPr>
        <w:rPr>
          <w:rFonts w:ascii="Arial" w:hAnsi="Arial" w:cs="Arial"/>
        </w:rPr>
      </w:pPr>
      <w:bookmarkStart w:id="0" w:name="_GoBack"/>
      <w:bookmarkEnd w:id="0"/>
    </w:p>
    <w:p w:rsidR="003A4B04" w:rsidRPr="003A4B04" w:rsidRDefault="00016019" w:rsidP="003A4B04">
      <w:pPr>
        <w:rPr>
          <w:rFonts w:ascii="Arial" w:hAnsi="Arial" w:cs="Arial"/>
        </w:rPr>
      </w:pPr>
      <w:r w:rsidRPr="003A4B04">
        <w:rPr>
          <w:rFonts w:ascii="Arial" w:hAnsi="Arial" w:cs="Arial"/>
        </w:rPr>
        <w:t xml:space="preserve">COMUNICACIONES. </w:t>
      </w:r>
      <w:r w:rsidR="003A4B04" w:rsidRPr="003A4B04">
        <w:rPr>
          <w:rFonts w:ascii="Arial" w:hAnsi="Arial" w:cs="Arial"/>
        </w:rPr>
        <w:t xml:space="preserve">Un aspecto clave para la eficiencia del mantenimiento es la buena disposición en </w:t>
      </w:r>
      <w:r w:rsidR="003A4B04" w:rsidRPr="003A4B04">
        <w:rPr>
          <w:rFonts w:ascii="Arial" w:hAnsi="Arial" w:cs="Arial"/>
          <w:b/>
        </w:rPr>
        <w:t>las comunicaciones</w:t>
      </w:r>
      <w:r w:rsidR="003A4B04" w:rsidRPr="003A4B04">
        <w:rPr>
          <w:rFonts w:ascii="Arial" w:hAnsi="Arial" w:cs="Arial"/>
        </w:rPr>
        <w:t xml:space="preserve">. Es conveniente que desde la gerencia se transmita la importancia del mantenimiento, los objetivos y el logro esperado. Que sea evidente el interés de los directivos por estas labores. Es importante tener en cuenta el nivel educativo del personal para quien va dirigido el mensaje, ya que si se utilizan términos muy técnicos, es posible que los operarios u otras personas no entiendan o distorsionen el mensaje enviado. </w:t>
      </w:r>
    </w:p>
    <w:p w:rsidR="003A4B04" w:rsidRPr="003A4B04" w:rsidRDefault="003A4B04" w:rsidP="003A4B04">
      <w:pPr>
        <w:rPr>
          <w:rFonts w:ascii="Arial" w:hAnsi="Arial" w:cs="Arial"/>
        </w:rPr>
      </w:pPr>
    </w:p>
    <w:p w:rsidR="003A4B04" w:rsidRPr="003A4B04" w:rsidRDefault="003A4B04" w:rsidP="003A4B04">
      <w:pPr>
        <w:rPr>
          <w:rFonts w:ascii="Arial" w:hAnsi="Arial" w:cs="Arial"/>
        </w:rPr>
      </w:pPr>
      <w:r w:rsidRPr="003A4B04">
        <w:rPr>
          <w:rFonts w:ascii="Arial" w:hAnsi="Arial" w:cs="Arial"/>
        </w:rPr>
        <w:lastRenderedPageBreak/>
        <w:t xml:space="preserve">PROCEDIMIENTOS DOCUMENTADOS. Todo procedimiento debe estar </w:t>
      </w:r>
      <w:r w:rsidRPr="003A4B04">
        <w:rPr>
          <w:rFonts w:ascii="Arial" w:hAnsi="Arial" w:cs="Arial"/>
          <w:b/>
        </w:rPr>
        <w:t>debidamente documentado</w:t>
      </w:r>
      <w:r w:rsidRPr="003A4B04">
        <w:rPr>
          <w:rFonts w:ascii="Arial" w:hAnsi="Arial" w:cs="Arial"/>
        </w:rPr>
        <w:t>, incluyendo los riesgos, recursos empleados, tiempos, responsables o personal autorizado para ejercer las labores pertinentes. Esta documentación debe ser la base sobre la cual se puedan efectuar las consultas necesarias; estas sirven de base para el entrenamiento y a su vez, se pueden usar para la verificación del proceso que se realiza.</w:t>
      </w:r>
    </w:p>
    <w:p w:rsidR="00016019" w:rsidRPr="00016019" w:rsidRDefault="00016019" w:rsidP="00016019">
      <w:pPr>
        <w:rPr>
          <w:rFonts w:ascii="Arial" w:hAnsi="Arial" w:cs="Arial"/>
        </w:rPr>
      </w:pPr>
    </w:p>
    <w:p w:rsidR="00016019" w:rsidRPr="00016019" w:rsidRDefault="00016019" w:rsidP="00016019">
      <w:pPr>
        <w:rPr>
          <w:rFonts w:ascii="Arial" w:hAnsi="Arial" w:cs="Arial"/>
        </w:rPr>
      </w:pPr>
    </w:p>
    <w:p w:rsidR="00016019" w:rsidRPr="00016019" w:rsidRDefault="00016019">
      <w:pPr>
        <w:rPr>
          <w:rFonts w:ascii="Arial" w:hAnsi="Arial" w:cs="Arial"/>
        </w:rPr>
      </w:pPr>
    </w:p>
    <w:sectPr w:rsidR="00016019" w:rsidRPr="000160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19"/>
    <w:rsid w:val="00016019"/>
    <w:rsid w:val="000576C9"/>
    <w:rsid w:val="003A4B04"/>
    <w:rsid w:val="005D6BCB"/>
    <w:rsid w:val="008028C8"/>
    <w:rsid w:val="00873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Textodeglobo">
    <w:name w:val="Balloon Text"/>
    <w:basedOn w:val="Normal"/>
    <w:link w:val="TextodegloboCar"/>
    <w:uiPriority w:val="99"/>
    <w:semiHidden/>
    <w:unhideWhenUsed/>
    <w:rsid w:val="000160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019"/>
    <w:rPr>
      <w:rFonts w:ascii="Tahoma" w:hAnsi="Tahoma" w:cs="Tahoma"/>
      <w:sz w:val="16"/>
      <w:szCs w:val="16"/>
    </w:rPr>
  </w:style>
  <w:style w:type="character" w:styleId="Hipervnculo">
    <w:name w:val="Hyperlink"/>
    <w:basedOn w:val="Fuentedeprrafopredeter"/>
    <w:uiPriority w:val="99"/>
    <w:unhideWhenUsed/>
    <w:rsid w:val="000160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Textodeglobo">
    <w:name w:val="Balloon Text"/>
    <w:basedOn w:val="Normal"/>
    <w:link w:val="TextodegloboCar"/>
    <w:uiPriority w:val="99"/>
    <w:semiHidden/>
    <w:unhideWhenUsed/>
    <w:rsid w:val="000160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019"/>
    <w:rPr>
      <w:rFonts w:ascii="Tahoma" w:hAnsi="Tahoma" w:cs="Tahoma"/>
      <w:sz w:val="16"/>
      <w:szCs w:val="16"/>
    </w:rPr>
  </w:style>
  <w:style w:type="character" w:styleId="Hipervnculo">
    <w:name w:val="Hyperlink"/>
    <w:basedOn w:val="Fuentedeprrafopredeter"/>
    <w:uiPriority w:val="99"/>
    <w:unhideWhenUsed/>
    <w:rsid w:val="000160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file:///C:\Volumes\Multimedia_1\Interactividades\Edge\2%20items\comparacion\comparacion.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251</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Jenniffer</cp:lastModifiedBy>
  <cp:revision>2</cp:revision>
  <dcterms:created xsi:type="dcterms:W3CDTF">2018-10-11T03:07:00Z</dcterms:created>
  <dcterms:modified xsi:type="dcterms:W3CDTF">2018-10-11T19:59:00Z</dcterms:modified>
</cp:coreProperties>
</file>