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84F" w:rsidRPr="00527C1C" w:rsidRDefault="00527C1C" w:rsidP="00527C1C">
      <w:pPr>
        <w:jc w:val="center"/>
        <w:rPr>
          <w:rFonts w:ascii="Arial" w:hAnsi="Arial" w:cs="Arial"/>
          <w:b/>
        </w:rPr>
      </w:pPr>
      <w:bookmarkStart w:id="0" w:name="_GoBack"/>
      <w:bookmarkEnd w:id="0"/>
      <w:r w:rsidRPr="00527C1C">
        <w:rPr>
          <w:rFonts w:ascii="Arial" w:hAnsi="Arial" w:cs="Arial"/>
          <w:b/>
        </w:rPr>
        <w:t>Interactividad: Actividad de autoaprendizaje Nº1: Cadenas de abastecimiento</w:t>
      </w:r>
    </w:p>
    <w:p w:rsidR="00527C1C" w:rsidRPr="00527C1C" w:rsidRDefault="00527C1C">
      <w:pPr>
        <w:rPr>
          <w:rFonts w:ascii="Arial" w:hAnsi="Arial" w:cs="Arial"/>
          <w:color w:val="FF0000"/>
        </w:rPr>
      </w:pPr>
      <w:r w:rsidRPr="00527C1C">
        <w:rPr>
          <w:rFonts w:ascii="Arial" w:hAnsi="Arial" w:cs="Arial"/>
          <w:color w:val="FF0000"/>
        </w:rPr>
        <w:t>Por favor, diseñar un esquema interactivo sobre la actividad de autoaprendizaje Nº1 sobre cadenas de abastecimiento. Se trata de una ac</w:t>
      </w:r>
      <w:r w:rsidR="00D972EF">
        <w:rPr>
          <w:rFonts w:ascii="Arial" w:hAnsi="Arial" w:cs="Arial"/>
          <w:color w:val="FF0000"/>
        </w:rPr>
        <w:t xml:space="preserve">tividad en la que el estudiante, de una lista, </w:t>
      </w:r>
      <w:r w:rsidRPr="00527C1C">
        <w:rPr>
          <w:rFonts w:ascii="Arial" w:hAnsi="Arial" w:cs="Arial"/>
          <w:color w:val="FF0000"/>
        </w:rPr>
        <w:t>pueda arrastrar cada concepto y ubicarlo en los espacios dispuestos en cada párrafo.</w:t>
      </w:r>
    </w:p>
    <w:p w:rsidR="00527C1C" w:rsidRPr="00527C1C" w:rsidRDefault="00527C1C">
      <w:pPr>
        <w:rPr>
          <w:rFonts w:ascii="Arial" w:hAnsi="Arial" w:cs="Arial"/>
        </w:rPr>
      </w:pPr>
      <w:r w:rsidRPr="00527C1C">
        <w:rPr>
          <w:rFonts w:ascii="Arial" w:hAnsi="Arial" w:cs="Arial"/>
          <w:color w:val="FF0000"/>
        </w:rPr>
        <w:t>Título</w:t>
      </w:r>
      <w:r w:rsidRPr="00527C1C">
        <w:rPr>
          <w:rFonts w:ascii="Arial" w:hAnsi="Arial" w:cs="Arial"/>
        </w:rPr>
        <w:t>: Actividad de autoaprendizaje Nº1: Cadenas de abastecimiento</w:t>
      </w:r>
      <w:r w:rsidR="00D972EF">
        <w:rPr>
          <w:rFonts w:ascii="Arial" w:hAnsi="Arial" w:cs="Arial"/>
        </w:rPr>
        <w:t>.</w:t>
      </w:r>
    </w:p>
    <w:p w:rsidR="00527C1C" w:rsidRDefault="00527C1C">
      <w:pPr>
        <w:rPr>
          <w:rFonts w:ascii="Arial" w:eastAsia="Times New Roman" w:hAnsi="Arial" w:cs="Arial"/>
        </w:rPr>
      </w:pPr>
      <w:r w:rsidRPr="00527C1C">
        <w:rPr>
          <w:rFonts w:ascii="Arial" w:hAnsi="Arial" w:cs="Arial"/>
          <w:color w:val="FF0000"/>
        </w:rPr>
        <w:t>Instrucción al estudiante</w:t>
      </w:r>
      <w:r w:rsidRPr="00527C1C">
        <w:rPr>
          <w:rFonts w:ascii="Arial" w:hAnsi="Arial" w:cs="Arial"/>
        </w:rPr>
        <w:t xml:space="preserve">: Para desarrollar la actividad de autoaprendizaje Nº1 sobre cadenas de abastecimiento, </w:t>
      </w:r>
      <w:r w:rsidRPr="00527C1C">
        <w:rPr>
          <w:rFonts w:ascii="Arial" w:eastAsia="Times New Roman" w:hAnsi="Arial" w:cs="Arial"/>
        </w:rPr>
        <w:t xml:space="preserve">completa los párrafos con la palabra correcta. Ten en cuenta la idea principal, para lograr coherencia en el desarrollo de este ejercicio. Para ello, deberás arrastrar cada término </w:t>
      </w:r>
      <w:r w:rsidR="00D972EF">
        <w:rPr>
          <w:rFonts w:ascii="Arial" w:eastAsia="Times New Roman" w:hAnsi="Arial" w:cs="Arial"/>
        </w:rPr>
        <w:t xml:space="preserve">de la lista </w:t>
      </w:r>
      <w:r w:rsidRPr="00527C1C">
        <w:rPr>
          <w:rFonts w:ascii="Arial" w:eastAsia="Times New Roman" w:hAnsi="Arial" w:cs="Arial"/>
        </w:rPr>
        <w:t>y ubicarlo en el espacio correspondiente.</w:t>
      </w:r>
    </w:p>
    <w:p w:rsidR="00527C1C" w:rsidRPr="00527C1C" w:rsidRDefault="00527C1C">
      <w:pPr>
        <w:rPr>
          <w:rFonts w:ascii="Arial" w:eastAsia="Times New Roman" w:hAnsi="Arial" w:cs="Arial"/>
          <w:color w:val="FF0000"/>
        </w:rPr>
      </w:pPr>
      <w:r w:rsidRPr="00527C1C">
        <w:rPr>
          <w:rFonts w:ascii="Arial" w:eastAsia="Times New Roman" w:hAnsi="Arial" w:cs="Arial"/>
          <w:color w:val="FF0000"/>
        </w:rPr>
        <w:t>Palabras que el estudiante debe ubicar mediante arrastre:</w:t>
      </w:r>
    </w:p>
    <w:p w:rsidR="00527C1C" w:rsidRDefault="00527C1C">
      <w:pPr>
        <w:rPr>
          <w:rFonts w:ascii="Arial" w:eastAsia="Times New Roman" w:hAnsi="Arial" w:cs="Arial"/>
        </w:rPr>
      </w:pPr>
      <w:r>
        <w:rPr>
          <w:rFonts w:ascii="Arial" w:eastAsia="Times New Roman" w:hAnsi="Arial" w:cs="Arial"/>
        </w:rPr>
        <w:t>Cadena de abastecimiento</w:t>
      </w:r>
    </w:p>
    <w:p w:rsidR="00527C1C" w:rsidRDefault="00527C1C">
      <w:pPr>
        <w:rPr>
          <w:rFonts w:ascii="Arial" w:eastAsia="Times New Roman" w:hAnsi="Arial" w:cs="Arial"/>
        </w:rPr>
      </w:pPr>
      <w:r>
        <w:rPr>
          <w:rFonts w:ascii="Arial" w:eastAsia="Times New Roman" w:hAnsi="Arial" w:cs="Arial"/>
        </w:rPr>
        <w:t>Logística</w:t>
      </w:r>
    </w:p>
    <w:p w:rsidR="00527C1C" w:rsidRDefault="00527C1C">
      <w:pPr>
        <w:rPr>
          <w:rFonts w:ascii="Arial" w:eastAsia="Times New Roman" w:hAnsi="Arial" w:cs="Arial"/>
        </w:rPr>
      </w:pPr>
      <w:r>
        <w:rPr>
          <w:rFonts w:ascii="Arial" w:eastAsia="Times New Roman" w:hAnsi="Arial" w:cs="Arial"/>
        </w:rPr>
        <w:t>Proveedores</w:t>
      </w:r>
    </w:p>
    <w:p w:rsidR="00527C1C" w:rsidRDefault="00527C1C">
      <w:pPr>
        <w:rPr>
          <w:rFonts w:ascii="Arial" w:eastAsia="Times New Roman" w:hAnsi="Arial" w:cs="Arial"/>
        </w:rPr>
      </w:pPr>
      <w:r>
        <w:rPr>
          <w:rFonts w:ascii="Arial" w:eastAsia="Times New Roman" w:hAnsi="Arial" w:cs="Arial"/>
        </w:rPr>
        <w:t>Transporte</w:t>
      </w:r>
    </w:p>
    <w:p w:rsidR="00527C1C" w:rsidRDefault="00527C1C">
      <w:pPr>
        <w:rPr>
          <w:rFonts w:ascii="Arial" w:eastAsia="Times New Roman" w:hAnsi="Arial" w:cs="Arial"/>
        </w:rPr>
      </w:pPr>
      <w:r>
        <w:rPr>
          <w:rFonts w:ascii="Arial" w:eastAsia="Times New Roman" w:hAnsi="Arial" w:cs="Arial"/>
        </w:rPr>
        <w:t>Fabricantes</w:t>
      </w:r>
    </w:p>
    <w:p w:rsidR="00527C1C" w:rsidRDefault="00527C1C">
      <w:pPr>
        <w:rPr>
          <w:rFonts w:ascii="Arial" w:eastAsia="Times New Roman" w:hAnsi="Arial" w:cs="Arial"/>
        </w:rPr>
      </w:pPr>
      <w:r>
        <w:rPr>
          <w:rFonts w:ascii="Arial" w:eastAsia="Times New Roman" w:hAnsi="Arial" w:cs="Arial"/>
        </w:rPr>
        <w:t xml:space="preserve">Clientes </w:t>
      </w:r>
    </w:p>
    <w:tbl>
      <w:tblPr>
        <w:tblStyle w:val="TableGrid"/>
        <w:tblW w:w="0" w:type="auto"/>
        <w:tblLook w:val="04A0" w:firstRow="1" w:lastRow="0" w:firstColumn="1" w:lastColumn="0" w:noHBand="0" w:noVBand="1"/>
      </w:tblPr>
      <w:tblGrid>
        <w:gridCol w:w="2943"/>
        <w:gridCol w:w="5777"/>
      </w:tblGrid>
      <w:tr w:rsidR="00527C1C" w:rsidRPr="00527C1C" w:rsidTr="00D972EF">
        <w:tc>
          <w:tcPr>
            <w:tcW w:w="2943" w:type="dxa"/>
          </w:tcPr>
          <w:p w:rsidR="00527C1C" w:rsidRPr="00527C1C" w:rsidRDefault="00527C1C" w:rsidP="00327FEF">
            <w:pPr>
              <w:pStyle w:val="Subtitle"/>
              <w:jc w:val="left"/>
              <w:rPr>
                <w:rFonts w:ascii="Arial" w:hAnsi="Arial" w:cs="Arial"/>
                <w:sz w:val="22"/>
                <w:szCs w:val="22"/>
              </w:rPr>
            </w:pPr>
            <w:r w:rsidRPr="00527C1C">
              <w:rPr>
                <w:rFonts w:ascii="Arial" w:hAnsi="Arial" w:cs="Arial"/>
                <w:sz w:val="22"/>
                <w:szCs w:val="22"/>
              </w:rPr>
              <w:t xml:space="preserve">Desarrollo </w:t>
            </w:r>
          </w:p>
          <w:p w:rsidR="00527C1C" w:rsidRPr="00527C1C" w:rsidRDefault="00527C1C" w:rsidP="00327FEF">
            <w:pPr>
              <w:pStyle w:val="Subtitle"/>
              <w:jc w:val="left"/>
              <w:rPr>
                <w:rFonts w:ascii="Arial" w:hAnsi="Arial" w:cs="Arial"/>
                <w:sz w:val="22"/>
                <w:szCs w:val="22"/>
                <w:lang w:val="es-ES"/>
              </w:rPr>
            </w:pPr>
          </w:p>
        </w:tc>
        <w:tc>
          <w:tcPr>
            <w:tcW w:w="5777" w:type="dxa"/>
          </w:tcPr>
          <w:p w:rsidR="00527C1C" w:rsidRDefault="00D972EF" w:rsidP="00527C1C">
            <w:pPr>
              <w:pStyle w:val="ListParagraph"/>
              <w:numPr>
                <w:ilvl w:val="0"/>
                <w:numId w:val="1"/>
              </w:numPr>
              <w:jc w:val="left"/>
              <w:rPr>
                <w:rFonts w:cs="Arial"/>
                <w:sz w:val="22"/>
                <w:szCs w:val="22"/>
              </w:rPr>
            </w:pPr>
            <w:r>
              <w:rPr>
                <w:rFonts w:cs="Arial"/>
                <w:sz w:val="22"/>
                <w:szCs w:val="22"/>
              </w:rPr>
              <w:t>Una __________</w:t>
            </w:r>
            <w:r w:rsidR="00527C1C" w:rsidRPr="00527C1C">
              <w:rPr>
                <w:rFonts w:cs="Arial"/>
                <w:sz w:val="22"/>
                <w:szCs w:val="22"/>
              </w:rPr>
              <w:t xml:space="preserve"> es la red de la empresa de suministros que aba</w:t>
            </w:r>
            <w:r w:rsidR="00527C1C">
              <w:rPr>
                <w:rFonts w:cs="Arial"/>
                <w:sz w:val="22"/>
                <w:szCs w:val="22"/>
              </w:rPr>
              <w:t>rca desde el proveedor de la ma</w:t>
            </w:r>
            <w:r w:rsidR="00527C1C" w:rsidRPr="00527C1C">
              <w:rPr>
                <w:rFonts w:cs="Arial"/>
                <w:sz w:val="22"/>
                <w:szCs w:val="22"/>
              </w:rPr>
              <w:t>teria prima hasta el consumidor final. En este proceso se integran las funciones del proveedor, fabricante, cliente, distribuidor y detallista para ll</w:t>
            </w:r>
            <w:r w:rsidR="00527C1C">
              <w:rPr>
                <w:rFonts w:cs="Arial"/>
                <w:sz w:val="22"/>
                <w:szCs w:val="22"/>
              </w:rPr>
              <w:t>evar a cabo el proceso, media</w:t>
            </w:r>
            <w:r w:rsidR="00527C1C" w:rsidRPr="00527C1C">
              <w:rPr>
                <w:rFonts w:cs="Arial"/>
                <w:sz w:val="22"/>
                <w:szCs w:val="22"/>
              </w:rPr>
              <w:t>nte información, circulación, transformación, distribución, venta de materiales, calidad y tiempos requeridos</w:t>
            </w:r>
            <w:r w:rsidR="00527C1C">
              <w:rPr>
                <w:rFonts w:cs="Arial"/>
                <w:sz w:val="22"/>
                <w:szCs w:val="22"/>
              </w:rPr>
              <w:t>.</w:t>
            </w:r>
          </w:p>
          <w:p w:rsidR="00527C1C" w:rsidRPr="00527C1C" w:rsidRDefault="00527C1C" w:rsidP="00527C1C">
            <w:pPr>
              <w:pStyle w:val="ListParagraph"/>
              <w:jc w:val="left"/>
              <w:rPr>
                <w:rFonts w:cs="Arial"/>
                <w:sz w:val="22"/>
                <w:szCs w:val="22"/>
              </w:rPr>
            </w:pPr>
          </w:p>
          <w:p w:rsidR="00527C1C" w:rsidRDefault="00527C1C" w:rsidP="00527C1C">
            <w:pPr>
              <w:pStyle w:val="ListParagraph"/>
              <w:numPr>
                <w:ilvl w:val="0"/>
                <w:numId w:val="1"/>
              </w:numPr>
              <w:jc w:val="left"/>
              <w:rPr>
                <w:rFonts w:cs="Arial"/>
                <w:sz w:val="22"/>
                <w:szCs w:val="22"/>
              </w:rPr>
            </w:pPr>
            <w:r w:rsidRPr="00527C1C">
              <w:rPr>
                <w:rFonts w:cs="Arial"/>
                <w:sz w:val="22"/>
                <w:szCs w:val="22"/>
              </w:rPr>
              <w:t>La cadena de abastecimiento incluye la gestión y planeación de todas las actividades implicadas en el abastecimiento, la transformación</w:t>
            </w:r>
            <w:r>
              <w:rPr>
                <w:rFonts w:cs="Arial"/>
                <w:sz w:val="22"/>
                <w:szCs w:val="22"/>
              </w:rPr>
              <w:t xml:space="preserve"> </w:t>
            </w:r>
            <w:r w:rsidRPr="00527C1C">
              <w:rPr>
                <w:rFonts w:cs="Arial"/>
                <w:sz w:val="22"/>
                <w:szCs w:val="22"/>
              </w:rPr>
              <w:t>de la gestión y todas las actividades de la _______.</w:t>
            </w:r>
          </w:p>
          <w:p w:rsidR="00527C1C" w:rsidRPr="00527C1C" w:rsidRDefault="00527C1C" w:rsidP="00527C1C">
            <w:pPr>
              <w:pStyle w:val="ListParagraph"/>
              <w:rPr>
                <w:rFonts w:cs="Arial"/>
                <w:sz w:val="22"/>
                <w:szCs w:val="22"/>
              </w:rPr>
            </w:pPr>
          </w:p>
          <w:p w:rsidR="00527C1C" w:rsidRPr="00527C1C" w:rsidRDefault="00527C1C" w:rsidP="00527C1C">
            <w:pPr>
              <w:pStyle w:val="ListParagraph"/>
              <w:jc w:val="left"/>
              <w:rPr>
                <w:rFonts w:cs="Arial"/>
                <w:sz w:val="22"/>
                <w:szCs w:val="22"/>
              </w:rPr>
            </w:pPr>
          </w:p>
          <w:p w:rsidR="00527C1C" w:rsidRDefault="00527C1C" w:rsidP="00527C1C">
            <w:pPr>
              <w:pStyle w:val="ListParagraph"/>
              <w:numPr>
                <w:ilvl w:val="0"/>
                <w:numId w:val="1"/>
              </w:numPr>
              <w:jc w:val="left"/>
              <w:rPr>
                <w:rFonts w:cs="Arial"/>
                <w:sz w:val="22"/>
                <w:szCs w:val="22"/>
              </w:rPr>
            </w:pPr>
            <w:r w:rsidRPr="00527C1C">
              <w:rPr>
                <w:rFonts w:cs="Arial"/>
                <w:sz w:val="22"/>
                <w:szCs w:val="22"/>
              </w:rPr>
              <w:t xml:space="preserve">___________ son los elementos iniciales de la cadena de abastecimiento. Se definen como las empresas o personal que habitual o periódicamente ofrecen, distribuyen y venden las materias primas o insumos para la realización de un producto. </w:t>
            </w:r>
          </w:p>
          <w:p w:rsidR="00527C1C" w:rsidRPr="00527C1C" w:rsidRDefault="00527C1C" w:rsidP="00527C1C">
            <w:pPr>
              <w:pStyle w:val="ListParagraph"/>
              <w:jc w:val="left"/>
              <w:rPr>
                <w:rFonts w:cs="Arial"/>
                <w:sz w:val="22"/>
                <w:szCs w:val="22"/>
              </w:rPr>
            </w:pPr>
          </w:p>
          <w:p w:rsidR="00527C1C" w:rsidRDefault="00527C1C" w:rsidP="00527C1C">
            <w:pPr>
              <w:pStyle w:val="ListParagraph"/>
              <w:numPr>
                <w:ilvl w:val="0"/>
                <w:numId w:val="1"/>
              </w:numPr>
              <w:tabs>
                <w:tab w:val="center" w:pos="4419"/>
              </w:tabs>
              <w:jc w:val="left"/>
              <w:rPr>
                <w:rFonts w:cs="Arial"/>
                <w:sz w:val="22"/>
                <w:szCs w:val="22"/>
              </w:rPr>
            </w:pPr>
            <w:r w:rsidRPr="00527C1C">
              <w:rPr>
                <w:rFonts w:cs="Arial"/>
                <w:sz w:val="22"/>
                <w:szCs w:val="22"/>
              </w:rPr>
              <w:t xml:space="preserve">________ son los responsables de mover los productos terminados, materias primas e insumos, entre empresas y clientes que se </w:t>
            </w:r>
            <w:r w:rsidRPr="00527C1C">
              <w:rPr>
                <w:rFonts w:cs="Arial"/>
                <w:sz w:val="22"/>
                <w:szCs w:val="22"/>
              </w:rPr>
              <w:lastRenderedPageBreak/>
              <w:t>encuentran dispersos geográficamente. Agrega valor a los productos transportados cuando son entregados a tiempo.</w:t>
            </w:r>
          </w:p>
          <w:p w:rsidR="00527C1C" w:rsidRPr="00527C1C" w:rsidRDefault="00527C1C" w:rsidP="00527C1C">
            <w:pPr>
              <w:pStyle w:val="ListParagraph"/>
              <w:rPr>
                <w:rFonts w:cs="Arial"/>
                <w:sz w:val="22"/>
                <w:szCs w:val="22"/>
              </w:rPr>
            </w:pPr>
          </w:p>
          <w:p w:rsidR="00527C1C" w:rsidRPr="00527C1C" w:rsidRDefault="00527C1C" w:rsidP="00527C1C">
            <w:pPr>
              <w:pStyle w:val="ListParagraph"/>
              <w:tabs>
                <w:tab w:val="center" w:pos="4419"/>
              </w:tabs>
              <w:jc w:val="left"/>
              <w:rPr>
                <w:rFonts w:cs="Arial"/>
                <w:sz w:val="22"/>
                <w:szCs w:val="22"/>
              </w:rPr>
            </w:pPr>
          </w:p>
          <w:p w:rsidR="00527C1C" w:rsidRDefault="00527C1C" w:rsidP="00527C1C">
            <w:pPr>
              <w:pStyle w:val="ListParagraph"/>
              <w:numPr>
                <w:ilvl w:val="0"/>
                <w:numId w:val="1"/>
              </w:numPr>
              <w:tabs>
                <w:tab w:val="center" w:pos="4419"/>
              </w:tabs>
              <w:jc w:val="left"/>
              <w:rPr>
                <w:rFonts w:cs="Arial"/>
                <w:sz w:val="22"/>
                <w:szCs w:val="22"/>
              </w:rPr>
            </w:pPr>
            <w:r w:rsidRPr="00527C1C">
              <w:rPr>
                <w:rFonts w:cs="Arial"/>
                <w:sz w:val="22"/>
                <w:szCs w:val="22"/>
              </w:rPr>
              <w:t>_____________ son los encargados de transformar la materia prima en un producto. Deben cumplir con los estándares de calidad de la industria y responder a las necesidades del cliente.</w:t>
            </w:r>
          </w:p>
          <w:p w:rsidR="00527C1C" w:rsidRPr="00527C1C" w:rsidRDefault="00527C1C" w:rsidP="00527C1C">
            <w:pPr>
              <w:pStyle w:val="ListParagraph"/>
              <w:tabs>
                <w:tab w:val="center" w:pos="4419"/>
              </w:tabs>
              <w:jc w:val="left"/>
              <w:rPr>
                <w:rFonts w:cs="Arial"/>
                <w:sz w:val="22"/>
                <w:szCs w:val="22"/>
              </w:rPr>
            </w:pPr>
          </w:p>
          <w:p w:rsidR="00527C1C" w:rsidRPr="00527C1C" w:rsidRDefault="00527C1C" w:rsidP="00527C1C">
            <w:pPr>
              <w:pStyle w:val="ListParagraph"/>
              <w:numPr>
                <w:ilvl w:val="0"/>
                <w:numId w:val="1"/>
              </w:numPr>
              <w:tabs>
                <w:tab w:val="center" w:pos="4419"/>
              </w:tabs>
              <w:jc w:val="left"/>
              <w:rPr>
                <w:rFonts w:cs="Arial"/>
                <w:sz w:val="22"/>
                <w:szCs w:val="22"/>
              </w:rPr>
            </w:pPr>
            <w:r w:rsidRPr="00527C1C">
              <w:rPr>
                <w:rFonts w:cs="Arial"/>
                <w:sz w:val="22"/>
                <w:szCs w:val="22"/>
              </w:rPr>
              <w:t xml:space="preserve"> ___________ son la parte primordial de las cadenas de suministro. Su propósito fundamental es satisfacer sus necesidades.</w:t>
            </w:r>
          </w:p>
        </w:tc>
      </w:tr>
      <w:tr w:rsidR="00527C1C" w:rsidRPr="00527C1C" w:rsidTr="00D972EF">
        <w:trPr>
          <w:trHeight w:val="941"/>
        </w:trPr>
        <w:tc>
          <w:tcPr>
            <w:tcW w:w="2943" w:type="dxa"/>
          </w:tcPr>
          <w:p w:rsidR="00527C1C" w:rsidRPr="00527C1C" w:rsidRDefault="00527C1C" w:rsidP="00327FEF">
            <w:pPr>
              <w:pStyle w:val="Subtitle"/>
              <w:jc w:val="left"/>
              <w:rPr>
                <w:rFonts w:ascii="Arial" w:hAnsi="Arial" w:cs="Arial"/>
                <w:sz w:val="22"/>
                <w:szCs w:val="22"/>
              </w:rPr>
            </w:pPr>
          </w:p>
          <w:p w:rsidR="00527C1C" w:rsidRPr="00527C1C" w:rsidRDefault="00527C1C" w:rsidP="00327FEF">
            <w:pPr>
              <w:pStyle w:val="Subtitle"/>
              <w:jc w:val="left"/>
              <w:rPr>
                <w:rFonts w:ascii="Arial" w:hAnsi="Arial" w:cs="Arial"/>
                <w:sz w:val="22"/>
                <w:szCs w:val="22"/>
              </w:rPr>
            </w:pPr>
            <w:r>
              <w:rPr>
                <w:rFonts w:ascii="Arial" w:hAnsi="Arial" w:cs="Arial"/>
                <w:sz w:val="22"/>
                <w:szCs w:val="22"/>
              </w:rPr>
              <w:t>Respuestas</w:t>
            </w:r>
          </w:p>
          <w:p w:rsidR="00527C1C" w:rsidRPr="00527C1C" w:rsidRDefault="00527C1C" w:rsidP="00327FEF">
            <w:pPr>
              <w:pStyle w:val="Subtitle"/>
              <w:jc w:val="left"/>
              <w:rPr>
                <w:rFonts w:ascii="Arial" w:hAnsi="Arial" w:cs="Arial"/>
                <w:sz w:val="22"/>
                <w:szCs w:val="22"/>
              </w:rPr>
            </w:pPr>
          </w:p>
        </w:tc>
        <w:tc>
          <w:tcPr>
            <w:tcW w:w="5777" w:type="dxa"/>
          </w:tcPr>
          <w:p w:rsidR="00527C1C" w:rsidRDefault="00527C1C" w:rsidP="00527C1C">
            <w:pPr>
              <w:pStyle w:val="ListParagraph"/>
              <w:numPr>
                <w:ilvl w:val="0"/>
                <w:numId w:val="2"/>
              </w:numPr>
              <w:autoSpaceDE w:val="0"/>
              <w:autoSpaceDN w:val="0"/>
              <w:adjustRightInd w:val="0"/>
              <w:jc w:val="left"/>
              <w:rPr>
                <w:rFonts w:cs="Arial"/>
                <w:sz w:val="22"/>
                <w:szCs w:val="22"/>
              </w:rPr>
            </w:pPr>
            <w:r w:rsidRPr="00527C1C">
              <w:rPr>
                <w:rFonts w:cs="Arial"/>
                <w:sz w:val="22"/>
                <w:szCs w:val="22"/>
              </w:rPr>
              <w:t xml:space="preserve">Una </w:t>
            </w:r>
            <w:r w:rsidRPr="00527C1C">
              <w:rPr>
                <w:rFonts w:cs="Arial"/>
                <w:b/>
                <w:color w:val="FF0000"/>
                <w:sz w:val="22"/>
                <w:szCs w:val="22"/>
              </w:rPr>
              <w:t>cadena de abastecimiento</w:t>
            </w:r>
            <w:r w:rsidRPr="00527C1C">
              <w:rPr>
                <w:rFonts w:cs="Arial"/>
                <w:sz w:val="22"/>
                <w:szCs w:val="22"/>
              </w:rPr>
              <w:t xml:space="preserve"> es la red de la empresa de suministros que abarca desde el proveedor de la materia prima hasta el consumidor final. En este proceso se integran las funciones del proveedor, fabricante, cliente, distribuidor y detallista pa</w:t>
            </w:r>
            <w:r>
              <w:rPr>
                <w:rFonts w:cs="Arial"/>
                <w:sz w:val="22"/>
                <w:szCs w:val="22"/>
              </w:rPr>
              <w:t>ra llevar a cabo el proceso, media</w:t>
            </w:r>
            <w:r w:rsidRPr="00527C1C">
              <w:rPr>
                <w:rFonts w:cs="Arial"/>
                <w:sz w:val="22"/>
                <w:szCs w:val="22"/>
              </w:rPr>
              <w:t>nte información, circulación, transformación, distribución, venta de materiales, calidad y tiempos requeridos.</w:t>
            </w:r>
          </w:p>
          <w:p w:rsidR="00D972EF" w:rsidRPr="00D972EF" w:rsidRDefault="00D972EF" w:rsidP="00D972EF">
            <w:pPr>
              <w:autoSpaceDE w:val="0"/>
              <w:autoSpaceDN w:val="0"/>
              <w:adjustRightInd w:val="0"/>
              <w:rPr>
                <w:rFonts w:ascii="Arial" w:hAnsi="Arial" w:cs="Arial"/>
                <w:b/>
                <w:sz w:val="22"/>
                <w:szCs w:val="22"/>
              </w:rPr>
            </w:pPr>
            <w:r w:rsidRPr="00D972EF">
              <w:rPr>
                <w:rFonts w:ascii="Arial" w:hAnsi="Arial" w:cs="Arial"/>
                <w:b/>
                <w:sz w:val="22"/>
                <w:szCs w:val="22"/>
              </w:rPr>
              <w:t>Retroalimentación:</w:t>
            </w:r>
          </w:p>
          <w:p w:rsidR="00D972EF" w:rsidRPr="00D972EF" w:rsidRDefault="00D972EF" w:rsidP="00D972EF">
            <w:pPr>
              <w:autoSpaceDE w:val="0"/>
              <w:autoSpaceDN w:val="0"/>
              <w:adjustRightInd w:val="0"/>
              <w:rPr>
                <w:rFonts w:ascii="Arial" w:hAnsi="Arial" w:cs="Arial"/>
                <w:sz w:val="22"/>
                <w:szCs w:val="22"/>
              </w:rPr>
            </w:pPr>
            <w:r w:rsidRPr="00D972EF">
              <w:rPr>
                <w:rFonts w:ascii="Arial" w:hAnsi="Arial" w:cs="Arial"/>
                <w:sz w:val="22"/>
                <w:szCs w:val="22"/>
              </w:rPr>
              <w:t>Correcto. El término cadena de abastecimiento es el indicado.</w:t>
            </w:r>
          </w:p>
          <w:p w:rsidR="00D972EF" w:rsidRPr="00D972EF" w:rsidRDefault="00D972EF" w:rsidP="00D972EF">
            <w:pPr>
              <w:autoSpaceDE w:val="0"/>
              <w:autoSpaceDN w:val="0"/>
              <w:adjustRightInd w:val="0"/>
              <w:rPr>
                <w:rFonts w:ascii="Arial" w:hAnsi="Arial" w:cs="Arial"/>
                <w:sz w:val="22"/>
                <w:szCs w:val="22"/>
              </w:rPr>
            </w:pPr>
            <w:r w:rsidRPr="00D972EF">
              <w:rPr>
                <w:rFonts w:ascii="Arial" w:hAnsi="Arial" w:cs="Arial"/>
                <w:sz w:val="22"/>
                <w:szCs w:val="22"/>
              </w:rPr>
              <w:t>Incorrecto: El término cadena de abastecimiento es el indicado.</w:t>
            </w:r>
          </w:p>
          <w:p w:rsidR="00527C1C" w:rsidRPr="00527C1C" w:rsidRDefault="00527C1C" w:rsidP="00527C1C">
            <w:pPr>
              <w:pStyle w:val="ListParagraph"/>
              <w:autoSpaceDE w:val="0"/>
              <w:autoSpaceDN w:val="0"/>
              <w:adjustRightInd w:val="0"/>
              <w:jc w:val="left"/>
              <w:rPr>
                <w:rFonts w:cs="Arial"/>
                <w:sz w:val="22"/>
                <w:szCs w:val="22"/>
              </w:rPr>
            </w:pPr>
          </w:p>
          <w:p w:rsidR="00527C1C" w:rsidRDefault="00527C1C" w:rsidP="00527C1C">
            <w:pPr>
              <w:pStyle w:val="ListParagraph"/>
              <w:numPr>
                <w:ilvl w:val="0"/>
                <w:numId w:val="2"/>
              </w:numPr>
              <w:jc w:val="left"/>
              <w:rPr>
                <w:rFonts w:cs="Arial"/>
                <w:sz w:val="22"/>
                <w:szCs w:val="22"/>
              </w:rPr>
            </w:pPr>
            <w:r w:rsidRPr="00527C1C">
              <w:rPr>
                <w:rFonts w:cs="Arial"/>
                <w:sz w:val="22"/>
                <w:szCs w:val="22"/>
              </w:rPr>
              <w:t xml:space="preserve">La cadena de abastecimiento incluye la gestión y planeación de todas las actividades implicadas en el abastecimiento, la transformación de la gestión y todas las actividades de la </w:t>
            </w:r>
            <w:r w:rsidRPr="00527C1C">
              <w:rPr>
                <w:rFonts w:cs="Arial"/>
                <w:b/>
                <w:color w:val="FF0000"/>
                <w:sz w:val="22"/>
                <w:szCs w:val="22"/>
              </w:rPr>
              <w:t>logística</w:t>
            </w:r>
            <w:r w:rsidRPr="00527C1C">
              <w:rPr>
                <w:rFonts w:cs="Arial"/>
                <w:sz w:val="22"/>
                <w:szCs w:val="22"/>
              </w:rPr>
              <w:t>.</w:t>
            </w:r>
          </w:p>
          <w:p w:rsidR="00D972EF" w:rsidRPr="00D972EF" w:rsidRDefault="00D972EF" w:rsidP="00D972EF">
            <w:pPr>
              <w:autoSpaceDE w:val="0"/>
              <w:autoSpaceDN w:val="0"/>
              <w:adjustRightInd w:val="0"/>
              <w:rPr>
                <w:rFonts w:ascii="Arial" w:hAnsi="Arial" w:cs="Arial"/>
                <w:b/>
                <w:sz w:val="22"/>
                <w:szCs w:val="22"/>
              </w:rPr>
            </w:pPr>
            <w:r w:rsidRPr="00D972EF">
              <w:rPr>
                <w:rFonts w:ascii="Arial" w:hAnsi="Arial" w:cs="Arial"/>
                <w:b/>
                <w:sz w:val="22"/>
                <w:szCs w:val="22"/>
              </w:rPr>
              <w:t>Retroalimentación:</w:t>
            </w:r>
          </w:p>
          <w:p w:rsidR="00D972EF" w:rsidRPr="00D972EF" w:rsidRDefault="00D972EF" w:rsidP="00D972EF">
            <w:pPr>
              <w:autoSpaceDE w:val="0"/>
              <w:autoSpaceDN w:val="0"/>
              <w:adjustRightInd w:val="0"/>
              <w:rPr>
                <w:rFonts w:ascii="Arial" w:hAnsi="Arial" w:cs="Arial"/>
                <w:sz w:val="22"/>
                <w:szCs w:val="22"/>
              </w:rPr>
            </w:pPr>
            <w:r w:rsidRPr="00D972EF">
              <w:rPr>
                <w:rFonts w:ascii="Arial" w:hAnsi="Arial" w:cs="Arial"/>
                <w:sz w:val="22"/>
                <w:szCs w:val="22"/>
              </w:rPr>
              <w:t xml:space="preserve">Correcto. El término </w:t>
            </w:r>
            <w:r>
              <w:rPr>
                <w:rFonts w:ascii="Arial" w:hAnsi="Arial" w:cs="Arial"/>
                <w:sz w:val="22"/>
                <w:szCs w:val="22"/>
              </w:rPr>
              <w:t>logística</w:t>
            </w:r>
            <w:r w:rsidRPr="00D972EF">
              <w:rPr>
                <w:rFonts w:ascii="Arial" w:hAnsi="Arial" w:cs="Arial"/>
                <w:sz w:val="22"/>
                <w:szCs w:val="22"/>
              </w:rPr>
              <w:t xml:space="preserve"> es el indicado.</w:t>
            </w:r>
          </w:p>
          <w:p w:rsidR="00D972EF" w:rsidRPr="00D972EF" w:rsidRDefault="00D972EF" w:rsidP="00D972EF">
            <w:pPr>
              <w:autoSpaceDE w:val="0"/>
              <w:autoSpaceDN w:val="0"/>
              <w:adjustRightInd w:val="0"/>
              <w:rPr>
                <w:rFonts w:ascii="Arial" w:hAnsi="Arial" w:cs="Arial"/>
                <w:sz w:val="22"/>
                <w:szCs w:val="22"/>
              </w:rPr>
            </w:pPr>
            <w:r w:rsidRPr="00D972EF">
              <w:rPr>
                <w:rFonts w:ascii="Arial" w:hAnsi="Arial" w:cs="Arial"/>
                <w:sz w:val="22"/>
                <w:szCs w:val="22"/>
              </w:rPr>
              <w:t xml:space="preserve">Incorrecto: El término </w:t>
            </w:r>
            <w:r>
              <w:rPr>
                <w:rFonts w:ascii="Arial" w:hAnsi="Arial" w:cs="Arial"/>
                <w:sz w:val="22"/>
                <w:szCs w:val="22"/>
              </w:rPr>
              <w:t>logística</w:t>
            </w:r>
            <w:r w:rsidRPr="00D972EF">
              <w:rPr>
                <w:rFonts w:ascii="Arial" w:hAnsi="Arial" w:cs="Arial"/>
                <w:sz w:val="22"/>
                <w:szCs w:val="22"/>
              </w:rPr>
              <w:t xml:space="preserve"> es el indicado.</w:t>
            </w:r>
          </w:p>
          <w:p w:rsidR="00D972EF" w:rsidRPr="00D972EF" w:rsidRDefault="00D972EF" w:rsidP="00D972EF">
            <w:pPr>
              <w:rPr>
                <w:rFonts w:cs="Arial"/>
                <w:sz w:val="22"/>
                <w:szCs w:val="22"/>
              </w:rPr>
            </w:pPr>
          </w:p>
          <w:p w:rsidR="00527C1C" w:rsidRPr="00527C1C" w:rsidRDefault="00527C1C" w:rsidP="00527C1C">
            <w:pPr>
              <w:pStyle w:val="ListParagraph"/>
              <w:jc w:val="left"/>
              <w:rPr>
                <w:rFonts w:cs="Arial"/>
                <w:sz w:val="22"/>
                <w:szCs w:val="22"/>
              </w:rPr>
            </w:pPr>
          </w:p>
          <w:p w:rsidR="00527C1C" w:rsidRDefault="00527C1C" w:rsidP="00527C1C">
            <w:pPr>
              <w:pStyle w:val="ListParagraph"/>
              <w:numPr>
                <w:ilvl w:val="0"/>
                <w:numId w:val="2"/>
              </w:numPr>
              <w:jc w:val="left"/>
              <w:rPr>
                <w:rFonts w:cs="Arial"/>
                <w:sz w:val="22"/>
                <w:szCs w:val="22"/>
              </w:rPr>
            </w:pPr>
            <w:r w:rsidRPr="00527C1C">
              <w:rPr>
                <w:rFonts w:cs="Arial"/>
                <w:b/>
                <w:color w:val="FF0000"/>
                <w:sz w:val="22"/>
                <w:szCs w:val="22"/>
              </w:rPr>
              <w:t>Proveedores</w:t>
            </w:r>
            <w:r w:rsidRPr="00527C1C">
              <w:rPr>
                <w:rFonts w:cs="Arial"/>
                <w:sz w:val="22"/>
                <w:szCs w:val="22"/>
              </w:rPr>
              <w:t>: son los elementos iniciales de la cadena de abastecimiento. Se definen como las empre</w:t>
            </w:r>
            <w:r>
              <w:rPr>
                <w:rFonts w:cs="Arial"/>
                <w:sz w:val="22"/>
                <w:szCs w:val="22"/>
              </w:rPr>
              <w:t>sas o personal que habitual</w:t>
            </w:r>
            <w:r w:rsidRPr="00527C1C">
              <w:rPr>
                <w:rFonts w:cs="Arial"/>
                <w:sz w:val="22"/>
                <w:szCs w:val="22"/>
              </w:rPr>
              <w:t xml:space="preserve"> o periódicamente, ofrecen distribuyen y venden las materias primas o insumos para la realización de un producto. </w:t>
            </w:r>
          </w:p>
          <w:p w:rsidR="00D972EF" w:rsidRPr="00D972EF" w:rsidRDefault="00D972EF" w:rsidP="00D972EF">
            <w:pPr>
              <w:autoSpaceDE w:val="0"/>
              <w:autoSpaceDN w:val="0"/>
              <w:adjustRightInd w:val="0"/>
              <w:rPr>
                <w:rFonts w:ascii="Arial" w:hAnsi="Arial" w:cs="Arial"/>
                <w:b/>
                <w:sz w:val="22"/>
                <w:szCs w:val="22"/>
              </w:rPr>
            </w:pPr>
            <w:r w:rsidRPr="00D972EF">
              <w:rPr>
                <w:rFonts w:ascii="Arial" w:hAnsi="Arial" w:cs="Arial"/>
                <w:b/>
                <w:sz w:val="22"/>
                <w:szCs w:val="22"/>
              </w:rPr>
              <w:t>Retroalimentación:</w:t>
            </w:r>
          </w:p>
          <w:p w:rsidR="00D972EF" w:rsidRPr="00D972EF" w:rsidRDefault="00D972EF" w:rsidP="00D972EF">
            <w:pPr>
              <w:autoSpaceDE w:val="0"/>
              <w:autoSpaceDN w:val="0"/>
              <w:adjustRightInd w:val="0"/>
              <w:rPr>
                <w:rFonts w:ascii="Arial" w:hAnsi="Arial" w:cs="Arial"/>
                <w:sz w:val="22"/>
                <w:szCs w:val="22"/>
              </w:rPr>
            </w:pPr>
            <w:r w:rsidRPr="00D972EF">
              <w:rPr>
                <w:rFonts w:ascii="Arial" w:hAnsi="Arial" w:cs="Arial"/>
                <w:sz w:val="22"/>
                <w:szCs w:val="22"/>
              </w:rPr>
              <w:t xml:space="preserve">Correcto. El término </w:t>
            </w:r>
            <w:r>
              <w:rPr>
                <w:rFonts w:ascii="Arial" w:hAnsi="Arial" w:cs="Arial"/>
                <w:sz w:val="22"/>
                <w:szCs w:val="22"/>
              </w:rPr>
              <w:t>proveedores</w:t>
            </w:r>
            <w:r w:rsidRPr="00D972EF">
              <w:rPr>
                <w:rFonts w:ascii="Arial" w:hAnsi="Arial" w:cs="Arial"/>
                <w:sz w:val="22"/>
                <w:szCs w:val="22"/>
              </w:rPr>
              <w:t xml:space="preserve"> es el indicado.</w:t>
            </w:r>
          </w:p>
          <w:p w:rsidR="00D972EF" w:rsidRPr="00D972EF" w:rsidRDefault="00D972EF" w:rsidP="00D972EF">
            <w:pPr>
              <w:autoSpaceDE w:val="0"/>
              <w:autoSpaceDN w:val="0"/>
              <w:adjustRightInd w:val="0"/>
              <w:rPr>
                <w:rFonts w:ascii="Arial" w:hAnsi="Arial" w:cs="Arial"/>
                <w:sz w:val="22"/>
                <w:szCs w:val="22"/>
              </w:rPr>
            </w:pPr>
            <w:r w:rsidRPr="00D972EF">
              <w:rPr>
                <w:rFonts w:ascii="Arial" w:hAnsi="Arial" w:cs="Arial"/>
                <w:sz w:val="22"/>
                <w:szCs w:val="22"/>
              </w:rPr>
              <w:t xml:space="preserve">Incorrecto: El término </w:t>
            </w:r>
            <w:r>
              <w:rPr>
                <w:rFonts w:ascii="Arial" w:hAnsi="Arial" w:cs="Arial"/>
                <w:sz w:val="22"/>
                <w:szCs w:val="22"/>
              </w:rPr>
              <w:t>proveedores</w:t>
            </w:r>
            <w:r w:rsidRPr="00D972EF">
              <w:rPr>
                <w:rFonts w:ascii="Arial" w:hAnsi="Arial" w:cs="Arial"/>
                <w:sz w:val="22"/>
                <w:szCs w:val="22"/>
              </w:rPr>
              <w:t xml:space="preserve"> es el indicado.</w:t>
            </w:r>
          </w:p>
          <w:p w:rsidR="00D972EF" w:rsidRPr="00D972EF" w:rsidRDefault="00D972EF" w:rsidP="00D972EF">
            <w:pPr>
              <w:rPr>
                <w:rFonts w:cs="Arial"/>
                <w:sz w:val="22"/>
                <w:szCs w:val="22"/>
              </w:rPr>
            </w:pPr>
          </w:p>
          <w:p w:rsidR="00527C1C" w:rsidRPr="00527C1C" w:rsidRDefault="00527C1C" w:rsidP="00527C1C">
            <w:pPr>
              <w:pStyle w:val="ListParagraph"/>
              <w:jc w:val="left"/>
              <w:rPr>
                <w:rFonts w:cs="Arial"/>
                <w:sz w:val="22"/>
                <w:szCs w:val="22"/>
              </w:rPr>
            </w:pPr>
          </w:p>
          <w:p w:rsidR="00527C1C" w:rsidRDefault="00527C1C" w:rsidP="00527C1C">
            <w:pPr>
              <w:pStyle w:val="ListParagraph"/>
              <w:numPr>
                <w:ilvl w:val="0"/>
                <w:numId w:val="2"/>
              </w:numPr>
              <w:tabs>
                <w:tab w:val="center" w:pos="4419"/>
              </w:tabs>
              <w:jc w:val="left"/>
              <w:rPr>
                <w:rFonts w:cs="Arial"/>
                <w:sz w:val="22"/>
                <w:szCs w:val="22"/>
              </w:rPr>
            </w:pPr>
            <w:r w:rsidRPr="00527C1C">
              <w:rPr>
                <w:rFonts w:cs="Arial"/>
                <w:b/>
                <w:color w:val="FF0000"/>
                <w:sz w:val="22"/>
                <w:szCs w:val="22"/>
              </w:rPr>
              <w:t>Transporte</w:t>
            </w:r>
            <w:r w:rsidRPr="00527C1C">
              <w:rPr>
                <w:rFonts w:cs="Arial"/>
                <w:sz w:val="22"/>
                <w:szCs w:val="22"/>
              </w:rPr>
              <w:t>: son los responsables de mover los productos terminados, materias primas e insumos, entre empresas y clientes que se encuentran</w:t>
            </w:r>
            <w:r>
              <w:rPr>
                <w:rFonts w:cs="Arial"/>
                <w:sz w:val="22"/>
                <w:szCs w:val="22"/>
              </w:rPr>
              <w:t xml:space="preserve"> </w:t>
            </w:r>
            <w:r w:rsidRPr="00527C1C">
              <w:rPr>
                <w:rFonts w:cs="Arial"/>
                <w:sz w:val="22"/>
                <w:szCs w:val="22"/>
              </w:rPr>
              <w:t>dispersos geográficamente. Agrega valor a los productos transportados cuando son entregados a tiempo.</w:t>
            </w:r>
          </w:p>
          <w:p w:rsidR="00D972EF" w:rsidRPr="00D972EF" w:rsidRDefault="00D972EF" w:rsidP="00D972EF">
            <w:pPr>
              <w:autoSpaceDE w:val="0"/>
              <w:autoSpaceDN w:val="0"/>
              <w:adjustRightInd w:val="0"/>
              <w:rPr>
                <w:rFonts w:ascii="Arial" w:hAnsi="Arial" w:cs="Arial"/>
                <w:b/>
                <w:sz w:val="22"/>
                <w:szCs w:val="22"/>
              </w:rPr>
            </w:pPr>
            <w:r w:rsidRPr="00D972EF">
              <w:rPr>
                <w:rFonts w:ascii="Arial" w:hAnsi="Arial" w:cs="Arial"/>
                <w:b/>
                <w:sz w:val="22"/>
                <w:szCs w:val="22"/>
              </w:rPr>
              <w:lastRenderedPageBreak/>
              <w:t>Retroalimentación:</w:t>
            </w:r>
          </w:p>
          <w:p w:rsidR="00D972EF" w:rsidRPr="00D972EF" w:rsidRDefault="00D972EF" w:rsidP="00D972EF">
            <w:pPr>
              <w:autoSpaceDE w:val="0"/>
              <w:autoSpaceDN w:val="0"/>
              <w:adjustRightInd w:val="0"/>
              <w:rPr>
                <w:rFonts w:ascii="Arial" w:hAnsi="Arial" w:cs="Arial"/>
                <w:sz w:val="22"/>
                <w:szCs w:val="22"/>
              </w:rPr>
            </w:pPr>
            <w:r w:rsidRPr="00D972EF">
              <w:rPr>
                <w:rFonts w:ascii="Arial" w:hAnsi="Arial" w:cs="Arial"/>
                <w:sz w:val="22"/>
                <w:szCs w:val="22"/>
              </w:rPr>
              <w:t xml:space="preserve">Correcto. El término </w:t>
            </w:r>
            <w:r>
              <w:rPr>
                <w:rFonts w:ascii="Arial" w:hAnsi="Arial" w:cs="Arial"/>
                <w:sz w:val="22"/>
                <w:szCs w:val="22"/>
              </w:rPr>
              <w:t>transporte</w:t>
            </w:r>
            <w:r w:rsidRPr="00D972EF">
              <w:rPr>
                <w:rFonts w:ascii="Arial" w:hAnsi="Arial" w:cs="Arial"/>
                <w:sz w:val="22"/>
                <w:szCs w:val="22"/>
              </w:rPr>
              <w:t xml:space="preserve"> es el indicado.</w:t>
            </w:r>
          </w:p>
          <w:p w:rsidR="00D972EF" w:rsidRPr="00D972EF" w:rsidRDefault="00D972EF" w:rsidP="00D972EF">
            <w:pPr>
              <w:autoSpaceDE w:val="0"/>
              <w:autoSpaceDN w:val="0"/>
              <w:adjustRightInd w:val="0"/>
              <w:rPr>
                <w:rFonts w:ascii="Arial" w:hAnsi="Arial" w:cs="Arial"/>
                <w:sz w:val="22"/>
                <w:szCs w:val="22"/>
              </w:rPr>
            </w:pPr>
            <w:r w:rsidRPr="00D972EF">
              <w:rPr>
                <w:rFonts w:ascii="Arial" w:hAnsi="Arial" w:cs="Arial"/>
                <w:sz w:val="22"/>
                <w:szCs w:val="22"/>
              </w:rPr>
              <w:t xml:space="preserve">Incorrecto: El término </w:t>
            </w:r>
            <w:r>
              <w:rPr>
                <w:rFonts w:ascii="Arial" w:hAnsi="Arial" w:cs="Arial"/>
                <w:sz w:val="22"/>
                <w:szCs w:val="22"/>
              </w:rPr>
              <w:t>transporte</w:t>
            </w:r>
            <w:r w:rsidRPr="00D972EF">
              <w:rPr>
                <w:rFonts w:ascii="Arial" w:hAnsi="Arial" w:cs="Arial"/>
                <w:sz w:val="22"/>
                <w:szCs w:val="22"/>
              </w:rPr>
              <w:t xml:space="preserve"> es el indicado.</w:t>
            </w:r>
          </w:p>
          <w:p w:rsidR="00D972EF" w:rsidRPr="00D972EF" w:rsidRDefault="00D972EF" w:rsidP="00D972EF">
            <w:pPr>
              <w:tabs>
                <w:tab w:val="center" w:pos="4419"/>
              </w:tabs>
              <w:rPr>
                <w:rFonts w:cs="Arial"/>
                <w:sz w:val="22"/>
                <w:szCs w:val="22"/>
              </w:rPr>
            </w:pPr>
          </w:p>
          <w:p w:rsidR="00527C1C" w:rsidRPr="00527C1C" w:rsidRDefault="00527C1C" w:rsidP="00327FEF">
            <w:pPr>
              <w:tabs>
                <w:tab w:val="center" w:pos="4419"/>
              </w:tabs>
              <w:rPr>
                <w:rFonts w:ascii="Arial" w:hAnsi="Arial" w:cs="Arial"/>
                <w:sz w:val="22"/>
                <w:szCs w:val="22"/>
              </w:rPr>
            </w:pPr>
          </w:p>
          <w:p w:rsidR="00D972EF" w:rsidRPr="00D972EF" w:rsidRDefault="00527C1C" w:rsidP="00D972EF">
            <w:pPr>
              <w:pStyle w:val="ListParagraph"/>
              <w:numPr>
                <w:ilvl w:val="0"/>
                <w:numId w:val="2"/>
              </w:numPr>
              <w:tabs>
                <w:tab w:val="center" w:pos="4419"/>
              </w:tabs>
              <w:jc w:val="left"/>
              <w:rPr>
                <w:rFonts w:cs="Arial"/>
                <w:sz w:val="22"/>
                <w:szCs w:val="22"/>
              </w:rPr>
            </w:pPr>
            <w:r w:rsidRPr="00527C1C">
              <w:rPr>
                <w:rFonts w:cs="Arial"/>
                <w:b/>
                <w:color w:val="FF0000"/>
                <w:sz w:val="22"/>
                <w:szCs w:val="22"/>
              </w:rPr>
              <w:t>Fabricantes</w:t>
            </w:r>
            <w:r w:rsidRPr="00527C1C">
              <w:rPr>
                <w:rFonts w:cs="Arial"/>
                <w:sz w:val="22"/>
                <w:szCs w:val="22"/>
              </w:rPr>
              <w:t>: son los encargados de transformar la materia prima en un producto. Deben cumplir con los estándares de calidad de la industria y responder a las necesidades del cliente.</w:t>
            </w:r>
          </w:p>
          <w:p w:rsidR="00D972EF" w:rsidRPr="00D972EF" w:rsidRDefault="00D972EF" w:rsidP="00D972EF">
            <w:pPr>
              <w:autoSpaceDE w:val="0"/>
              <w:autoSpaceDN w:val="0"/>
              <w:adjustRightInd w:val="0"/>
              <w:rPr>
                <w:rFonts w:ascii="Arial" w:hAnsi="Arial" w:cs="Arial"/>
                <w:b/>
                <w:sz w:val="22"/>
                <w:szCs w:val="22"/>
              </w:rPr>
            </w:pPr>
            <w:r w:rsidRPr="00D972EF">
              <w:rPr>
                <w:rFonts w:ascii="Arial" w:hAnsi="Arial" w:cs="Arial"/>
                <w:b/>
                <w:sz w:val="22"/>
                <w:szCs w:val="22"/>
              </w:rPr>
              <w:t>Retroalimentación:</w:t>
            </w:r>
          </w:p>
          <w:p w:rsidR="00D972EF" w:rsidRPr="00D972EF" w:rsidRDefault="00D972EF" w:rsidP="00D972EF">
            <w:pPr>
              <w:autoSpaceDE w:val="0"/>
              <w:autoSpaceDN w:val="0"/>
              <w:adjustRightInd w:val="0"/>
              <w:rPr>
                <w:rFonts w:ascii="Arial" w:hAnsi="Arial" w:cs="Arial"/>
                <w:sz w:val="22"/>
                <w:szCs w:val="22"/>
              </w:rPr>
            </w:pPr>
            <w:r w:rsidRPr="00D972EF">
              <w:rPr>
                <w:rFonts w:ascii="Arial" w:hAnsi="Arial" w:cs="Arial"/>
                <w:sz w:val="22"/>
                <w:szCs w:val="22"/>
              </w:rPr>
              <w:t xml:space="preserve">Correcto. El término </w:t>
            </w:r>
            <w:r>
              <w:rPr>
                <w:rFonts w:ascii="Arial" w:hAnsi="Arial" w:cs="Arial"/>
                <w:sz w:val="22"/>
                <w:szCs w:val="22"/>
              </w:rPr>
              <w:t>fabricantes</w:t>
            </w:r>
            <w:r w:rsidRPr="00D972EF">
              <w:rPr>
                <w:rFonts w:ascii="Arial" w:hAnsi="Arial" w:cs="Arial"/>
                <w:sz w:val="22"/>
                <w:szCs w:val="22"/>
              </w:rPr>
              <w:t xml:space="preserve"> es el indicado.</w:t>
            </w:r>
          </w:p>
          <w:p w:rsidR="00D972EF" w:rsidRPr="00D972EF" w:rsidRDefault="00D972EF" w:rsidP="00D972EF">
            <w:pPr>
              <w:autoSpaceDE w:val="0"/>
              <w:autoSpaceDN w:val="0"/>
              <w:adjustRightInd w:val="0"/>
              <w:rPr>
                <w:rFonts w:ascii="Arial" w:hAnsi="Arial" w:cs="Arial"/>
                <w:sz w:val="22"/>
                <w:szCs w:val="22"/>
              </w:rPr>
            </w:pPr>
            <w:r w:rsidRPr="00D972EF">
              <w:rPr>
                <w:rFonts w:ascii="Arial" w:hAnsi="Arial" w:cs="Arial"/>
                <w:sz w:val="22"/>
                <w:szCs w:val="22"/>
              </w:rPr>
              <w:t xml:space="preserve">Incorrecto: El término </w:t>
            </w:r>
            <w:r>
              <w:rPr>
                <w:rFonts w:ascii="Arial" w:hAnsi="Arial" w:cs="Arial"/>
                <w:sz w:val="22"/>
                <w:szCs w:val="22"/>
              </w:rPr>
              <w:t>fabricantes es el indicado.</w:t>
            </w:r>
          </w:p>
          <w:p w:rsidR="00527C1C" w:rsidRPr="00527C1C" w:rsidRDefault="00527C1C" w:rsidP="00527C1C">
            <w:pPr>
              <w:pStyle w:val="ListParagraph"/>
              <w:rPr>
                <w:rFonts w:cs="Arial"/>
                <w:sz w:val="22"/>
                <w:szCs w:val="22"/>
              </w:rPr>
            </w:pPr>
          </w:p>
          <w:p w:rsidR="00527C1C" w:rsidRPr="00527C1C" w:rsidRDefault="00527C1C" w:rsidP="00527C1C">
            <w:pPr>
              <w:pStyle w:val="ListParagraph"/>
              <w:tabs>
                <w:tab w:val="center" w:pos="4419"/>
              </w:tabs>
              <w:jc w:val="left"/>
              <w:rPr>
                <w:rFonts w:cs="Arial"/>
                <w:sz w:val="22"/>
                <w:szCs w:val="22"/>
              </w:rPr>
            </w:pPr>
          </w:p>
          <w:p w:rsidR="00527C1C" w:rsidRDefault="00527C1C" w:rsidP="00527C1C">
            <w:pPr>
              <w:pStyle w:val="ListParagraph"/>
              <w:numPr>
                <w:ilvl w:val="0"/>
                <w:numId w:val="2"/>
              </w:numPr>
              <w:tabs>
                <w:tab w:val="center" w:pos="4419"/>
              </w:tabs>
              <w:jc w:val="left"/>
              <w:rPr>
                <w:rFonts w:cs="Arial"/>
                <w:sz w:val="22"/>
                <w:szCs w:val="22"/>
              </w:rPr>
            </w:pPr>
            <w:r w:rsidRPr="00527C1C">
              <w:rPr>
                <w:rFonts w:cs="Arial"/>
                <w:b/>
                <w:color w:val="FF0000"/>
                <w:sz w:val="22"/>
                <w:szCs w:val="22"/>
              </w:rPr>
              <w:t>Clientes</w:t>
            </w:r>
            <w:r w:rsidRPr="00527C1C">
              <w:rPr>
                <w:rFonts w:cs="Arial"/>
                <w:sz w:val="22"/>
                <w:szCs w:val="22"/>
              </w:rPr>
              <w:t>: son la parte primordial de las cadenas de suministro. Su propósito fundamental es satisfacer sus necesidades.</w:t>
            </w:r>
          </w:p>
          <w:p w:rsidR="00D972EF" w:rsidRPr="00D972EF" w:rsidRDefault="00D972EF" w:rsidP="00D972EF">
            <w:pPr>
              <w:autoSpaceDE w:val="0"/>
              <w:autoSpaceDN w:val="0"/>
              <w:adjustRightInd w:val="0"/>
              <w:rPr>
                <w:rFonts w:ascii="Arial" w:hAnsi="Arial" w:cs="Arial"/>
                <w:b/>
                <w:sz w:val="22"/>
                <w:szCs w:val="22"/>
              </w:rPr>
            </w:pPr>
            <w:r w:rsidRPr="00D972EF">
              <w:rPr>
                <w:rFonts w:ascii="Arial" w:hAnsi="Arial" w:cs="Arial"/>
                <w:b/>
                <w:sz w:val="22"/>
                <w:szCs w:val="22"/>
              </w:rPr>
              <w:t>Retroalimentación:</w:t>
            </w:r>
          </w:p>
          <w:p w:rsidR="00D972EF" w:rsidRPr="00D972EF" w:rsidRDefault="00D972EF" w:rsidP="00D972EF">
            <w:pPr>
              <w:autoSpaceDE w:val="0"/>
              <w:autoSpaceDN w:val="0"/>
              <w:adjustRightInd w:val="0"/>
              <w:rPr>
                <w:rFonts w:ascii="Arial" w:hAnsi="Arial" w:cs="Arial"/>
                <w:sz w:val="22"/>
                <w:szCs w:val="22"/>
              </w:rPr>
            </w:pPr>
            <w:r w:rsidRPr="00D972EF">
              <w:rPr>
                <w:rFonts w:ascii="Arial" w:hAnsi="Arial" w:cs="Arial"/>
                <w:sz w:val="22"/>
                <w:szCs w:val="22"/>
              </w:rPr>
              <w:t xml:space="preserve">Correcto. El término </w:t>
            </w:r>
            <w:r>
              <w:rPr>
                <w:rFonts w:ascii="Arial" w:hAnsi="Arial" w:cs="Arial"/>
                <w:sz w:val="22"/>
                <w:szCs w:val="22"/>
              </w:rPr>
              <w:t>clientes</w:t>
            </w:r>
            <w:r w:rsidRPr="00D972EF">
              <w:rPr>
                <w:rFonts w:ascii="Arial" w:hAnsi="Arial" w:cs="Arial"/>
                <w:sz w:val="22"/>
                <w:szCs w:val="22"/>
              </w:rPr>
              <w:t xml:space="preserve"> es el indicado.</w:t>
            </w:r>
          </w:p>
          <w:p w:rsidR="00D972EF" w:rsidRPr="00D972EF" w:rsidRDefault="00D972EF" w:rsidP="00D972EF">
            <w:pPr>
              <w:autoSpaceDE w:val="0"/>
              <w:autoSpaceDN w:val="0"/>
              <w:adjustRightInd w:val="0"/>
              <w:rPr>
                <w:rFonts w:ascii="Arial" w:hAnsi="Arial" w:cs="Arial"/>
                <w:sz w:val="22"/>
                <w:szCs w:val="22"/>
              </w:rPr>
            </w:pPr>
            <w:r w:rsidRPr="00D972EF">
              <w:rPr>
                <w:rFonts w:ascii="Arial" w:hAnsi="Arial" w:cs="Arial"/>
                <w:sz w:val="22"/>
                <w:szCs w:val="22"/>
              </w:rPr>
              <w:t xml:space="preserve">Incorrecto: El término </w:t>
            </w:r>
            <w:r>
              <w:rPr>
                <w:rFonts w:ascii="Arial" w:hAnsi="Arial" w:cs="Arial"/>
                <w:sz w:val="22"/>
                <w:szCs w:val="22"/>
              </w:rPr>
              <w:t>clientes es el indicado.</w:t>
            </w:r>
          </w:p>
        </w:tc>
      </w:tr>
    </w:tbl>
    <w:p w:rsidR="00527C1C" w:rsidRPr="00527C1C" w:rsidRDefault="00527C1C">
      <w:pPr>
        <w:rPr>
          <w:rFonts w:ascii="Arial" w:hAnsi="Arial" w:cs="Arial"/>
        </w:rPr>
      </w:pPr>
    </w:p>
    <w:sectPr w:rsidR="00527C1C" w:rsidRPr="00527C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E0673"/>
    <w:multiLevelType w:val="hybridMultilevel"/>
    <w:tmpl w:val="F6FA8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FB345C"/>
    <w:multiLevelType w:val="hybridMultilevel"/>
    <w:tmpl w:val="97FC2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C1C"/>
    <w:rsid w:val="000576C9"/>
    <w:rsid w:val="00527C1C"/>
    <w:rsid w:val="005D6BCB"/>
    <w:rsid w:val="008028C8"/>
    <w:rsid w:val="00873D29"/>
    <w:rsid w:val="00D972EF"/>
    <w:rsid w:val="00DC0BBC"/>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a de gráficas"/>
    <w:basedOn w:val="Header"/>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Header">
    <w:name w:val="header"/>
    <w:basedOn w:val="Normal"/>
    <w:link w:val="HeaderChar"/>
    <w:uiPriority w:val="99"/>
    <w:semiHidden/>
    <w:unhideWhenUsed/>
    <w:rsid w:val="000576C9"/>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0576C9"/>
  </w:style>
  <w:style w:type="paragraph" w:styleId="ListParagraph">
    <w:name w:val="List Paragraph"/>
    <w:basedOn w:val="Normal"/>
    <w:uiPriority w:val="99"/>
    <w:qFormat/>
    <w:rsid w:val="00527C1C"/>
    <w:pPr>
      <w:spacing w:after="0" w:line="240" w:lineRule="auto"/>
      <w:ind w:left="720"/>
      <w:contextualSpacing/>
      <w:jc w:val="both"/>
    </w:pPr>
    <w:rPr>
      <w:rFonts w:ascii="Arial" w:eastAsia="Times New Roman" w:hAnsi="Arial" w:cs="Times New Roman"/>
      <w:sz w:val="24"/>
      <w:szCs w:val="20"/>
      <w:lang w:val="es-CO" w:eastAsia="es-CO"/>
    </w:rPr>
  </w:style>
  <w:style w:type="table" w:styleId="TableGrid">
    <w:name w:val="Table Grid"/>
    <w:basedOn w:val="TableNormal"/>
    <w:uiPriority w:val="59"/>
    <w:rsid w:val="00527C1C"/>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527C1C"/>
    <w:pPr>
      <w:numPr>
        <w:ilvl w:val="1"/>
      </w:numPr>
      <w:spacing w:after="0" w:line="240" w:lineRule="auto"/>
      <w:jc w:val="both"/>
    </w:pPr>
    <w:rPr>
      <w:rFonts w:asciiTheme="majorHAnsi" w:eastAsiaTheme="majorEastAsia" w:hAnsiTheme="majorHAnsi" w:cstheme="majorBidi"/>
      <w:i/>
      <w:iCs/>
      <w:color w:val="4F81BD" w:themeColor="accent1"/>
      <w:spacing w:val="15"/>
      <w:sz w:val="24"/>
      <w:szCs w:val="24"/>
      <w:lang w:val="es-CO" w:eastAsia="es-CO"/>
    </w:rPr>
  </w:style>
  <w:style w:type="character" w:customStyle="1" w:styleId="SubtitleChar">
    <w:name w:val="Subtitle Char"/>
    <w:basedOn w:val="DefaultParagraphFont"/>
    <w:link w:val="Subtitle"/>
    <w:uiPriority w:val="11"/>
    <w:rsid w:val="00527C1C"/>
    <w:rPr>
      <w:rFonts w:asciiTheme="majorHAnsi" w:eastAsiaTheme="majorEastAsia" w:hAnsiTheme="majorHAnsi" w:cstheme="majorBidi"/>
      <w:i/>
      <w:iCs/>
      <w:color w:val="4F81BD" w:themeColor="accent1"/>
      <w:spacing w:val="15"/>
      <w:sz w:val="24"/>
      <w:szCs w:val="24"/>
      <w:lang w:val="es-CO" w:eastAsia="es-C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aliases w:val="Tabla de gráficas"/>
    <w:basedOn w:val="Header"/>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Header">
    <w:name w:val="header"/>
    <w:basedOn w:val="Normal"/>
    <w:link w:val="HeaderChar"/>
    <w:uiPriority w:val="99"/>
    <w:semiHidden/>
    <w:unhideWhenUsed/>
    <w:rsid w:val="000576C9"/>
    <w:pPr>
      <w:tabs>
        <w:tab w:val="center" w:pos="4252"/>
        <w:tab w:val="right" w:pos="8504"/>
      </w:tabs>
      <w:spacing w:after="0" w:line="240" w:lineRule="auto"/>
    </w:pPr>
  </w:style>
  <w:style w:type="character" w:customStyle="1" w:styleId="HeaderChar">
    <w:name w:val="Header Char"/>
    <w:basedOn w:val="DefaultParagraphFont"/>
    <w:link w:val="Header"/>
    <w:uiPriority w:val="99"/>
    <w:semiHidden/>
    <w:rsid w:val="000576C9"/>
  </w:style>
  <w:style w:type="paragraph" w:styleId="ListParagraph">
    <w:name w:val="List Paragraph"/>
    <w:basedOn w:val="Normal"/>
    <w:uiPriority w:val="99"/>
    <w:qFormat/>
    <w:rsid w:val="00527C1C"/>
    <w:pPr>
      <w:spacing w:after="0" w:line="240" w:lineRule="auto"/>
      <w:ind w:left="720"/>
      <w:contextualSpacing/>
      <w:jc w:val="both"/>
    </w:pPr>
    <w:rPr>
      <w:rFonts w:ascii="Arial" w:eastAsia="Times New Roman" w:hAnsi="Arial" w:cs="Times New Roman"/>
      <w:sz w:val="24"/>
      <w:szCs w:val="20"/>
      <w:lang w:val="es-CO" w:eastAsia="es-CO"/>
    </w:rPr>
  </w:style>
  <w:style w:type="table" w:styleId="TableGrid">
    <w:name w:val="Table Grid"/>
    <w:basedOn w:val="TableNormal"/>
    <w:uiPriority w:val="59"/>
    <w:rsid w:val="00527C1C"/>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rsid w:val="00527C1C"/>
    <w:pPr>
      <w:numPr>
        <w:ilvl w:val="1"/>
      </w:numPr>
      <w:spacing w:after="0" w:line="240" w:lineRule="auto"/>
      <w:jc w:val="both"/>
    </w:pPr>
    <w:rPr>
      <w:rFonts w:asciiTheme="majorHAnsi" w:eastAsiaTheme="majorEastAsia" w:hAnsiTheme="majorHAnsi" w:cstheme="majorBidi"/>
      <w:i/>
      <w:iCs/>
      <w:color w:val="4F81BD" w:themeColor="accent1"/>
      <w:spacing w:val="15"/>
      <w:sz w:val="24"/>
      <w:szCs w:val="24"/>
      <w:lang w:val="es-CO" w:eastAsia="es-CO"/>
    </w:rPr>
  </w:style>
  <w:style w:type="character" w:customStyle="1" w:styleId="SubtitleChar">
    <w:name w:val="Subtitle Char"/>
    <w:basedOn w:val="DefaultParagraphFont"/>
    <w:link w:val="Subtitle"/>
    <w:uiPriority w:val="11"/>
    <w:rsid w:val="00527C1C"/>
    <w:rPr>
      <w:rFonts w:asciiTheme="majorHAnsi" w:eastAsiaTheme="majorEastAsia" w:hAnsiTheme="majorHAnsi" w:cstheme="majorBidi"/>
      <w:i/>
      <w:iCs/>
      <w:color w:val="4F81BD" w:themeColor="accent1"/>
      <w:spacing w:val="15"/>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656</Words>
  <Characters>3741</Characters>
  <Application>Microsoft Macintosh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Jenniffer</dc:creator>
  <cp:lastModifiedBy>Silvia Blanco</cp:lastModifiedBy>
  <cp:revision>2</cp:revision>
  <dcterms:created xsi:type="dcterms:W3CDTF">2018-11-08T00:23:00Z</dcterms:created>
  <dcterms:modified xsi:type="dcterms:W3CDTF">2018-11-08T00:23:00Z</dcterms:modified>
</cp:coreProperties>
</file>