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D789E" w14:textId="77777777" w:rsidR="002E212D" w:rsidRPr="00136C59" w:rsidRDefault="000B1374" w:rsidP="000B1374">
      <w:pPr>
        <w:jc w:val="center"/>
        <w:rPr>
          <w:b/>
          <w:szCs w:val="24"/>
        </w:rPr>
      </w:pPr>
      <w:r w:rsidRPr="00136C59">
        <w:rPr>
          <w:b/>
          <w:szCs w:val="24"/>
        </w:rPr>
        <w:t>Actividad - Identificación de metodologías de valoración de riesgos</w:t>
      </w:r>
    </w:p>
    <w:p w14:paraId="63990024" w14:textId="1AFE38F8" w:rsidR="000B1374" w:rsidRPr="00136C59" w:rsidRDefault="000B1374" w:rsidP="000B1374">
      <w:pPr>
        <w:jc w:val="center"/>
        <w:rPr>
          <w:b/>
          <w:szCs w:val="24"/>
        </w:rPr>
      </w:pPr>
      <w:r w:rsidRPr="00136C59">
        <w:rPr>
          <w:b/>
          <w:szCs w:val="24"/>
        </w:rPr>
        <w:t>Mismas opciones de respuesta</w:t>
      </w:r>
      <w:r w:rsidR="00A34853">
        <w:rPr>
          <w:b/>
          <w:szCs w:val="24"/>
        </w:rPr>
        <w:t xml:space="preserve"> - Completar</w:t>
      </w:r>
    </w:p>
    <w:p w14:paraId="7FA74E80" w14:textId="77777777" w:rsidR="000B1374" w:rsidRPr="00136C59" w:rsidRDefault="000B1374">
      <w:pPr>
        <w:rPr>
          <w:szCs w:val="24"/>
        </w:rPr>
      </w:pPr>
    </w:p>
    <w:p w14:paraId="507B7424" w14:textId="1F7ECD80" w:rsidR="000B1374" w:rsidRDefault="000B1374">
      <w:pPr>
        <w:rPr>
          <w:szCs w:val="24"/>
        </w:rPr>
      </w:pPr>
      <w:r w:rsidRPr="00136C59">
        <w:rPr>
          <w:b/>
          <w:szCs w:val="24"/>
        </w:rPr>
        <w:t>Instrucción:</w:t>
      </w:r>
      <w:r w:rsidRPr="00136C59">
        <w:rPr>
          <w:szCs w:val="24"/>
        </w:rPr>
        <w:t xml:space="preserve"> realizar actividad de aprendizaje: 10 ítems/ 10 preguntas - mismas opciones de respuestas</w:t>
      </w:r>
      <w:r w:rsidR="00136C59" w:rsidRPr="00136C59">
        <w:rPr>
          <w:szCs w:val="24"/>
        </w:rPr>
        <w:t xml:space="preserve">. Las opciones son </w:t>
      </w:r>
      <w:r w:rsidR="000212A1">
        <w:rPr>
          <w:szCs w:val="24"/>
        </w:rPr>
        <w:t>solo 3, pero algunas se repiten según las respuestas</w:t>
      </w:r>
      <w:r w:rsidR="004C33FD">
        <w:rPr>
          <w:szCs w:val="24"/>
        </w:rPr>
        <w:t>:</w:t>
      </w:r>
      <w:r w:rsidR="000212A1">
        <w:rPr>
          <w:szCs w:val="24"/>
        </w:rPr>
        <w:t xml:space="preserve"> </w:t>
      </w:r>
      <w:r w:rsidR="00744FDE">
        <w:rPr>
          <w:szCs w:val="24"/>
        </w:rPr>
        <w:t xml:space="preserve">4 cuantitativa; 5 cualitativa y 1 </w:t>
      </w:r>
      <w:r w:rsidR="004C33FD">
        <w:rPr>
          <w:szCs w:val="24"/>
        </w:rPr>
        <w:t>s</w:t>
      </w:r>
      <w:r w:rsidR="00744FDE">
        <w:rPr>
          <w:szCs w:val="24"/>
        </w:rPr>
        <w:t>emicuantitativa.</w:t>
      </w:r>
      <w:r w:rsidR="00BA1515">
        <w:rPr>
          <w:szCs w:val="24"/>
        </w:rPr>
        <w:t xml:space="preserve"> Las opciones se muestran con la opción correcta. </w:t>
      </w:r>
    </w:p>
    <w:p w14:paraId="57BEB17F" w14:textId="49AC3079" w:rsidR="000212A1" w:rsidRDefault="000212A1">
      <w:pPr>
        <w:rPr>
          <w:szCs w:val="24"/>
        </w:rPr>
      </w:pPr>
    </w:p>
    <w:p w14:paraId="6DCC7BE7" w14:textId="77777777" w:rsidR="000212A1" w:rsidRPr="000061DF" w:rsidRDefault="000212A1">
      <w:pPr>
        <w:rPr>
          <w:b/>
          <w:i/>
          <w:color w:val="4472C4" w:themeColor="accent5"/>
          <w:szCs w:val="24"/>
        </w:rPr>
      </w:pPr>
    </w:p>
    <w:p w14:paraId="2B237BCC" w14:textId="679B07B5" w:rsidR="000B1374" w:rsidRPr="000061DF" w:rsidRDefault="00150197">
      <w:pPr>
        <w:rPr>
          <w:b/>
          <w:i/>
          <w:color w:val="4472C4" w:themeColor="accent5"/>
          <w:szCs w:val="24"/>
        </w:rPr>
      </w:pPr>
      <w:r w:rsidRPr="000061DF">
        <w:rPr>
          <w:b/>
          <w:i/>
          <w:color w:val="4472C4" w:themeColor="accent5"/>
          <w:szCs w:val="24"/>
        </w:rPr>
        <w:t xml:space="preserve">Lea cada uno de los métodos de valoración de riesgos y luego seleccione la </w:t>
      </w:r>
      <w:r w:rsidR="00281164" w:rsidRPr="000061DF">
        <w:rPr>
          <w:b/>
          <w:i/>
          <w:color w:val="4472C4" w:themeColor="accent5"/>
          <w:szCs w:val="24"/>
        </w:rPr>
        <w:t>metodología (c</w:t>
      </w:r>
      <w:r w:rsidR="000212A1" w:rsidRPr="000061DF">
        <w:rPr>
          <w:b/>
          <w:i/>
          <w:color w:val="4472C4" w:themeColor="accent5"/>
          <w:szCs w:val="24"/>
        </w:rPr>
        <w:t xml:space="preserve">ualitativa, cuantitativa o </w:t>
      </w:r>
      <w:r w:rsidR="000212A1" w:rsidRPr="000061DF">
        <w:rPr>
          <w:b/>
          <w:i/>
          <w:color w:val="4472C4" w:themeColor="accent5"/>
          <w:szCs w:val="24"/>
        </w:rPr>
        <w:t>semicuantitativ</w:t>
      </w:r>
      <w:r w:rsidR="000212A1" w:rsidRPr="000061DF">
        <w:rPr>
          <w:b/>
          <w:i/>
          <w:color w:val="4472C4" w:themeColor="accent5"/>
          <w:szCs w:val="24"/>
        </w:rPr>
        <w:t>a</w:t>
      </w:r>
      <w:r w:rsidR="00A34853" w:rsidRPr="000061DF">
        <w:rPr>
          <w:b/>
          <w:i/>
          <w:color w:val="4472C4" w:themeColor="accent5"/>
          <w:szCs w:val="24"/>
        </w:rPr>
        <w:t xml:space="preserve">) </w:t>
      </w:r>
      <w:r w:rsidR="00281164" w:rsidRPr="000061DF">
        <w:rPr>
          <w:b/>
          <w:i/>
          <w:color w:val="4472C4" w:themeColor="accent5"/>
          <w:szCs w:val="24"/>
        </w:rPr>
        <w:t xml:space="preserve">a la cual </w:t>
      </w:r>
      <w:r w:rsidR="00A34853" w:rsidRPr="000061DF">
        <w:rPr>
          <w:b/>
          <w:i/>
          <w:color w:val="4472C4" w:themeColor="accent5"/>
          <w:szCs w:val="24"/>
        </w:rPr>
        <w:t>corresponde</w:t>
      </w:r>
      <w:r w:rsidR="00281164" w:rsidRPr="000061DF">
        <w:rPr>
          <w:b/>
          <w:i/>
          <w:color w:val="4472C4" w:themeColor="accent5"/>
          <w:szCs w:val="24"/>
        </w:rPr>
        <w:t>:</w:t>
      </w:r>
    </w:p>
    <w:p w14:paraId="0B50F81C" w14:textId="77777777" w:rsidR="000B1374" w:rsidRPr="00136C59" w:rsidRDefault="000B1374">
      <w:pPr>
        <w:rPr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36C59" w:rsidRPr="00136C59" w14:paraId="0C2C30A0" w14:textId="77777777" w:rsidTr="00136C59">
        <w:tc>
          <w:tcPr>
            <w:tcW w:w="9209" w:type="dxa"/>
          </w:tcPr>
          <w:p w14:paraId="43DC2B28" w14:textId="77777777" w:rsidR="00281164" w:rsidRPr="00281164" w:rsidRDefault="00136C59" w:rsidP="000B1374">
            <w:pPr>
              <w:pStyle w:val="Prrafodelista"/>
              <w:numPr>
                <w:ilvl w:val="0"/>
                <w:numId w:val="3"/>
              </w:numPr>
              <w:rPr>
                <w:szCs w:val="24"/>
              </w:rPr>
            </w:pPr>
            <w:r w:rsidRPr="00136C59">
              <w:rPr>
                <w:rFonts w:cs="Arial"/>
                <w:szCs w:val="24"/>
              </w:rPr>
              <w:t>M</w:t>
            </w:r>
            <w:r w:rsidR="00281164">
              <w:rPr>
                <w:rFonts w:cs="Arial"/>
                <w:szCs w:val="24"/>
              </w:rPr>
              <w:t xml:space="preserve">étodo de valoración del riesgo </w:t>
            </w:r>
            <w:r w:rsidRPr="00136C59">
              <w:rPr>
                <w:rFonts w:cs="Arial"/>
                <w:szCs w:val="24"/>
              </w:rPr>
              <w:t>de</w:t>
            </w:r>
            <w:r w:rsidR="00281164">
              <w:rPr>
                <w:rFonts w:cs="Arial"/>
                <w:szCs w:val="24"/>
              </w:rPr>
              <w:t>l Welberg An</w:t>
            </w:r>
            <w:r w:rsidRPr="00136C59">
              <w:rPr>
                <w:rFonts w:cs="Arial"/>
                <w:szCs w:val="24"/>
              </w:rPr>
              <w:t>ders</w:t>
            </w:r>
          </w:p>
          <w:p w14:paraId="40321227" w14:textId="7123B59D" w:rsidR="00136C59" w:rsidRPr="00281164" w:rsidRDefault="00136C59" w:rsidP="00281164">
            <w:pPr>
              <w:pStyle w:val="Prrafodelista"/>
              <w:rPr>
                <w:b/>
                <w:szCs w:val="24"/>
              </w:rPr>
            </w:pPr>
            <w:r w:rsidRPr="00281164">
              <w:rPr>
                <w:rFonts w:cs="Arial"/>
                <w:b/>
                <w:szCs w:val="24"/>
              </w:rPr>
              <w:t>(</w:t>
            </w:r>
            <w:r w:rsidR="00281164" w:rsidRPr="00281164">
              <w:rPr>
                <w:rFonts w:cs="Arial"/>
                <w:b/>
                <w:szCs w:val="24"/>
              </w:rPr>
              <w:t>M</w:t>
            </w:r>
            <w:r w:rsidRPr="00281164">
              <w:rPr>
                <w:rFonts w:cs="Arial"/>
                <w:b/>
                <w:szCs w:val="24"/>
              </w:rPr>
              <w:t>etodología cuantitativa)</w:t>
            </w:r>
          </w:p>
          <w:p w14:paraId="30F36E13" w14:textId="77777777" w:rsidR="00281164" w:rsidRPr="00281164" w:rsidRDefault="00136C59" w:rsidP="000B1374">
            <w:pPr>
              <w:pStyle w:val="Prrafodelista"/>
              <w:numPr>
                <w:ilvl w:val="0"/>
                <w:numId w:val="3"/>
              </w:numPr>
              <w:rPr>
                <w:szCs w:val="24"/>
              </w:rPr>
            </w:pPr>
            <w:r w:rsidRPr="00136C59">
              <w:rPr>
                <w:rFonts w:cs="Arial"/>
                <w:szCs w:val="24"/>
              </w:rPr>
              <w:t xml:space="preserve">Método </w:t>
            </w:r>
            <w:r w:rsidR="00281164">
              <w:rPr>
                <w:rFonts w:cs="Arial"/>
                <w:szCs w:val="24"/>
              </w:rPr>
              <w:t xml:space="preserve">de </w:t>
            </w:r>
            <w:r w:rsidRPr="00136C59">
              <w:rPr>
                <w:rFonts w:cs="Arial"/>
                <w:szCs w:val="24"/>
              </w:rPr>
              <w:t>Montecarlo</w:t>
            </w:r>
          </w:p>
          <w:p w14:paraId="5BEF4718" w14:textId="44276C0B" w:rsidR="00136C59" w:rsidRPr="00281164" w:rsidRDefault="00136C59" w:rsidP="00281164">
            <w:pPr>
              <w:pStyle w:val="Prrafodelista"/>
              <w:rPr>
                <w:b/>
                <w:szCs w:val="24"/>
              </w:rPr>
            </w:pPr>
            <w:r w:rsidRPr="00281164">
              <w:rPr>
                <w:rFonts w:cs="Arial"/>
                <w:b/>
                <w:szCs w:val="24"/>
              </w:rPr>
              <w:t>(</w:t>
            </w:r>
            <w:r w:rsidR="00281164" w:rsidRPr="00281164">
              <w:rPr>
                <w:rFonts w:cs="Arial"/>
                <w:b/>
                <w:szCs w:val="24"/>
              </w:rPr>
              <w:t>M</w:t>
            </w:r>
            <w:r w:rsidRPr="00281164">
              <w:rPr>
                <w:rFonts w:cs="Arial"/>
                <w:b/>
                <w:szCs w:val="24"/>
              </w:rPr>
              <w:t>etodología cuantitativa)</w:t>
            </w:r>
          </w:p>
          <w:p w14:paraId="32AAA3AE" w14:textId="77777777" w:rsidR="00C11A3E" w:rsidRPr="00C11A3E" w:rsidRDefault="00136C59" w:rsidP="000B1374">
            <w:pPr>
              <w:pStyle w:val="Prrafodelista"/>
              <w:numPr>
                <w:ilvl w:val="0"/>
                <w:numId w:val="4"/>
              </w:numPr>
              <w:rPr>
                <w:szCs w:val="24"/>
              </w:rPr>
            </w:pPr>
            <w:r w:rsidRPr="00136C59">
              <w:rPr>
                <w:rFonts w:cs="Arial"/>
                <w:szCs w:val="24"/>
              </w:rPr>
              <w:t>Análisis de árbol de efectos (event tree analysis)</w:t>
            </w:r>
          </w:p>
          <w:p w14:paraId="05875743" w14:textId="2009A2C5" w:rsidR="00136C59" w:rsidRPr="00C11A3E" w:rsidRDefault="00136C59" w:rsidP="00C11A3E">
            <w:pPr>
              <w:pStyle w:val="Prrafodelista"/>
              <w:rPr>
                <w:b/>
                <w:szCs w:val="24"/>
              </w:rPr>
            </w:pPr>
            <w:r w:rsidRPr="00C11A3E">
              <w:rPr>
                <w:rFonts w:cs="Arial"/>
                <w:b/>
                <w:szCs w:val="24"/>
              </w:rPr>
              <w:t>(</w:t>
            </w:r>
            <w:r w:rsidR="00C11A3E" w:rsidRPr="00C11A3E">
              <w:rPr>
                <w:rFonts w:cs="Arial"/>
                <w:b/>
                <w:szCs w:val="24"/>
              </w:rPr>
              <w:t>M</w:t>
            </w:r>
            <w:r w:rsidRPr="00C11A3E">
              <w:rPr>
                <w:rFonts w:cs="Arial"/>
                <w:b/>
                <w:szCs w:val="24"/>
              </w:rPr>
              <w:t xml:space="preserve">etodología </w:t>
            </w:r>
            <w:r w:rsidR="00C11A3E" w:rsidRPr="00C11A3E">
              <w:rPr>
                <w:rFonts w:cs="Arial"/>
                <w:b/>
                <w:szCs w:val="24"/>
              </w:rPr>
              <w:t>cualitativa</w:t>
            </w:r>
            <w:r w:rsidR="00C11A3E">
              <w:rPr>
                <w:rFonts w:cs="Arial"/>
                <w:b/>
                <w:szCs w:val="24"/>
              </w:rPr>
              <w:t>)</w:t>
            </w:r>
          </w:p>
          <w:p w14:paraId="342B5C43" w14:textId="0486CB54" w:rsidR="00136C59" w:rsidRPr="00136C59" w:rsidRDefault="00136C59" w:rsidP="000B1374">
            <w:pPr>
              <w:pStyle w:val="Prrafodelista"/>
              <w:numPr>
                <w:ilvl w:val="0"/>
                <w:numId w:val="4"/>
              </w:numPr>
              <w:rPr>
                <w:szCs w:val="24"/>
              </w:rPr>
            </w:pPr>
            <w:r w:rsidRPr="00136C59">
              <w:rPr>
                <w:rFonts w:cs="Arial"/>
                <w:szCs w:val="24"/>
              </w:rPr>
              <w:t xml:space="preserve">Análisis de peligros y operatividad (hazard operability analysis HAZOP) </w:t>
            </w:r>
            <w:r w:rsidR="00B935D1">
              <w:rPr>
                <w:rFonts w:cs="Arial"/>
                <w:b/>
                <w:szCs w:val="24"/>
              </w:rPr>
              <w:t>(M</w:t>
            </w:r>
            <w:r w:rsidRPr="00B935D1">
              <w:rPr>
                <w:rFonts w:cs="Arial"/>
                <w:b/>
                <w:szCs w:val="24"/>
              </w:rPr>
              <w:t xml:space="preserve">etodología </w:t>
            </w:r>
            <w:r w:rsidR="00B935D1" w:rsidRPr="00B935D1">
              <w:rPr>
                <w:rFonts w:cs="Arial"/>
                <w:b/>
                <w:szCs w:val="24"/>
              </w:rPr>
              <w:t>cualitativa</w:t>
            </w:r>
            <w:r w:rsidRPr="00B935D1">
              <w:rPr>
                <w:rFonts w:cs="Arial"/>
                <w:b/>
                <w:szCs w:val="24"/>
              </w:rPr>
              <w:t>)</w:t>
            </w:r>
          </w:p>
          <w:p w14:paraId="0C65263F" w14:textId="77777777" w:rsidR="00E3081B" w:rsidRPr="00E3081B" w:rsidRDefault="00136C59" w:rsidP="000B1374">
            <w:pPr>
              <w:pStyle w:val="Prrafodelista"/>
              <w:numPr>
                <w:ilvl w:val="0"/>
                <w:numId w:val="4"/>
              </w:numPr>
              <w:spacing w:after="150"/>
              <w:rPr>
                <w:szCs w:val="24"/>
              </w:rPr>
            </w:pPr>
            <w:r w:rsidRPr="00136C59">
              <w:rPr>
                <w:rFonts w:cs="Arial"/>
                <w:szCs w:val="24"/>
              </w:rPr>
              <w:t xml:space="preserve">Listas de chequeo o listas de comprobación (check list) </w:t>
            </w:r>
          </w:p>
          <w:p w14:paraId="7E7F55A5" w14:textId="2E2942F9" w:rsidR="00136C59" w:rsidRPr="00E3081B" w:rsidRDefault="00E3081B" w:rsidP="00E3081B">
            <w:pPr>
              <w:pStyle w:val="Prrafodelista"/>
              <w:spacing w:after="150"/>
              <w:rPr>
                <w:b/>
                <w:szCs w:val="24"/>
              </w:rPr>
            </w:pPr>
            <w:r w:rsidRPr="00E3081B">
              <w:rPr>
                <w:rFonts w:cs="Arial"/>
                <w:b/>
                <w:szCs w:val="24"/>
              </w:rPr>
              <w:t>(M</w:t>
            </w:r>
            <w:r w:rsidR="00136C59" w:rsidRPr="00E3081B">
              <w:rPr>
                <w:rFonts w:cs="Arial"/>
                <w:b/>
                <w:szCs w:val="24"/>
              </w:rPr>
              <w:t xml:space="preserve">etodología </w:t>
            </w:r>
            <w:r w:rsidRPr="00E3081B">
              <w:rPr>
                <w:rFonts w:cs="Arial"/>
                <w:b/>
                <w:szCs w:val="24"/>
              </w:rPr>
              <w:t>cualitativa</w:t>
            </w:r>
            <w:r w:rsidR="00136C59" w:rsidRPr="00E3081B">
              <w:rPr>
                <w:rFonts w:cs="Arial"/>
                <w:b/>
                <w:szCs w:val="24"/>
              </w:rPr>
              <w:t>)</w:t>
            </w:r>
          </w:p>
          <w:p w14:paraId="7DB74848" w14:textId="77777777" w:rsidR="00041260" w:rsidRPr="00041260" w:rsidRDefault="00136C59" w:rsidP="000B1374">
            <w:pPr>
              <w:pStyle w:val="Prrafodelista"/>
              <w:numPr>
                <w:ilvl w:val="0"/>
                <w:numId w:val="4"/>
              </w:numPr>
              <w:spacing w:after="150"/>
              <w:rPr>
                <w:szCs w:val="24"/>
              </w:rPr>
            </w:pPr>
            <w:r w:rsidRPr="00136C59">
              <w:rPr>
                <w:rFonts w:cs="Arial"/>
                <w:szCs w:val="24"/>
              </w:rPr>
              <w:t>Análisis de trabajo seguro</w:t>
            </w:r>
          </w:p>
          <w:p w14:paraId="76059CF0" w14:textId="63881ABF" w:rsidR="00136C59" w:rsidRPr="00041260" w:rsidRDefault="00041260" w:rsidP="00041260">
            <w:pPr>
              <w:pStyle w:val="Prrafodelista"/>
              <w:spacing w:after="150"/>
              <w:rPr>
                <w:b/>
                <w:szCs w:val="24"/>
              </w:rPr>
            </w:pPr>
            <w:r w:rsidRPr="00041260">
              <w:rPr>
                <w:rFonts w:cs="Arial"/>
                <w:b/>
                <w:szCs w:val="24"/>
              </w:rPr>
              <w:t>(M</w:t>
            </w:r>
            <w:r w:rsidR="00136C59" w:rsidRPr="00041260">
              <w:rPr>
                <w:rFonts w:cs="Arial"/>
                <w:b/>
                <w:szCs w:val="24"/>
              </w:rPr>
              <w:t xml:space="preserve">etodología </w:t>
            </w:r>
            <w:r w:rsidRPr="00041260">
              <w:rPr>
                <w:rFonts w:cs="Arial"/>
                <w:b/>
                <w:szCs w:val="24"/>
              </w:rPr>
              <w:t>cualitativa</w:t>
            </w:r>
            <w:r w:rsidR="00136C59" w:rsidRPr="00041260">
              <w:rPr>
                <w:rFonts w:cs="Arial"/>
                <w:b/>
                <w:szCs w:val="24"/>
              </w:rPr>
              <w:t>)</w:t>
            </w:r>
          </w:p>
          <w:p w14:paraId="5D59E518" w14:textId="77777777" w:rsidR="00B61CD4" w:rsidRPr="00B61CD4" w:rsidRDefault="00136C59" w:rsidP="00B61CD4">
            <w:pPr>
              <w:pStyle w:val="Prrafodelista"/>
              <w:numPr>
                <w:ilvl w:val="0"/>
                <w:numId w:val="3"/>
              </w:numPr>
              <w:spacing w:after="150"/>
              <w:rPr>
                <w:szCs w:val="24"/>
              </w:rPr>
            </w:pPr>
            <w:r w:rsidRPr="00136C59">
              <w:rPr>
                <w:rFonts w:cs="Arial"/>
                <w:szCs w:val="24"/>
              </w:rPr>
              <w:t>Método de valoración de</w:t>
            </w:r>
            <w:r w:rsidR="00B61CD4">
              <w:rPr>
                <w:rFonts w:cs="Arial"/>
                <w:szCs w:val="24"/>
              </w:rPr>
              <w:t>l riesgo</w:t>
            </w:r>
            <w:r w:rsidRPr="00B61CD4">
              <w:rPr>
                <w:rFonts w:cs="Arial"/>
                <w:szCs w:val="24"/>
              </w:rPr>
              <w:t xml:space="preserve"> de R</w:t>
            </w:r>
            <w:r w:rsidR="00B61CD4">
              <w:rPr>
                <w:rFonts w:cs="Arial"/>
                <w:szCs w:val="24"/>
              </w:rPr>
              <w:t>ichard</w:t>
            </w:r>
            <w:r w:rsidRPr="00B61CD4">
              <w:rPr>
                <w:rFonts w:cs="Arial"/>
                <w:szCs w:val="24"/>
              </w:rPr>
              <w:t xml:space="preserve"> Pickers </w:t>
            </w:r>
          </w:p>
          <w:p w14:paraId="5062A915" w14:textId="309CB625" w:rsidR="00136C59" w:rsidRPr="00B61CD4" w:rsidRDefault="00B61CD4" w:rsidP="00B61CD4">
            <w:pPr>
              <w:pStyle w:val="Prrafodelista"/>
              <w:spacing w:after="150"/>
              <w:rPr>
                <w:b/>
                <w:szCs w:val="24"/>
              </w:rPr>
            </w:pPr>
            <w:r w:rsidRPr="00B61CD4">
              <w:rPr>
                <w:rFonts w:cs="Arial"/>
                <w:b/>
                <w:szCs w:val="24"/>
              </w:rPr>
              <w:t>(M</w:t>
            </w:r>
            <w:r w:rsidR="00136C59" w:rsidRPr="00B61CD4">
              <w:rPr>
                <w:rFonts w:cs="Arial"/>
                <w:b/>
                <w:szCs w:val="24"/>
              </w:rPr>
              <w:t>etodología cuantitativa)</w:t>
            </w:r>
          </w:p>
          <w:p w14:paraId="338D2D2B" w14:textId="77777777" w:rsidR="00DC6C03" w:rsidRPr="00DC6C03" w:rsidRDefault="00136C59" w:rsidP="000B1374">
            <w:pPr>
              <w:pStyle w:val="Prrafodelista"/>
              <w:numPr>
                <w:ilvl w:val="0"/>
                <w:numId w:val="4"/>
              </w:numPr>
              <w:spacing w:after="150"/>
              <w:rPr>
                <w:szCs w:val="24"/>
              </w:rPr>
            </w:pPr>
            <w:r w:rsidRPr="00136C59">
              <w:rPr>
                <w:rFonts w:cs="Arial"/>
                <w:szCs w:val="24"/>
              </w:rPr>
              <w:t xml:space="preserve">Diagrama de Ishikawa </w:t>
            </w:r>
          </w:p>
          <w:p w14:paraId="73FD7B3E" w14:textId="3FD34962" w:rsidR="00136C59" w:rsidRPr="00DC6C03" w:rsidRDefault="004D03E5" w:rsidP="00DC6C03">
            <w:pPr>
              <w:pStyle w:val="Prrafodelista"/>
              <w:spacing w:after="150"/>
              <w:rPr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(M</w:t>
            </w:r>
            <w:r w:rsidR="00136C59" w:rsidRPr="00DC6C03">
              <w:rPr>
                <w:rFonts w:cs="Arial"/>
                <w:b/>
                <w:szCs w:val="24"/>
              </w:rPr>
              <w:t xml:space="preserve">etodología </w:t>
            </w:r>
            <w:r w:rsidR="00DC6C03" w:rsidRPr="00DC6C03">
              <w:rPr>
                <w:rFonts w:cs="Arial"/>
                <w:b/>
                <w:szCs w:val="24"/>
              </w:rPr>
              <w:t>cualitativa</w:t>
            </w:r>
            <w:r w:rsidR="00136C59" w:rsidRPr="00DC6C03">
              <w:rPr>
                <w:rFonts w:cs="Arial"/>
                <w:b/>
                <w:szCs w:val="24"/>
              </w:rPr>
              <w:t xml:space="preserve">) </w:t>
            </w:r>
          </w:p>
          <w:p w14:paraId="74CE7FB6" w14:textId="77777777" w:rsidR="004D03E5" w:rsidRPr="004D03E5" w:rsidRDefault="004D03E5" w:rsidP="000B1374">
            <w:pPr>
              <w:pStyle w:val="Prrafodelista"/>
              <w:numPr>
                <w:ilvl w:val="0"/>
                <w:numId w:val="3"/>
              </w:numPr>
              <w:spacing w:after="150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Método de valoración del riesgo </w:t>
            </w:r>
            <w:r w:rsidR="00136C59" w:rsidRPr="00136C59">
              <w:rPr>
                <w:rFonts w:cs="Arial"/>
                <w:szCs w:val="24"/>
              </w:rPr>
              <w:t xml:space="preserve">de William Fine </w:t>
            </w:r>
          </w:p>
          <w:p w14:paraId="5E6DF9F3" w14:textId="5D036C1F" w:rsidR="00136C59" w:rsidRPr="004D03E5" w:rsidRDefault="00136C59" w:rsidP="004D03E5">
            <w:pPr>
              <w:pStyle w:val="Prrafodelista"/>
              <w:spacing w:after="150"/>
              <w:rPr>
                <w:b/>
                <w:szCs w:val="24"/>
              </w:rPr>
            </w:pPr>
            <w:r w:rsidRPr="004D03E5">
              <w:rPr>
                <w:rFonts w:cs="Arial"/>
                <w:b/>
                <w:szCs w:val="24"/>
              </w:rPr>
              <w:t>(</w:t>
            </w:r>
            <w:r w:rsidR="004D03E5" w:rsidRPr="004D03E5">
              <w:rPr>
                <w:rFonts w:cs="Arial"/>
                <w:b/>
                <w:szCs w:val="24"/>
              </w:rPr>
              <w:t>M</w:t>
            </w:r>
            <w:r w:rsidRPr="004D03E5">
              <w:rPr>
                <w:rFonts w:cs="Arial"/>
                <w:b/>
                <w:szCs w:val="24"/>
              </w:rPr>
              <w:t>etodología cuantitativa)</w:t>
            </w:r>
          </w:p>
          <w:p w14:paraId="4E4BE690" w14:textId="77777777" w:rsidR="00130135" w:rsidRPr="00130135" w:rsidRDefault="00130135" w:rsidP="000B1374">
            <w:pPr>
              <w:pStyle w:val="Prrafodelista"/>
              <w:numPr>
                <w:ilvl w:val="0"/>
                <w:numId w:val="1"/>
              </w:numPr>
              <w:spacing w:line="259" w:lineRule="auto"/>
              <w:rPr>
                <w:szCs w:val="24"/>
              </w:rPr>
            </w:pPr>
            <w:r>
              <w:rPr>
                <w:rFonts w:eastAsia="Arial" w:cs="Arial"/>
                <w:szCs w:val="24"/>
              </w:rPr>
              <w:t>Guía Técnica C</w:t>
            </w:r>
            <w:r w:rsidR="00136C59" w:rsidRPr="00136C59">
              <w:rPr>
                <w:rFonts w:eastAsia="Arial" w:cs="Arial"/>
                <w:szCs w:val="24"/>
              </w:rPr>
              <w:t xml:space="preserve">olombiana (GTC 45:2012) </w:t>
            </w:r>
          </w:p>
          <w:p w14:paraId="3C1AC601" w14:textId="15AC14DE" w:rsidR="00136C59" w:rsidRPr="00130135" w:rsidRDefault="00136C59" w:rsidP="00130135">
            <w:pPr>
              <w:pStyle w:val="Prrafodelista"/>
              <w:spacing w:line="259" w:lineRule="auto"/>
              <w:rPr>
                <w:b/>
                <w:szCs w:val="24"/>
              </w:rPr>
            </w:pPr>
            <w:r w:rsidRPr="00130135">
              <w:rPr>
                <w:rFonts w:cs="Arial"/>
                <w:b/>
                <w:szCs w:val="24"/>
              </w:rPr>
              <w:t>(</w:t>
            </w:r>
            <w:r w:rsidR="00130135" w:rsidRPr="00130135">
              <w:rPr>
                <w:rFonts w:cs="Arial"/>
                <w:b/>
                <w:szCs w:val="24"/>
              </w:rPr>
              <w:t>Metodología semi</w:t>
            </w:r>
            <w:r w:rsidRPr="00130135">
              <w:rPr>
                <w:rFonts w:cs="Arial"/>
                <w:b/>
                <w:szCs w:val="24"/>
              </w:rPr>
              <w:t>cuantitativa)</w:t>
            </w:r>
          </w:p>
          <w:p w14:paraId="6A2AEF53" w14:textId="77777777" w:rsidR="00136C59" w:rsidRPr="00136C59" w:rsidRDefault="00136C59" w:rsidP="00160B68">
            <w:pPr>
              <w:rPr>
                <w:rFonts w:cs="Arial"/>
                <w:szCs w:val="24"/>
              </w:rPr>
            </w:pPr>
          </w:p>
        </w:tc>
      </w:tr>
    </w:tbl>
    <w:p w14:paraId="16522C11" w14:textId="77777777" w:rsidR="000B1374" w:rsidRPr="00136C59" w:rsidRDefault="000B1374" w:rsidP="000B1374">
      <w:pPr>
        <w:pStyle w:val="Ttulo1"/>
        <w:numPr>
          <w:ilvl w:val="0"/>
          <w:numId w:val="0"/>
        </w:numPr>
        <w:rPr>
          <w:rFonts w:ascii="Arial" w:hAnsi="Arial" w:cs="Arial"/>
          <w:sz w:val="24"/>
          <w:szCs w:val="24"/>
          <w:lang w:val="es-ES"/>
        </w:rPr>
      </w:pPr>
    </w:p>
    <w:p w14:paraId="697135A8" w14:textId="417EF6E4" w:rsidR="000B1374" w:rsidRDefault="00DF7FC9" w:rsidP="000B1374">
      <w:pPr>
        <w:jc w:val="left"/>
        <w:rPr>
          <w:rFonts w:cs="Arial"/>
          <w:szCs w:val="24"/>
          <w:lang w:val="es-ES"/>
        </w:rPr>
      </w:pPr>
      <w:r w:rsidRPr="00DF7FC9">
        <w:rPr>
          <w:rFonts w:cs="Arial"/>
          <w:b/>
          <w:szCs w:val="24"/>
          <w:lang w:val="es-ES"/>
        </w:rPr>
        <w:t>Retroalimentación positiva:</w:t>
      </w:r>
      <w:r>
        <w:rPr>
          <w:rFonts w:cs="Arial"/>
          <w:szCs w:val="24"/>
          <w:lang w:val="es-ES"/>
        </w:rPr>
        <w:t xml:space="preserve"> ¡Muy bien! </w:t>
      </w:r>
      <w:r w:rsidR="00A960F9">
        <w:rPr>
          <w:rFonts w:cs="Arial"/>
          <w:szCs w:val="24"/>
          <w:lang w:val="es-ES"/>
        </w:rPr>
        <w:t xml:space="preserve">Reconoce </w:t>
      </w:r>
      <w:r w:rsidR="00A960F9" w:rsidRPr="00A960F9">
        <w:rPr>
          <w:rFonts w:cs="Arial"/>
          <w:szCs w:val="24"/>
          <w:lang w:val="es-ES"/>
        </w:rPr>
        <w:t>las metodologías de valoración de riesgos</w:t>
      </w:r>
      <w:r w:rsidR="00A960F9">
        <w:rPr>
          <w:rFonts w:cs="Arial"/>
          <w:szCs w:val="24"/>
          <w:lang w:val="es-ES"/>
        </w:rPr>
        <w:t>.</w:t>
      </w:r>
    </w:p>
    <w:p w14:paraId="3ED259C0" w14:textId="26C9FB2F" w:rsidR="00A960F9" w:rsidRDefault="00A960F9" w:rsidP="000B1374">
      <w:pPr>
        <w:jc w:val="left"/>
        <w:rPr>
          <w:rFonts w:cs="Arial"/>
          <w:szCs w:val="24"/>
          <w:lang w:val="es-ES"/>
        </w:rPr>
      </w:pPr>
    </w:p>
    <w:p w14:paraId="2DB60B26" w14:textId="1F3B4220" w:rsidR="00A960F9" w:rsidRPr="00136C59" w:rsidRDefault="00A960F9" w:rsidP="000B1374">
      <w:pPr>
        <w:jc w:val="left"/>
        <w:rPr>
          <w:rFonts w:eastAsiaTheme="majorEastAsia" w:cs="Arial"/>
          <w:b/>
          <w:bCs/>
          <w:color w:val="2C6EAB" w:themeColor="accent1" w:themeShade="B5"/>
          <w:szCs w:val="24"/>
          <w:lang w:val="es-ES"/>
        </w:rPr>
      </w:pPr>
      <w:bookmarkStart w:id="0" w:name="_GoBack"/>
      <w:r w:rsidRPr="00241092">
        <w:rPr>
          <w:rFonts w:cs="Arial"/>
          <w:b/>
          <w:szCs w:val="24"/>
          <w:lang w:val="es-ES"/>
        </w:rPr>
        <w:t>Retroalimentación negativa</w:t>
      </w:r>
      <w:bookmarkEnd w:id="0"/>
      <w:r>
        <w:rPr>
          <w:rFonts w:cs="Arial"/>
          <w:szCs w:val="24"/>
          <w:lang w:val="es-ES"/>
        </w:rPr>
        <w:t xml:space="preserve">: ¡Incorrecto! Repase el tema y vuelva a intentarlo. </w:t>
      </w:r>
    </w:p>
    <w:p w14:paraId="372451B0" w14:textId="77777777" w:rsidR="000B1374" w:rsidRPr="00136C59" w:rsidRDefault="000B1374">
      <w:pPr>
        <w:rPr>
          <w:szCs w:val="24"/>
          <w:lang w:val="es-ES"/>
        </w:rPr>
      </w:pPr>
    </w:p>
    <w:sectPr w:rsidR="000B1374" w:rsidRPr="00136C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4385"/>
    <w:multiLevelType w:val="hybridMultilevel"/>
    <w:tmpl w:val="0E96D6EA"/>
    <w:lvl w:ilvl="0" w:tplc="6AF0D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A5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0F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A3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86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E3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67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24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CB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11E5"/>
    <w:multiLevelType w:val="hybridMultilevel"/>
    <w:tmpl w:val="41A0EE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9323C"/>
    <w:multiLevelType w:val="hybridMultilevel"/>
    <w:tmpl w:val="BA1418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63A62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74"/>
    <w:rsid w:val="000061DF"/>
    <w:rsid w:val="000212A1"/>
    <w:rsid w:val="00041260"/>
    <w:rsid w:val="000B1374"/>
    <w:rsid w:val="00130135"/>
    <w:rsid w:val="00136C59"/>
    <w:rsid w:val="00150197"/>
    <w:rsid w:val="00241092"/>
    <w:rsid w:val="00281164"/>
    <w:rsid w:val="002E212D"/>
    <w:rsid w:val="004C33FD"/>
    <w:rsid w:val="004D03E5"/>
    <w:rsid w:val="00744FDE"/>
    <w:rsid w:val="00A34853"/>
    <w:rsid w:val="00A960F9"/>
    <w:rsid w:val="00B61CD4"/>
    <w:rsid w:val="00B935D1"/>
    <w:rsid w:val="00BA1515"/>
    <w:rsid w:val="00C11A3E"/>
    <w:rsid w:val="00DC6C03"/>
    <w:rsid w:val="00DF7FC9"/>
    <w:rsid w:val="00E3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2BED"/>
  <w15:chartTrackingRefBased/>
  <w15:docId w15:val="{10B27640-F572-4515-8FF5-73358148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B137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137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B137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1374"/>
    <w:pPr>
      <w:keepNext/>
      <w:keepLines/>
      <w:numPr>
        <w:ilvl w:val="3"/>
        <w:numId w:val="2"/>
      </w:numPr>
      <w:spacing w:before="200"/>
      <w:ind w:left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137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137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137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137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137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374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B1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0B1374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137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s-CO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1374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s-CO"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137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137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s-CO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13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13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 w:eastAsia="es-CO"/>
    </w:rPr>
  </w:style>
  <w:style w:type="paragraph" w:styleId="Prrafodelista">
    <w:name w:val="List Paragraph"/>
    <w:basedOn w:val="Normal"/>
    <w:uiPriority w:val="99"/>
    <w:qFormat/>
    <w:rsid w:val="000B13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137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0B137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B13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137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1374"/>
    <w:rPr>
      <w:rFonts w:ascii="Arial" w:eastAsia="Times New Roman" w:hAnsi="Arial" w:cs="Times New Roman"/>
      <w:sz w:val="20"/>
      <w:szCs w:val="20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0B137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3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374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21</cp:revision>
  <dcterms:created xsi:type="dcterms:W3CDTF">2020-10-29T01:31:00Z</dcterms:created>
  <dcterms:modified xsi:type="dcterms:W3CDTF">2020-10-29T01:47:00Z</dcterms:modified>
</cp:coreProperties>
</file>