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165A0" w14:textId="10E65461" w:rsidR="002873DB" w:rsidRPr="00F46232" w:rsidRDefault="00E92D7F">
      <w:pPr>
        <w:rPr>
          <w:color w:val="FF0000"/>
        </w:rPr>
      </w:pPr>
      <w:r w:rsidRPr="000C050C">
        <w:rPr>
          <w:b/>
        </w:rPr>
        <w:t>INTERACTIVIDAD</w:t>
      </w:r>
    </w:p>
    <w:p w14:paraId="718AF6AE" w14:textId="44D3F81E" w:rsidR="00D43EA4" w:rsidRPr="00D43EA4" w:rsidRDefault="00D43EA4">
      <w:pPr>
        <w:rPr>
          <w:color w:val="000000" w:themeColor="text1"/>
        </w:rPr>
      </w:pPr>
      <w:r w:rsidRPr="00D43EA4">
        <w:rPr>
          <w:color w:val="000000" w:themeColor="text1"/>
        </w:rPr>
        <w:t>HTML – Páginas</w:t>
      </w:r>
    </w:p>
    <w:p w14:paraId="419B721B" w14:textId="01D24640" w:rsidR="00D43EA4" w:rsidRDefault="00202A63">
      <w:pPr>
        <w:rPr>
          <w:color w:val="FF0000"/>
        </w:rPr>
      </w:pPr>
      <w:proofErr w:type="spellStart"/>
      <w:r w:rsidRPr="00202A63">
        <w:rPr>
          <w:color w:val="FF0000"/>
        </w:rPr>
        <w:t>Image</w:t>
      </w:r>
      <w:proofErr w:type="spellEnd"/>
      <w:r w:rsidRPr="00202A63">
        <w:rPr>
          <w:color w:val="FF0000"/>
        </w:rPr>
        <w:t xml:space="preserve"> ID:ISS_16013_00377</w:t>
      </w:r>
    </w:p>
    <w:p w14:paraId="7ADDC6F5" w14:textId="75ACF286" w:rsidR="00202A63" w:rsidRDefault="00202A63">
      <w:pPr>
        <w:rPr>
          <w:color w:val="FF0000"/>
        </w:rPr>
      </w:pPr>
      <w:proofErr w:type="spellStart"/>
      <w:r w:rsidRPr="00202A63">
        <w:rPr>
          <w:color w:val="FF0000"/>
        </w:rPr>
        <w:t>Image</w:t>
      </w:r>
      <w:proofErr w:type="spellEnd"/>
      <w:r w:rsidRPr="00202A63">
        <w:rPr>
          <w:color w:val="FF0000"/>
        </w:rPr>
        <w:t xml:space="preserve"> ID:IST_23133_01249</w:t>
      </w:r>
    </w:p>
    <w:p w14:paraId="06E105B4" w14:textId="69E46F11" w:rsidR="009D2BFB" w:rsidRDefault="009D2BFB">
      <w:pPr>
        <w:rPr>
          <w:color w:val="FF0000"/>
        </w:rPr>
      </w:pPr>
      <w:proofErr w:type="spellStart"/>
      <w:r w:rsidRPr="009D2BFB">
        <w:rPr>
          <w:color w:val="FF0000"/>
        </w:rPr>
        <w:t>Image</w:t>
      </w:r>
      <w:proofErr w:type="spellEnd"/>
      <w:r w:rsidRPr="009D2BFB">
        <w:rPr>
          <w:color w:val="FF0000"/>
        </w:rPr>
        <w:t xml:space="preserve"> ID:IST_23133_01249</w:t>
      </w:r>
    </w:p>
    <w:p w14:paraId="7B85D808" w14:textId="77777777" w:rsidR="009D2BFB" w:rsidRDefault="009D2BFB">
      <w:pPr>
        <w:rPr>
          <w:color w:val="FF0000"/>
        </w:rPr>
      </w:pPr>
    </w:p>
    <w:p w14:paraId="7669F0C5" w14:textId="75C6F33E" w:rsidR="00E92D7F" w:rsidRDefault="00E92D7F">
      <w:pPr>
        <w:rPr>
          <w:color w:val="FF0000"/>
        </w:rPr>
      </w:pPr>
      <w:r w:rsidRPr="000C050C">
        <w:rPr>
          <w:color w:val="FF0000"/>
        </w:rPr>
        <w:t>Instrucciones: favor realizar interactividad de acuerdo a referencia dada.</w:t>
      </w:r>
      <w:r w:rsidR="009D2BFB">
        <w:rPr>
          <w:color w:val="FF0000"/>
        </w:rPr>
        <w:t xml:space="preserve"> Cada ejemplo es una página de la interactividad. En el segundo ejemplo, el texto va acompañado de un video. Se deja el enlace para insertarlo.</w:t>
      </w:r>
      <w:bookmarkStart w:id="0" w:name="_GoBack"/>
      <w:bookmarkEnd w:id="0"/>
    </w:p>
    <w:p w14:paraId="5946BA0A" w14:textId="77777777" w:rsidR="000C050C" w:rsidRDefault="000C050C">
      <w:pPr>
        <w:rPr>
          <w:color w:val="FF0000"/>
        </w:rPr>
      </w:pPr>
    </w:p>
    <w:p w14:paraId="708D8C59" w14:textId="06BE1AA9" w:rsidR="001E0C52" w:rsidRPr="008E4E9B" w:rsidRDefault="001E0C52" w:rsidP="00E92529">
      <w:pPr>
        <w:jc w:val="center"/>
        <w:rPr>
          <w:b/>
        </w:rPr>
      </w:pPr>
      <w:r w:rsidRPr="008E4E9B">
        <w:rPr>
          <w:b/>
        </w:rPr>
        <w:t>Dos</w:t>
      </w:r>
      <w:r w:rsidR="00E92529">
        <w:rPr>
          <w:b/>
        </w:rPr>
        <w:t xml:space="preserve"> casos </w:t>
      </w:r>
      <w:r w:rsidRPr="008E4E9B">
        <w:rPr>
          <w:b/>
        </w:rPr>
        <w:t>de una cultura de trabajo en equipo</w:t>
      </w:r>
    </w:p>
    <w:p w14:paraId="014E18EA" w14:textId="77777777" w:rsidR="001E0C52" w:rsidRPr="008E4E9B" w:rsidRDefault="001E0C52" w:rsidP="001E0C52"/>
    <w:p w14:paraId="2900418C" w14:textId="2A8724BD" w:rsidR="00E92529" w:rsidRDefault="00E92529" w:rsidP="001E0C52">
      <w:pPr>
        <w:rPr>
          <w:color w:val="FF0000"/>
        </w:rPr>
      </w:pPr>
      <w:r w:rsidRPr="00E92529">
        <w:rPr>
          <w:color w:val="FF0000"/>
        </w:rPr>
        <w:t>Pág. 1</w:t>
      </w:r>
    </w:p>
    <w:p w14:paraId="1D99369C" w14:textId="19D0D13F" w:rsidR="00202A63" w:rsidRDefault="00202A63" w:rsidP="001E0C52">
      <w:pPr>
        <w:rPr>
          <w:color w:val="FF0000"/>
        </w:rPr>
      </w:pPr>
    </w:p>
    <w:p w14:paraId="7AF817CE" w14:textId="17E694FF" w:rsidR="00202A63" w:rsidRPr="00202A63" w:rsidRDefault="00202A63" w:rsidP="001E0C52">
      <w:pPr>
        <w:rPr>
          <w:b/>
          <w:bCs/>
          <w:color w:val="000000" w:themeColor="text1"/>
        </w:rPr>
      </w:pPr>
      <w:r w:rsidRPr="00202A63">
        <w:rPr>
          <w:b/>
          <w:bCs/>
          <w:color w:val="000000" w:themeColor="text1"/>
        </w:rPr>
        <w:t>Japón y sus habitantes, todo un ejemplo de trabajo en equipo</w:t>
      </w:r>
    </w:p>
    <w:p w14:paraId="26B1C8B5" w14:textId="47E0332A" w:rsidR="001E0C52" w:rsidRPr="008E4E9B" w:rsidRDefault="00202A63" w:rsidP="001E0C52">
      <w:pPr>
        <w:shd w:val="clear" w:color="auto" w:fill="FFFFFF"/>
        <w:spacing w:before="360" w:after="360"/>
        <w:rPr>
          <w:rFonts w:cs="Arial"/>
        </w:rPr>
      </w:pPr>
      <w:r w:rsidRPr="00202A63">
        <w:rPr>
          <w:rFonts w:cs="Arial"/>
        </w:rPr>
        <w:drawing>
          <wp:anchor distT="0" distB="0" distL="114300" distR="114300" simplePos="0" relativeHeight="251659264" behindDoc="0" locked="0" layoutInCell="1" allowOverlap="1" wp14:anchorId="67BBA4BD" wp14:editId="074E1C31">
            <wp:simplePos x="0" y="0"/>
            <wp:positionH relativeFrom="column">
              <wp:posOffset>38792</wp:posOffset>
            </wp:positionH>
            <wp:positionV relativeFrom="paragraph">
              <wp:posOffset>137795</wp:posOffset>
            </wp:positionV>
            <wp:extent cx="1809750" cy="1809750"/>
            <wp:effectExtent l="0" t="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C52" w:rsidRPr="008E4E9B">
        <w:rPr>
          <w:rFonts w:cs="Arial"/>
        </w:rPr>
        <w:t>Japón (cuyo significado literal es “origen del sol”), es una monarquía parlamentaria, fundad</w:t>
      </w:r>
      <w:r w:rsidR="00084E84">
        <w:rPr>
          <w:rFonts w:cs="Arial"/>
        </w:rPr>
        <w:t>o</w:t>
      </w:r>
      <w:r w:rsidR="001E0C52" w:rsidRPr="008E4E9B">
        <w:rPr>
          <w:rFonts w:cs="Arial"/>
        </w:rPr>
        <w:t xml:space="preserve"> el 11 de septiembre de 660 </w:t>
      </w:r>
      <w:proofErr w:type="spellStart"/>
      <w:r w:rsidR="001E0C52" w:rsidRPr="008E4E9B">
        <w:rPr>
          <w:rFonts w:cs="Arial"/>
        </w:rPr>
        <w:t>a.C</w:t>
      </w:r>
      <w:proofErr w:type="spellEnd"/>
      <w:r w:rsidR="001E0C52" w:rsidRPr="008E4E9B">
        <w:rPr>
          <w:rFonts w:cs="Arial"/>
        </w:rPr>
        <w:t xml:space="preserve">, que tiene una superficie de 378.000 kms2, y según el censo de 2015 cuenta con 127 millones de habitantes. Se encuentra divido en 47 </w:t>
      </w:r>
      <w:proofErr w:type="spellStart"/>
      <w:r w:rsidR="001E0C52" w:rsidRPr="008E4E9B">
        <w:rPr>
          <w:rFonts w:cs="Arial"/>
        </w:rPr>
        <w:t>perfecturas</w:t>
      </w:r>
      <w:proofErr w:type="spellEnd"/>
      <w:r w:rsidR="001E0C52" w:rsidRPr="008E4E9B">
        <w:rPr>
          <w:rFonts w:cs="Arial"/>
        </w:rPr>
        <w:t xml:space="preserve">, agrupadas en ocho regiones, cada </w:t>
      </w:r>
      <w:proofErr w:type="spellStart"/>
      <w:r w:rsidR="001E0C52" w:rsidRPr="008E4E9B">
        <w:rPr>
          <w:rFonts w:cs="Arial"/>
        </w:rPr>
        <w:t>perfectura</w:t>
      </w:r>
      <w:proofErr w:type="spellEnd"/>
      <w:r w:rsidR="001E0C52" w:rsidRPr="008E4E9B">
        <w:rPr>
          <w:rFonts w:cs="Arial"/>
        </w:rPr>
        <w:t xml:space="preserve"> es </w:t>
      </w:r>
      <w:r w:rsidR="00084E84">
        <w:rPr>
          <w:rFonts w:cs="Arial"/>
        </w:rPr>
        <w:t>dirigida</w:t>
      </w:r>
      <w:r w:rsidR="001E0C52" w:rsidRPr="008E4E9B">
        <w:rPr>
          <w:rFonts w:cs="Arial"/>
        </w:rPr>
        <w:t xml:space="preserve"> por un gobernador, poder legislativo, y burocracia administrativa. Cada </w:t>
      </w:r>
      <w:proofErr w:type="spellStart"/>
      <w:r w:rsidR="001E0C52" w:rsidRPr="008E4E9B">
        <w:rPr>
          <w:rFonts w:cs="Arial"/>
        </w:rPr>
        <w:t>perfectura</w:t>
      </w:r>
      <w:proofErr w:type="spellEnd"/>
      <w:r w:rsidR="001E0C52" w:rsidRPr="008E4E9B">
        <w:rPr>
          <w:rFonts w:cs="Arial"/>
        </w:rPr>
        <w:t xml:space="preserve"> se divide en ciudades, pueblos y aldeas.</w:t>
      </w:r>
    </w:p>
    <w:p w14:paraId="0BB98B0B" w14:textId="5FB8995B" w:rsidR="00084E84" w:rsidRPr="00084E84" w:rsidRDefault="00202A63" w:rsidP="00084E84">
      <w:pPr>
        <w:shd w:val="clear" w:color="auto" w:fill="FFFFFF"/>
        <w:spacing w:before="360" w:after="360"/>
        <w:rPr>
          <w:rFonts w:cs="Arial"/>
          <w:shd w:val="clear" w:color="auto" w:fill="FFFFFF"/>
        </w:rPr>
      </w:pPr>
      <w:r w:rsidRPr="00202A63">
        <w:rPr>
          <w:rFonts w:cs="Arial"/>
        </w:rPr>
        <w:drawing>
          <wp:anchor distT="0" distB="0" distL="114300" distR="114300" simplePos="0" relativeHeight="251658240" behindDoc="0" locked="0" layoutInCell="1" allowOverlap="1" wp14:anchorId="1901C958" wp14:editId="61B650F2">
            <wp:simplePos x="0" y="0"/>
            <wp:positionH relativeFrom="column">
              <wp:posOffset>2851785</wp:posOffset>
            </wp:positionH>
            <wp:positionV relativeFrom="paragraph">
              <wp:posOffset>1299037</wp:posOffset>
            </wp:positionV>
            <wp:extent cx="2654935" cy="17678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E84" w:rsidRPr="00084E84">
        <w:rPr>
          <w:rFonts w:cs="Arial"/>
          <w:shd w:val="clear" w:color="auto" w:fill="FFFFFF"/>
        </w:rPr>
        <w:t xml:space="preserve">Algunos datos sobre Japón, tomados de Wikipedia (2020), tiene aproximadamente un 84 % de territorio montañoso, el 14 % de la superficie se dedica a actividades agrícola-ganaderas, el 66 % a bosques y el 20 % restante está dedicado a otros usos,  debido a que sus islas son una cadena montañosa en la parte sumergida de la plataforma continental, siendo las islas sus picos. Solo cerca del 25 % del territorio es llano y es donde se concentra la población. </w:t>
      </w:r>
    </w:p>
    <w:p w14:paraId="6817E67B" w14:textId="3C9FD63E" w:rsidR="00084E84" w:rsidRPr="00084E84" w:rsidRDefault="00084E84" w:rsidP="00084E84">
      <w:pPr>
        <w:shd w:val="clear" w:color="auto" w:fill="FFFFFF"/>
        <w:spacing w:before="360" w:after="360"/>
        <w:rPr>
          <w:rFonts w:cs="Arial"/>
          <w:shd w:val="clear" w:color="auto" w:fill="FFFFFF"/>
        </w:rPr>
      </w:pPr>
      <w:r w:rsidRPr="00084E84">
        <w:rPr>
          <w:rFonts w:cs="Arial"/>
          <w:shd w:val="clear" w:color="auto" w:fill="FFFFFF"/>
        </w:rPr>
        <w:t xml:space="preserve">Japón es un archipiélago compuesto por 6852 islas. El </w:t>
      </w:r>
      <w:r>
        <w:rPr>
          <w:rFonts w:cs="Arial"/>
          <w:shd w:val="clear" w:color="auto" w:fill="FFFFFF"/>
        </w:rPr>
        <w:t>á</w:t>
      </w:r>
      <w:r w:rsidRPr="00084E84">
        <w:rPr>
          <w:rFonts w:cs="Arial"/>
          <w:shd w:val="clear" w:color="auto" w:fill="FFFFFF"/>
        </w:rPr>
        <w:t xml:space="preserve">rea del Gran Tokio en la isla de </w:t>
      </w:r>
      <w:proofErr w:type="spellStart"/>
      <w:r w:rsidRPr="00084E84">
        <w:rPr>
          <w:rFonts w:cs="Arial"/>
          <w:shd w:val="clear" w:color="auto" w:fill="FFFFFF"/>
        </w:rPr>
        <w:t>Honshū</w:t>
      </w:r>
      <w:proofErr w:type="spellEnd"/>
      <w:r w:rsidRPr="00084E84">
        <w:rPr>
          <w:rFonts w:cs="Arial"/>
          <w:shd w:val="clear" w:color="auto" w:fill="FFFFFF"/>
        </w:rPr>
        <w:t>, donde está la ciudad de Tokio, capital de facto de la nación, es la mayor área metropolitana del mundo, con más de treinta millones de residentes</w:t>
      </w:r>
      <w:r>
        <w:rPr>
          <w:rFonts w:cs="Arial"/>
          <w:shd w:val="clear" w:color="auto" w:fill="FFFFFF"/>
        </w:rPr>
        <w:t>; y</w:t>
      </w:r>
      <w:r w:rsidRPr="00084E84">
        <w:rPr>
          <w:rFonts w:cs="Arial"/>
          <w:shd w:val="clear" w:color="auto" w:fill="FFFFFF"/>
        </w:rPr>
        <w:t xml:space="preserve"> a su vez, Tokio, la capital, es la ciudad más grande del mundo en cuanto a extensión</w:t>
      </w:r>
      <w:r>
        <w:rPr>
          <w:rFonts w:cs="Arial"/>
          <w:shd w:val="clear" w:color="auto" w:fill="FFFFFF"/>
        </w:rPr>
        <w:t>.</w:t>
      </w:r>
    </w:p>
    <w:p w14:paraId="141E448F" w14:textId="3AE0B738" w:rsidR="00084E84" w:rsidRDefault="00084E84" w:rsidP="00084E84">
      <w:pPr>
        <w:shd w:val="clear" w:color="auto" w:fill="FFFFFF"/>
        <w:spacing w:before="360" w:after="360"/>
        <w:rPr>
          <w:rFonts w:cs="Arial"/>
          <w:shd w:val="clear" w:color="auto" w:fill="FFFFFF"/>
        </w:rPr>
      </w:pPr>
      <w:r w:rsidRPr="00084E84">
        <w:rPr>
          <w:rFonts w:cs="Arial"/>
          <w:shd w:val="clear" w:color="auto" w:fill="FFFFFF"/>
        </w:rPr>
        <w:lastRenderedPageBreak/>
        <w:t>Es un país lluvioso y con una alta humedad</w:t>
      </w:r>
      <w:r>
        <w:rPr>
          <w:rFonts w:cs="Arial"/>
          <w:shd w:val="clear" w:color="auto" w:fill="FFFFFF"/>
        </w:rPr>
        <w:t>.</w:t>
      </w:r>
      <w:r w:rsidRPr="00084E84">
        <w:rPr>
          <w:rFonts w:cs="Arial"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>L</w:t>
      </w:r>
      <w:r w:rsidRPr="00084E84">
        <w:rPr>
          <w:rFonts w:cs="Arial"/>
          <w:shd w:val="clear" w:color="auto" w:fill="FFFFFF"/>
        </w:rPr>
        <w:t>as islas se ubican en una de las zonas geológicamente más inestables y complejas del planeta. En general, es un país altamente sísmico a causa de su ubicación en el Cinturón de Fuego del Pacífico.</w:t>
      </w:r>
      <w:r>
        <w:rPr>
          <w:rFonts w:cs="Arial"/>
          <w:shd w:val="clear" w:color="auto" w:fill="FFFFFF"/>
        </w:rPr>
        <w:t xml:space="preserve"> (Wikipedia, 2020)</w:t>
      </w:r>
    </w:p>
    <w:p w14:paraId="742F8562" w14:textId="49D94C85" w:rsidR="001E0C52" w:rsidRPr="00084E84" w:rsidRDefault="009D2BFB" w:rsidP="00084E84">
      <w:pPr>
        <w:shd w:val="clear" w:color="auto" w:fill="FFFFFF"/>
        <w:spacing w:before="360" w:after="360"/>
        <w:rPr>
          <w:rFonts w:cs="Arial"/>
          <w:shd w:val="clear" w:color="auto" w:fill="FFFFFF"/>
        </w:rPr>
      </w:pPr>
      <w:r w:rsidRPr="009D2BFB">
        <w:rPr>
          <w:rFonts w:cs="Arial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059A838" wp14:editId="26D822CF">
            <wp:simplePos x="0" y="0"/>
            <wp:positionH relativeFrom="column">
              <wp:posOffset>-215380</wp:posOffset>
            </wp:positionH>
            <wp:positionV relativeFrom="paragraph">
              <wp:posOffset>27535</wp:posOffset>
            </wp:positionV>
            <wp:extent cx="2534920" cy="1688465"/>
            <wp:effectExtent l="0" t="0" r="508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C52" w:rsidRPr="008E4E9B">
        <w:rPr>
          <w:rFonts w:cs="Arial"/>
          <w:shd w:val="clear" w:color="auto" w:fill="FFFFFF"/>
        </w:rPr>
        <w:t xml:space="preserve">Dado todo lo anterior, cultivar la escasa tierra es una tarea muy difícil. Siendo el arroz un producto clave en su alimentación y parece que es a partir de ello que surge el trabajo en equipo, puesto que corresponde a una tarea colaborativa y de respeto por el otro, dando origen a las alianzas y trabajar teniendo en cuenta las habilidades particulares para poder sobrevivir, sembrar, recoger y comer. Existe un claro reconocimiento de las habilidades de cada uno, las </w:t>
      </w:r>
      <w:r w:rsidR="00084E84">
        <w:rPr>
          <w:rFonts w:cs="Arial"/>
          <w:shd w:val="clear" w:color="auto" w:fill="FFFFFF"/>
        </w:rPr>
        <w:t xml:space="preserve">cuales </w:t>
      </w:r>
      <w:r w:rsidR="001E0C52" w:rsidRPr="008E4E9B">
        <w:rPr>
          <w:rFonts w:cs="Arial"/>
          <w:shd w:val="clear" w:color="auto" w:fill="FFFFFF"/>
        </w:rPr>
        <w:t>son aprovechadas para beneficio del grupo</w:t>
      </w:r>
      <w:r w:rsidR="00084E84">
        <w:rPr>
          <w:rFonts w:cs="Arial"/>
          <w:shd w:val="clear" w:color="auto" w:fill="FFFFFF"/>
        </w:rPr>
        <w:t>.</w:t>
      </w:r>
      <w:r w:rsidR="001E0C52" w:rsidRPr="008E4E9B">
        <w:rPr>
          <w:rFonts w:cs="Arial"/>
          <w:shd w:val="clear" w:color="auto" w:fill="FFFFFF"/>
        </w:rPr>
        <w:t xml:space="preserve"> </w:t>
      </w:r>
      <w:r w:rsidR="00084E84">
        <w:rPr>
          <w:rFonts w:cs="Arial"/>
          <w:shd w:val="clear" w:color="auto" w:fill="FFFFFF"/>
        </w:rPr>
        <w:t>S</w:t>
      </w:r>
      <w:r w:rsidR="001E0C52" w:rsidRPr="008E4E9B">
        <w:rPr>
          <w:rFonts w:cs="Arial"/>
          <w:shd w:val="clear" w:color="auto" w:fill="FFFFFF"/>
        </w:rPr>
        <w:t>e acepta que se requiere del otro para salir adelante.</w:t>
      </w:r>
    </w:p>
    <w:p w14:paraId="5E1CFC4F" w14:textId="66BBCBB8" w:rsidR="001E0C52" w:rsidRPr="008E4E9B" w:rsidRDefault="00084E84" w:rsidP="001E0C52">
      <w:r>
        <w:t xml:space="preserve">Ahora bien, </w:t>
      </w:r>
      <w:r w:rsidR="001E0C52" w:rsidRPr="008E4E9B">
        <w:t>¿</w:t>
      </w:r>
      <w:r>
        <w:t>c</w:t>
      </w:r>
      <w:r w:rsidR="001E0C52" w:rsidRPr="008E4E9B">
        <w:t>ómo pudo una nación de tan poca extensión, situaciones adversa, y sometida a grandes catástrofes, como los tsunamis, tambores todos los días, o las bombas atómicas, resurgir como el ave fénix de entre las cenizas?</w:t>
      </w:r>
    </w:p>
    <w:p w14:paraId="19083858" w14:textId="3DC2AEBA" w:rsidR="001E0C52" w:rsidRPr="008E4E9B" w:rsidRDefault="001E0C52" w:rsidP="001E0C52"/>
    <w:p w14:paraId="6B66530B" w14:textId="436B68AF" w:rsidR="001E0C52" w:rsidRPr="008E4E9B" w:rsidRDefault="001E0C52" w:rsidP="001E0C52">
      <w:r w:rsidRPr="008E4E9B">
        <w:t>Pues, la razón la dan los hechos y resultados:</w:t>
      </w:r>
    </w:p>
    <w:p w14:paraId="4F8CCD59" w14:textId="7EF2F621" w:rsidR="001E0C52" w:rsidRPr="008E4E9B" w:rsidRDefault="001E0C52" w:rsidP="001E0C52"/>
    <w:p w14:paraId="67AEAF03" w14:textId="4D391A1C" w:rsidR="001E0C52" w:rsidRPr="008E4E9B" w:rsidRDefault="001E0C52" w:rsidP="001E0C52">
      <w:r w:rsidRPr="008E4E9B">
        <w:t>1. Una cultura basada en el trabajo en equipo.</w:t>
      </w:r>
    </w:p>
    <w:p w14:paraId="337D0492" w14:textId="77777777" w:rsidR="001E0C52" w:rsidRPr="008E4E9B" w:rsidRDefault="001E0C52" w:rsidP="001E0C52">
      <w:r w:rsidRPr="008E4E9B">
        <w:t>2. Definiciones estratégicas para mejorar.</w:t>
      </w:r>
    </w:p>
    <w:p w14:paraId="5E251FE4" w14:textId="77777777" w:rsidR="001E0C52" w:rsidRPr="008E4E9B" w:rsidRDefault="001E0C52" w:rsidP="001E0C52">
      <w:r w:rsidRPr="008E4E9B">
        <w:t>3. Énfasis en la calidad total.</w:t>
      </w:r>
    </w:p>
    <w:p w14:paraId="51455946" w14:textId="77777777" w:rsidR="001E0C52" w:rsidRPr="008E4E9B" w:rsidRDefault="001E0C52" w:rsidP="001E0C52">
      <w:r w:rsidRPr="008E4E9B">
        <w:t>4. Innovación y desarrollo para favorecer a la población.</w:t>
      </w:r>
    </w:p>
    <w:p w14:paraId="6C7EBE66" w14:textId="59B98864" w:rsidR="001E0C52" w:rsidRPr="008E4E9B" w:rsidRDefault="001E0C52" w:rsidP="001E0C52">
      <w:r w:rsidRPr="008E4E9B">
        <w:t xml:space="preserve">5 Tercera economía del mundo detrás de China </w:t>
      </w:r>
      <w:r w:rsidR="00084E84">
        <w:t>y Estados Unidos</w:t>
      </w:r>
      <w:r w:rsidRPr="008E4E9B">
        <w:t>.</w:t>
      </w:r>
    </w:p>
    <w:p w14:paraId="555B4571" w14:textId="77777777" w:rsidR="001E0C52" w:rsidRPr="008E4E9B" w:rsidRDefault="001E0C52" w:rsidP="001E0C52">
      <w:r w:rsidRPr="008E4E9B">
        <w:t>6. Cuando se reúnen en grupo se reconoce que todos aportan y muy rápidamente se convierten en equipos cohesionados.</w:t>
      </w:r>
    </w:p>
    <w:p w14:paraId="2983D997" w14:textId="3DB252FF" w:rsidR="001E0C52" w:rsidRDefault="001E0C52" w:rsidP="001E0C52">
      <w:pPr>
        <w:rPr>
          <w:b/>
        </w:rPr>
      </w:pPr>
    </w:p>
    <w:p w14:paraId="7D26E556" w14:textId="5839193D" w:rsidR="00084E84" w:rsidRDefault="00084E84" w:rsidP="001E0C52">
      <w:pPr>
        <w:rPr>
          <w:b/>
        </w:rPr>
      </w:pPr>
    </w:p>
    <w:p w14:paraId="218A22E3" w14:textId="14CD3915" w:rsidR="00084E84" w:rsidRPr="00202A63" w:rsidRDefault="00202A63" w:rsidP="001E0C52">
      <w:pPr>
        <w:rPr>
          <w:bCs/>
          <w:color w:val="FF0000"/>
        </w:rPr>
      </w:pPr>
      <w:r w:rsidRPr="00202A63">
        <w:rPr>
          <w:bCs/>
          <w:color w:val="FF0000"/>
        </w:rPr>
        <w:t>Pág.2.</w:t>
      </w:r>
    </w:p>
    <w:p w14:paraId="423F5204" w14:textId="77777777" w:rsidR="001E0C52" w:rsidRPr="008E4E9B" w:rsidRDefault="001E0C52" w:rsidP="001E0C52">
      <w:pPr>
        <w:rPr>
          <w:b/>
        </w:rPr>
      </w:pPr>
    </w:p>
    <w:p w14:paraId="123A4D54" w14:textId="201396A6" w:rsidR="001E0C52" w:rsidRPr="008E4E9B" w:rsidRDefault="001E0C52" w:rsidP="001E0C52">
      <w:pPr>
        <w:rPr>
          <w:b/>
        </w:rPr>
      </w:pPr>
      <w:r w:rsidRPr="008E4E9B">
        <w:rPr>
          <w:b/>
        </w:rPr>
        <w:t>Lo que nos enseñan las orcas cuando cazan</w:t>
      </w:r>
    </w:p>
    <w:p w14:paraId="61B55C3E" w14:textId="77777777" w:rsidR="001E0C52" w:rsidRPr="008E4E9B" w:rsidRDefault="001E0C52" w:rsidP="001E0C52"/>
    <w:p w14:paraId="44A2757F" w14:textId="6E9786E9" w:rsidR="001E0C52" w:rsidRDefault="001E0C52" w:rsidP="009D2BFB">
      <w:r w:rsidRPr="008E4E9B">
        <w:t>Las orcas</w:t>
      </w:r>
      <w:r w:rsidR="009D2BFB">
        <w:t xml:space="preserve"> viven en el océano </w:t>
      </w:r>
      <w:r w:rsidRPr="008E4E9B">
        <w:t>atlántico y costas polares</w:t>
      </w:r>
      <w:r w:rsidR="009D2BFB">
        <w:t xml:space="preserve">. Son carnívoras y suelen ir en </w:t>
      </w:r>
      <w:r w:rsidRPr="008E4E9B">
        <w:t>grupos de hasta cuarenta individuos</w:t>
      </w:r>
      <w:r w:rsidR="009D2BFB">
        <w:t xml:space="preserve">. </w:t>
      </w:r>
      <w:r w:rsidRPr="008E4E9B">
        <w:t>Viven entre 50-80 años</w:t>
      </w:r>
      <w:r w:rsidR="009D2BFB">
        <w:t xml:space="preserve"> y m</w:t>
      </w:r>
      <w:r w:rsidRPr="008E4E9B">
        <w:t>iden de 7 a 10 metros</w:t>
      </w:r>
      <w:r w:rsidR="009D2BFB">
        <w:t xml:space="preserve">; llegan a pesar </w:t>
      </w:r>
      <w:r w:rsidRPr="008E4E9B">
        <w:t>unas 5 toneladas y media</w:t>
      </w:r>
      <w:r w:rsidR="009D2BFB">
        <w:t>.</w:t>
      </w:r>
    </w:p>
    <w:p w14:paraId="7EDBCF8A" w14:textId="77777777" w:rsidR="001E0C52" w:rsidRPr="008E4E9B" w:rsidRDefault="001E0C52" w:rsidP="001E0C52"/>
    <w:p w14:paraId="7D009E6D" w14:textId="2C128B14" w:rsidR="001E0C52" w:rsidRPr="008E4E9B" w:rsidRDefault="001E0C52" w:rsidP="001E0C52">
      <w:r w:rsidRPr="008E4E9B">
        <w:t>La ballena gris</w:t>
      </w:r>
      <w:r w:rsidR="009D2BFB">
        <w:t xml:space="preserve">, por su parte, </w:t>
      </w:r>
      <w:r w:rsidRPr="008E4E9B">
        <w:rPr>
          <w:rFonts w:cs="Arial"/>
          <w:color w:val="222222"/>
          <w:shd w:val="clear" w:color="auto" w:fill="FFFFFF"/>
        </w:rPr>
        <w:t xml:space="preserve">alcanzan </w:t>
      </w:r>
      <w:r w:rsidR="009D2BFB">
        <w:rPr>
          <w:rFonts w:cs="Arial"/>
          <w:color w:val="222222"/>
          <w:shd w:val="clear" w:color="auto" w:fill="FFFFFF"/>
        </w:rPr>
        <w:t xml:space="preserve">en su madurez </w:t>
      </w:r>
      <w:r w:rsidRPr="008E4E9B">
        <w:rPr>
          <w:rFonts w:cs="Arial"/>
          <w:color w:val="222222"/>
          <w:shd w:val="clear" w:color="auto" w:fill="FFFFFF"/>
        </w:rPr>
        <w:t>casi 15 m de longitud y 20 </w:t>
      </w:r>
      <w:hyperlink r:id="rId8" w:tooltip="Tonelada" w:history="1">
        <w:r w:rsidRPr="008E4E9B">
          <w:rPr>
            <w:rStyle w:val="Hyperlink"/>
            <w:rFonts w:cs="Arial"/>
            <w:color w:val="0B0080"/>
            <w:shd w:val="clear" w:color="auto" w:fill="FFFFFF"/>
          </w:rPr>
          <w:t>t</w:t>
        </w:r>
      </w:hyperlink>
      <w:r w:rsidRPr="008E4E9B">
        <w:t>oneladas</w:t>
      </w:r>
      <w:r w:rsidRPr="008E4E9B">
        <w:rPr>
          <w:rFonts w:cs="Arial"/>
          <w:color w:val="222222"/>
          <w:shd w:val="clear" w:color="auto" w:fill="FFFFFF"/>
        </w:rPr>
        <w:t xml:space="preserve"> de peso. La piel es de color gris, con manchas irregulares blancas que forman un diseño característico que permite diferenciar a cada </w:t>
      </w:r>
      <w:r w:rsidR="009D2BFB" w:rsidRPr="008E4E9B">
        <w:rPr>
          <w:rFonts w:cs="Arial"/>
          <w:color w:val="222222"/>
          <w:shd w:val="clear" w:color="auto" w:fill="FFFFFF"/>
        </w:rPr>
        <w:t>espécimen</w:t>
      </w:r>
      <w:r w:rsidR="009D2BFB">
        <w:rPr>
          <w:rFonts w:cs="Arial"/>
          <w:color w:val="222222"/>
          <w:shd w:val="clear" w:color="auto" w:fill="FFFFFF"/>
        </w:rPr>
        <w:t>.</w:t>
      </w:r>
    </w:p>
    <w:p w14:paraId="1BCAAEB1" w14:textId="77777777" w:rsidR="001E0C52" w:rsidRPr="008E4E9B" w:rsidRDefault="001E0C52" w:rsidP="001E0C52"/>
    <w:p w14:paraId="499C6FC7" w14:textId="77777777" w:rsidR="001E0C52" w:rsidRPr="008E4E9B" w:rsidRDefault="001E0C52" w:rsidP="001E0C52">
      <w:r w:rsidRPr="008E4E9B">
        <w:lastRenderedPageBreak/>
        <w:t>Cada año, en un mismo espacio se encuentran las orcas y las ballenas azules acompañadas de su ballenato. Las primeras para buscar alimento y las segundas para buscar otros horizontes.</w:t>
      </w:r>
    </w:p>
    <w:p w14:paraId="1178F6F8" w14:textId="77777777" w:rsidR="001E0C52" w:rsidRPr="008E4E9B" w:rsidRDefault="001E0C52" w:rsidP="001E0C52"/>
    <w:p w14:paraId="68A73B1E" w14:textId="41558055" w:rsidR="001E0C52" w:rsidRDefault="001E0C52" w:rsidP="001E0C52">
      <w:r w:rsidRPr="008E4E9B">
        <w:t>Las orcas con dimensiones muy inferiores frente a la madre ballena, se organizan en equipos de hasta 15 individuos para atacarla y matar a su ballenato. Luego de ubicarlos, y utilizando un sistema propio de comunicación a través de sonidos, comienzan la persecución de la pareja madre-hijo. Cuando los alcanzan cada orca sabe qu</w:t>
      </w:r>
      <w:r w:rsidR="009D2BFB">
        <w:t>é</w:t>
      </w:r>
      <w:r w:rsidRPr="008E4E9B">
        <w:t xml:space="preserve"> tiene que hacer y en qu</w:t>
      </w:r>
      <w:r w:rsidR="009D2BFB">
        <w:t>é</w:t>
      </w:r>
      <w:r w:rsidRPr="008E4E9B">
        <w:t xml:space="preserve"> momento se van reemplazando para producir diferentes maniobras que agotan a la ballena y debilitan al ballenato, hasta producir su muerte. Es decir, cada uno cumple una t</w:t>
      </w:r>
      <w:r>
        <w:t>a</w:t>
      </w:r>
      <w:r w:rsidRPr="008E4E9B">
        <w:t>r</w:t>
      </w:r>
      <w:r>
        <w:t>e</w:t>
      </w:r>
      <w:r w:rsidRPr="008E4E9B">
        <w:t>a en particular. Finalmente, comparten sin conflicto el botín.</w:t>
      </w:r>
    </w:p>
    <w:p w14:paraId="08290E68" w14:textId="2A1A50DF" w:rsidR="009D2BFB" w:rsidRDefault="009D2BFB" w:rsidP="001E0C52"/>
    <w:p w14:paraId="4E9D517A" w14:textId="77777777" w:rsidR="009D2BFB" w:rsidRPr="008E4E9B" w:rsidRDefault="009D2BFB" w:rsidP="001E0C52"/>
    <w:p w14:paraId="7293E27C" w14:textId="5CCE1ABB" w:rsidR="001E0C52" w:rsidRPr="008E4E9B" w:rsidRDefault="009D2BFB" w:rsidP="001E0C52">
      <w:hyperlink r:id="rId9" w:history="1">
        <w:r w:rsidRPr="008E4E9B">
          <w:rPr>
            <w:rStyle w:val="Hyperlink"/>
            <w:rFonts w:ascii="Arial" w:eastAsia="Times New Roman" w:hAnsi="Arial" w:cs="Times New Roman"/>
            <w:szCs w:val="20"/>
          </w:rPr>
          <w:t>https://www.youtube.com/watch?v=DYeKUpZ</w:t>
        </w:r>
        <w:r w:rsidRPr="008E4E9B">
          <w:rPr>
            <w:rStyle w:val="Hyperlink"/>
            <w:rFonts w:ascii="Arial" w:eastAsia="Times New Roman" w:hAnsi="Arial" w:cs="Times New Roman"/>
            <w:szCs w:val="20"/>
          </w:rPr>
          <w:t>3</w:t>
        </w:r>
        <w:r w:rsidRPr="008E4E9B">
          <w:rPr>
            <w:rStyle w:val="Hyperlink"/>
            <w:rFonts w:ascii="Arial" w:eastAsia="Times New Roman" w:hAnsi="Arial" w:cs="Times New Roman"/>
            <w:szCs w:val="20"/>
          </w:rPr>
          <w:t>5Lo</w:t>
        </w:r>
      </w:hyperlink>
    </w:p>
    <w:p w14:paraId="07723B20" w14:textId="77777777" w:rsidR="001E0C52" w:rsidRPr="008E4E9B" w:rsidRDefault="001E0C52" w:rsidP="001E0C52"/>
    <w:p w14:paraId="7D26E594" w14:textId="77777777" w:rsidR="001E0C52" w:rsidRPr="008E4E9B" w:rsidRDefault="001E0C52" w:rsidP="001E0C52"/>
    <w:p w14:paraId="095BF0DF" w14:textId="77777777" w:rsidR="000C050C" w:rsidRPr="008E4E9B" w:rsidRDefault="000C050C" w:rsidP="000C050C">
      <w:pPr>
        <w:rPr>
          <w:rStyle w:val="Emphasis"/>
          <w:b/>
        </w:rPr>
      </w:pPr>
    </w:p>
    <w:sectPr w:rsidR="000C050C" w:rsidRPr="008E4E9B" w:rsidSect="002873D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15233"/>
    <w:multiLevelType w:val="multilevel"/>
    <w:tmpl w:val="86FC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80349B"/>
    <w:multiLevelType w:val="hybridMultilevel"/>
    <w:tmpl w:val="25EC13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71373"/>
    <w:multiLevelType w:val="hybridMultilevel"/>
    <w:tmpl w:val="1A62A1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763A62"/>
    <w:multiLevelType w:val="multilevel"/>
    <w:tmpl w:val="0C0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2D7F"/>
    <w:rsid w:val="00084E84"/>
    <w:rsid w:val="000C050C"/>
    <w:rsid w:val="001E0C52"/>
    <w:rsid w:val="00202A63"/>
    <w:rsid w:val="002873DB"/>
    <w:rsid w:val="002B74E6"/>
    <w:rsid w:val="0031643F"/>
    <w:rsid w:val="005B2A4A"/>
    <w:rsid w:val="007745E8"/>
    <w:rsid w:val="009D2BFB"/>
    <w:rsid w:val="00BD24C5"/>
    <w:rsid w:val="00D43EA4"/>
    <w:rsid w:val="00E66C6E"/>
    <w:rsid w:val="00E92529"/>
    <w:rsid w:val="00E92D7F"/>
    <w:rsid w:val="00F4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86D7F9"/>
  <w14:defaultImageDpi w14:val="300"/>
  <w15:docId w15:val="{B6BE756B-C3F2-CC47-BD5C-96E0547AE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050C"/>
    <w:pPr>
      <w:keepNext/>
      <w:keepLines/>
      <w:numPr>
        <w:numId w:val="1"/>
      </w:numPr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s-C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050C"/>
    <w:pPr>
      <w:keepNext/>
      <w:keepLines/>
      <w:numPr>
        <w:ilvl w:val="1"/>
        <w:numId w:val="1"/>
      </w:numPr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C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050C"/>
    <w:pPr>
      <w:keepNext/>
      <w:keepLines/>
      <w:numPr>
        <w:ilvl w:val="2"/>
        <w:numId w:val="1"/>
      </w:numPr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0"/>
      <w:lang w:eastAsia="es-C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050C"/>
    <w:pPr>
      <w:keepNext/>
      <w:keepLines/>
      <w:numPr>
        <w:ilvl w:val="3"/>
        <w:numId w:val="1"/>
      </w:numPr>
      <w:spacing w:before="20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es-C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050C"/>
    <w:pPr>
      <w:keepNext/>
      <w:keepLines/>
      <w:numPr>
        <w:ilvl w:val="4"/>
        <w:numId w:val="1"/>
      </w:numPr>
      <w:spacing w:before="2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  <w:lang w:eastAsia="es-C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050C"/>
    <w:pPr>
      <w:keepNext/>
      <w:keepLines/>
      <w:numPr>
        <w:ilvl w:val="5"/>
        <w:numId w:val="1"/>
      </w:numPr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eastAsia="es-CO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050C"/>
    <w:pPr>
      <w:keepNext/>
      <w:keepLines/>
      <w:numPr>
        <w:ilvl w:val="6"/>
        <w:numId w:val="1"/>
      </w:numPr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eastAsia="es-C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050C"/>
    <w:pPr>
      <w:keepNext/>
      <w:keepLines/>
      <w:numPr>
        <w:ilvl w:val="7"/>
        <w:numId w:val="1"/>
      </w:numPr>
      <w:spacing w:before="20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C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050C"/>
    <w:pPr>
      <w:keepNext/>
      <w:keepLines/>
      <w:numPr>
        <w:ilvl w:val="8"/>
        <w:numId w:val="1"/>
      </w:numPr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5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CO"/>
    </w:rPr>
  </w:style>
  <w:style w:type="character" w:customStyle="1" w:styleId="Heading2Char">
    <w:name w:val="Heading 2 Char"/>
    <w:basedOn w:val="DefaultParagraphFont"/>
    <w:link w:val="Heading2"/>
    <w:uiPriority w:val="9"/>
    <w:rsid w:val="000C05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CO"/>
    </w:rPr>
  </w:style>
  <w:style w:type="character" w:customStyle="1" w:styleId="Heading3Char">
    <w:name w:val="Heading 3 Char"/>
    <w:basedOn w:val="DefaultParagraphFont"/>
    <w:link w:val="Heading3"/>
    <w:uiPriority w:val="9"/>
    <w:rsid w:val="000C050C"/>
    <w:rPr>
      <w:rFonts w:asciiTheme="majorHAnsi" w:eastAsiaTheme="majorEastAsia" w:hAnsiTheme="majorHAnsi" w:cstheme="majorBidi"/>
      <w:b/>
      <w:bCs/>
      <w:color w:val="4F81BD" w:themeColor="accent1"/>
      <w:szCs w:val="20"/>
      <w:lang w:val="es-ES_tradnl" w:eastAsia="es-C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050C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val="es-ES_tradnl" w:eastAsia="es-C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050C"/>
    <w:rPr>
      <w:rFonts w:asciiTheme="majorHAnsi" w:eastAsiaTheme="majorEastAsia" w:hAnsiTheme="majorHAnsi" w:cstheme="majorBidi"/>
      <w:color w:val="243F60" w:themeColor="accent1" w:themeShade="7F"/>
      <w:szCs w:val="20"/>
      <w:lang w:val="es-ES_tradnl" w:eastAsia="es-C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050C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s-ES_tradnl" w:eastAsia="es-C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050C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s-ES_tradnl" w:eastAsia="es-C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05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_tradnl" w:eastAsia="es-C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05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_tradnl" w:eastAsia="es-CO"/>
    </w:rPr>
  </w:style>
  <w:style w:type="paragraph" w:styleId="ListParagraph">
    <w:name w:val="List Paragraph"/>
    <w:basedOn w:val="Normal"/>
    <w:uiPriority w:val="99"/>
    <w:qFormat/>
    <w:rsid w:val="000C050C"/>
    <w:pPr>
      <w:ind w:left="720"/>
      <w:contextualSpacing/>
      <w:jc w:val="both"/>
    </w:pPr>
    <w:rPr>
      <w:rFonts w:ascii="Arial" w:eastAsia="Times New Roman" w:hAnsi="Arial" w:cs="Times New Roman"/>
      <w:szCs w:val="20"/>
      <w:lang w:eastAsia="es-CO"/>
    </w:rPr>
  </w:style>
  <w:style w:type="table" w:styleId="TableGrid">
    <w:name w:val="Table Grid"/>
    <w:basedOn w:val="TableNormal"/>
    <w:uiPriority w:val="59"/>
    <w:rsid w:val="000C050C"/>
    <w:rPr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C050C"/>
    <w:pPr>
      <w:tabs>
        <w:tab w:val="center" w:pos="4252"/>
        <w:tab w:val="right" w:pos="8504"/>
      </w:tabs>
    </w:pPr>
    <w:rPr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0C050C"/>
    <w:rPr>
      <w:lang w:val="es-ES_tradnl" w:eastAsia="es-ES"/>
    </w:rPr>
  </w:style>
  <w:style w:type="character" w:styleId="Emphasis">
    <w:name w:val="Emphasis"/>
    <w:basedOn w:val="DefaultParagraphFont"/>
    <w:uiPriority w:val="20"/>
    <w:qFormat/>
    <w:rsid w:val="000C050C"/>
    <w:rPr>
      <w:i/>
      <w:iCs/>
    </w:rPr>
  </w:style>
  <w:style w:type="character" w:styleId="Hyperlink">
    <w:name w:val="Hyperlink"/>
    <w:basedOn w:val="DefaultParagraphFont"/>
    <w:uiPriority w:val="99"/>
    <w:unhideWhenUsed/>
    <w:rsid w:val="000C05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5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50C"/>
    <w:rPr>
      <w:rFonts w:ascii="Lucida Grande" w:hAnsi="Lucida Grande" w:cs="Lucida Grande"/>
      <w:sz w:val="18"/>
      <w:szCs w:val="18"/>
      <w:lang w:val="es-ES_tradnl"/>
    </w:rPr>
  </w:style>
  <w:style w:type="paragraph" w:styleId="NormalWeb">
    <w:name w:val="Normal (Web)"/>
    <w:basedOn w:val="Normal"/>
    <w:uiPriority w:val="99"/>
    <w:unhideWhenUsed/>
    <w:rsid w:val="002B74E6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  <w:lang w:eastAsia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084E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1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19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796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99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Tonelad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YeKUpZ35L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688</Words>
  <Characters>3926</Characters>
  <Application>Microsoft Office Word</Application>
  <DocSecurity>0</DocSecurity>
  <Lines>32</Lines>
  <Paragraphs>9</Paragraphs>
  <ScaleCrop>false</ScaleCrop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Murcia</dc:creator>
  <cp:keywords/>
  <dc:description/>
  <cp:lastModifiedBy>Microsoft Office User</cp:lastModifiedBy>
  <cp:revision>9</cp:revision>
  <dcterms:created xsi:type="dcterms:W3CDTF">2019-12-26T12:17:00Z</dcterms:created>
  <dcterms:modified xsi:type="dcterms:W3CDTF">2020-01-05T03:46:00Z</dcterms:modified>
</cp:coreProperties>
</file>