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82C" w:rsidRDefault="00885E33">
      <w:pPr>
        <w:pStyle w:val="Prrafodelista"/>
        <w:numPr>
          <w:ilvl w:val="0"/>
          <w:numId w:val="1"/>
        </w:numPr>
        <w:pBdr>
          <w:top w:val="single" w:sz="8" w:space="1" w:color="000000"/>
        </w:pBdr>
        <w:spacing w:after="0"/>
        <w:ind w:left="0" w:firstLine="0"/>
        <w:rPr>
          <w:rFonts w:ascii="Candara" w:eastAsia="Candara" w:hAnsi="Candara" w:cs="Candara"/>
          <w:b/>
          <w:color w:val="434343" w:themeColor="text1" w:themeTint="BC"/>
          <w:sz w:val="40"/>
        </w:rPr>
      </w:pPr>
      <w:r>
        <w:rPr>
          <w:rFonts w:ascii="Candara" w:eastAsia="Candara" w:hAnsi="Candara" w:cs="Candara"/>
          <w:b/>
          <w:color w:val="434343" w:themeColor="text1" w:themeTint="BC"/>
          <w:sz w:val="40"/>
        </w:rPr>
        <w:t>Análisis de caso</w:t>
      </w:r>
    </w:p>
    <w:p w:rsidR="0002482C" w:rsidRDefault="0002482C">
      <w:pPr>
        <w:jc w:val="both"/>
        <w:rPr>
          <w:rFonts w:ascii="Calibri" w:eastAsia="Calibri" w:hAnsi="Calibri" w:cs="Calibri"/>
        </w:rPr>
      </w:pPr>
    </w:p>
    <w:p w:rsidR="0002482C" w:rsidRDefault="008738DE" w:rsidP="00885E33">
      <w:pPr>
        <w:jc w:val="both"/>
        <w:rPr>
          <w:rFonts w:ascii="Calibri" w:eastAsia="Calibri" w:hAnsi="Calibri" w:cs="Calibri"/>
          <w:sz w:val="20"/>
        </w:rPr>
      </w:pPr>
      <w:r>
        <w:rPr>
          <w:rFonts w:ascii="Calibri" w:eastAsia="Calibri" w:hAnsi="Calibri" w:cs="Calibri"/>
        </w:rPr>
        <w:t>Son a</w:t>
      </w:r>
      <w:r w:rsidR="00885E37">
        <w:rPr>
          <w:rFonts w:ascii="Calibri" w:eastAsia="Calibri" w:hAnsi="Calibri" w:cs="Calibri"/>
        </w:rPr>
        <w:t xml:space="preserve">ctividades que permiten </w:t>
      </w:r>
      <w:r w:rsidR="00885E33">
        <w:rPr>
          <w:rFonts w:ascii="Calibri" w:eastAsia="Calibri" w:hAnsi="Calibri" w:cs="Calibri"/>
        </w:rPr>
        <w:t>establecer relaciones del conocimiento con el contexto del estudiante.</w:t>
      </w:r>
    </w:p>
    <w:p w:rsidR="0002482C" w:rsidRDefault="0002482C">
      <w:pPr>
        <w:rPr>
          <w:rFonts w:ascii="Calibri" w:eastAsia="Calibri" w:hAnsi="Calibri" w:cs="Calibri"/>
          <w:sz w:val="20"/>
        </w:rPr>
      </w:pPr>
    </w:p>
    <w:tbl>
      <w:tblPr>
        <w:tblW w:w="9066" w:type="dxa"/>
        <w:tblInd w:w="10" w:type="dxa"/>
        <w:tblCellMar>
          <w:left w:w="10" w:type="dxa"/>
          <w:right w:w="10" w:type="dxa"/>
        </w:tblCellMar>
        <w:tblLook w:val="0000" w:firstRow="0" w:lastRow="0" w:firstColumn="0" w:lastColumn="0" w:noHBand="0" w:noVBand="0"/>
      </w:tblPr>
      <w:tblGrid>
        <w:gridCol w:w="9066"/>
      </w:tblGrid>
      <w:tr w:rsidR="0002482C">
        <w:trPr>
          <w:trHeight w:val="1514"/>
        </w:trPr>
        <w:tc>
          <w:tcPr>
            <w:tcW w:w="9066" w:type="dxa"/>
            <w:tcBorders>
              <w:top w:val="single" w:sz="8" w:space="0" w:color="000000"/>
              <w:left w:val="single" w:sz="8" w:space="0" w:color="000000"/>
              <w:bottom w:val="single" w:sz="8" w:space="0" w:color="000000"/>
              <w:right w:val="single" w:sz="8" w:space="0" w:color="000000"/>
            </w:tcBorders>
          </w:tcPr>
          <w:p w:rsidR="0002482C" w:rsidRDefault="008738DE">
            <w:pPr>
              <w:jc w:val="center"/>
              <w:rPr>
                <w:rFonts w:ascii="Calibri" w:eastAsia="Calibri" w:hAnsi="Calibri" w:cs="Calibri"/>
                <w:b/>
              </w:rPr>
            </w:pPr>
            <w:r>
              <w:rPr>
                <w:rFonts w:ascii="Calibri" w:eastAsia="Calibri" w:hAnsi="Calibri" w:cs="Calibri"/>
                <w:b/>
              </w:rPr>
              <w:t>Título de la actividad</w:t>
            </w:r>
          </w:p>
          <w:p w:rsidR="007E5261" w:rsidRPr="007E5261" w:rsidRDefault="007E5261" w:rsidP="007E5261">
            <w:pPr>
              <w:spacing w:line="360" w:lineRule="auto"/>
              <w:jc w:val="center"/>
              <w:rPr>
                <w:rFonts w:ascii="Times New Roman" w:hAnsi="Times New Roman"/>
                <w:b/>
                <w:szCs w:val="24"/>
                <w:lang w:eastAsia="es-ES"/>
              </w:rPr>
            </w:pPr>
            <w:r w:rsidRPr="007E5261">
              <w:rPr>
                <w:rFonts w:ascii="Times New Roman" w:hAnsi="Times New Roman"/>
                <w:b/>
                <w:szCs w:val="24"/>
                <w:lang w:eastAsia="es-ES"/>
              </w:rPr>
              <w:t>Características de la motivación</w:t>
            </w:r>
          </w:p>
          <w:p w:rsidR="0002482C" w:rsidRDefault="0002482C" w:rsidP="00B2339D">
            <w:pPr>
              <w:jc w:val="center"/>
              <w:rPr>
                <w:rFonts w:ascii="Calibri" w:eastAsia="Calibri" w:hAnsi="Calibri" w:cs="Calibri"/>
                <w:b/>
                <w:color w:val="FFFFFF"/>
              </w:rPr>
            </w:pPr>
          </w:p>
        </w:tc>
      </w:tr>
      <w:tr w:rsidR="0002482C">
        <w:trPr>
          <w:trHeight w:val="627"/>
        </w:trPr>
        <w:tc>
          <w:tcPr>
            <w:tcW w:w="9066" w:type="dxa"/>
            <w:tcBorders>
              <w:top w:val="single" w:sz="8" w:space="0" w:color="000000"/>
              <w:left w:val="single" w:sz="8" w:space="0" w:color="000000"/>
              <w:bottom w:val="single" w:sz="8" w:space="0" w:color="000000"/>
              <w:right w:val="single" w:sz="8" w:space="0" w:color="000000"/>
            </w:tcBorders>
          </w:tcPr>
          <w:p w:rsidR="00B0231B" w:rsidRDefault="008738DE" w:rsidP="00FE50EF">
            <w:pPr>
              <w:rPr>
                <w:rFonts w:ascii="Calibri" w:eastAsia="Calibri" w:hAnsi="Calibri" w:cs="Calibri"/>
                <w:b/>
              </w:rPr>
            </w:pPr>
            <w:r>
              <w:rPr>
                <w:rFonts w:ascii="Calibri" w:eastAsia="Calibri" w:hAnsi="Calibri" w:cs="Calibri"/>
                <w:b/>
              </w:rPr>
              <w:t xml:space="preserve">Indicaciones </w:t>
            </w:r>
          </w:p>
          <w:p w:rsidR="00FE50EF" w:rsidRDefault="00FE50EF" w:rsidP="00FE50EF">
            <w:pPr>
              <w:rPr>
                <w:rFonts w:asciiTheme="majorHAnsi" w:eastAsia="Calibri" w:hAnsiTheme="majorHAnsi"/>
              </w:rPr>
            </w:pPr>
          </w:p>
          <w:p w:rsidR="00B2339D" w:rsidRDefault="00885E37" w:rsidP="0070258F">
            <w:pPr>
              <w:jc w:val="both"/>
              <w:rPr>
                <w:rFonts w:asciiTheme="majorHAnsi" w:eastAsia="Calibri" w:hAnsiTheme="majorHAnsi"/>
              </w:rPr>
            </w:pPr>
            <w:r>
              <w:rPr>
                <w:rFonts w:asciiTheme="majorHAnsi" w:eastAsia="Calibri" w:hAnsiTheme="majorHAnsi"/>
              </w:rPr>
              <w:t xml:space="preserve">Lea </w:t>
            </w:r>
            <w:r w:rsidR="00885E33">
              <w:rPr>
                <w:rFonts w:asciiTheme="majorHAnsi" w:eastAsia="Calibri" w:hAnsiTheme="majorHAnsi"/>
              </w:rPr>
              <w:t>atentamente el caso expuesto</w:t>
            </w:r>
            <w:r w:rsidR="009A04F9">
              <w:rPr>
                <w:rFonts w:asciiTheme="majorHAnsi" w:eastAsia="Calibri" w:hAnsiTheme="majorHAnsi"/>
              </w:rPr>
              <w:t>, y discuta con su tutor y sus demás compañeros la</w:t>
            </w:r>
            <w:r w:rsidR="001D3E7F">
              <w:rPr>
                <w:rFonts w:asciiTheme="majorHAnsi" w:eastAsia="Calibri" w:hAnsiTheme="majorHAnsi"/>
              </w:rPr>
              <w:t>s</w:t>
            </w:r>
            <w:r w:rsidR="009A04F9">
              <w:rPr>
                <w:rFonts w:asciiTheme="majorHAnsi" w:eastAsia="Calibri" w:hAnsiTheme="majorHAnsi"/>
              </w:rPr>
              <w:t xml:space="preserve"> respuesta</w:t>
            </w:r>
            <w:r w:rsidR="001D3E7F">
              <w:rPr>
                <w:rFonts w:asciiTheme="majorHAnsi" w:eastAsia="Calibri" w:hAnsiTheme="majorHAnsi"/>
              </w:rPr>
              <w:t>s</w:t>
            </w:r>
            <w:r w:rsidR="009A04F9">
              <w:rPr>
                <w:rFonts w:asciiTheme="majorHAnsi" w:eastAsia="Calibri" w:hAnsiTheme="majorHAnsi"/>
              </w:rPr>
              <w:t xml:space="preserve"> a las preguntas planteadas</w:t>
            </w:r>
            <w:r w:rsidR="001D3E7F">
              <w:rPr>
                <w:rFonts w:asciiTheme="majorHAnsi" w:eastAsia="Calibri" w:hAnsiTheme="majorHAnsi"/>
              </w:rPr>
              <w:t>.</w:t>
            </w:r>
          </w:p>
          <w:p w:rsidR="005670E5" w:rsidRDefault="005670E5" w:rsidP="0070258F">
            <w:pPr>
              <w:jc w:val="both"/>
              <w:rPr>
                <w:rFonts w:asciiTheme="majorHAnsi" w:eastAsia="Calibri" w:hAnsiTheme="majorHAnsi"/>
              </w:rPr>
            </w:pPr>
          </w:p>
          <w:p w:rsidR="0070258F" w:rsidRDefault="0070258F" w:rsidP="00B2339D">
            <w:pPr>
              <w:jc w:val="both"/>
              <w:rPr>
                <w:rFonts w:ascii="Calibri" w:eastAsia="Calibri" w:hAnsi="Calibri" w:cs="Calibri"/>
                <w:b/>
              </w:rPr>
            </w:pPr>
          </w:p>
        </w:tc>
      </w:tr>
      <w:tr w:rsidR="0002482C">
        <w:trPr>
          <w:trHeight w:val="627"/>
        </w:trPr>
        <w:tc>
          <w:tcPr>
            <w:tcW w:w="9066" w:type="dxa"/>
            <w:tcBorders>
              <w:top w:val="single" w:sz="8" w:space="0" w:color="000000"/>
              <w:left w:val="single" w:sz="8" w:space="0" w:color="000000"/>
              <w:bottom w:val="single" w:sz="8" w:space="0" w:color="000000"/>
              <w:right w:val="single" w:sz="8" w:space="0" w:color="000000"/>
            </w:tcBorders>
          </w:tcPr>
          <w:p w:rsidR="00885E37" w:rsidRDefault="00885E37">
            <w:pPr>
              <w:rPr>
                <w:rFonts w:ascii="Calibri" w:eastAsia="Calibri" w:hAnsi="Calibri" w:cs="Calibri"/>
                <w:b/>
              </w:rPr>
            </w:pPr>
            <w:r>
              <w:rPr>
                <w:rFonts w:ascii="Calibri" w:eastAsia="Calibri" w:hAnsi="Calibri" w:cs="Calibri"/>
                <w:b/>
              </w:rPr>
              <w:t>Indicaciones para diseño:</w:t>
            </w:r>
          </w:p>
          <w:p w:rsidR="00885E37" w:rsidRDefault="00885E37">
            <w:pPr>
              <w:rPr>
                <w:rFonts w:ascii="Calibri" w:eastAsia="Calibri" w:hAnsi="Calibri" w:cs="Calibri"/>
                <w:b/>
              </w:rPr>
            </w:pPr>
          </w:p>
          <w:p w:rsidR="005670E5" w:rsidRPr="00885E37" w:rsidRDefault="00885E37">
            <w:pPr>
              <w:rPr>
                <w:rFonts w:ascii="Calibri" w:eastAsia="Calibri" w:hAnsi="Calibri" w:cs="Calibri"/>
                <w:bCs/>
              </w:rPr>
            </w:pPr>
            <w:r w:rsidRPr="00885E37">
              <w:rPr>
                <w:rFonts w:ascii="Calibri" w:eastAsia="Calibri" w:hAnsi="Calibri" w:cs="Calibri"/>
                <w:bCs/>
              </w:rPr>
              <w:t xml:space="preserve">Texto lineal: paso a paso </w:t>
            </w:r>
          </w:p>
          <w:p w:rsidR="005670E5" w:rsidRDefault="005670E5">
            <w:pPr>
              <w:rPr>
                <w:rFonts w:ascii="Calibri" w:eastAsia="Calibri" w:hAnsi="Calibri" w:cs="Calibri"/>
                <w:b/>
              </w:rPr>
            </w:pPr>
          </w:p>
          <w:p w:rsidR="0070258F" w:rsidRDefault="0070258F" w:rsidP="00885E37">
            <w:pPr>
              <w:rPr>
                <w:rFonts w:ascii="Calibri" w:eastAsia="Calibri" w:hAnsi="Calibri" w:cs="Calibri"/>
                <w:b/>
              </w:rPr>
            </w:pPr>
          </w:p>
        </w:tc>
      </w:tr>
      <w:tr w:rsidR="00885E37">
        <w:trPr>
          <w:trHeight w:val="627"/>
        </w:trPr>
        <w:tc>
          <w:tcPr>
            <w:tcW w:w="9066" w:type="dxa"/>
            <w:tcBorders>
              <w:top w:val="single" w:sz="8" w:space="0" w:color="000000"/>
              <w:left w:val="single" w:sz="8" w:space="0" w:color="000000"/>
              <w:bottom w:val="single" w:sz="8" w:space="0" w:color="000000"/>
              <w:right w:val="single" w:sz="8" w:space="0" w:color="000000"/>
            </w:tcBorders>
          </w:tcPr>
          <w:p w:rsidR="00885E37" w:rsidRDefault="00885E37">
            <w:pPr>
              <w:rPr>
                <w:rFonts w:ascii="Calibri" w:eastAsia="Calibri" w:hAnsi="Calibri" w:cs="Calibri"/>
                <w:b/>
              </w:rPr>
            </w:pPr>
            <w:r>
              <w:rPr>
                <w:rFonts w:ascii="Calibri" w:eastAsia="Calibri" w:hAnsi="Calibri" w:cs="Calibri"/>
                <w:b/>
              </w:rPr>
              <w:t xml:space="preserve">Planteamiento: </w:t>
            </w:r>
          </w:p>
          <w:p w:rsidR="0065024E" w:rsidRDefault="0065024E">
            <w:pPr>
              <w:rPr>
                <w:rFonts w:ascii="Calibri" w:eastAsia="Calibri" w:hAnsi="Calibri" w:cs="Calibri"/>
                <w:b/>
              </w:rPr>
            </w:pPr>
          </w:p>
          <w:p w:rsidR="0065024E" w:rsidRPr="0065024E" w:rsidRDefault="0065024E" w:rsidP="0065024E">
            <w:pPr>
              <w:spacing w:line="360" w:lineRule="auto"/>
              <w:rPr>
                <w:rFonts w:ascii="Times New Roman" w:hAnsi="Times New Roman"/>
                <w:szCs w:val="24"/>
                <w:lang w:eastAsia="es-ES"/>
              </w:rPr>
            </w:pPr>
            <w:r w:rsidRPr="00006B0D">
              <w:rPr>
                <w:rFonts w:ascii="Times New Roman" w:hAnsi="Times New Roman"/>
                <w:szCs w:val="24"/>
                <w:lang w:eastAsia="es-ES"/>
              </w:rPr>
              <w:t xml:space="preserve">Para la mayoría de los autores, la motivación tiene tres características fundamentales: intensidad, dirección y persistencia </w:t>
            </w:r>
            <w:r w:rsidRPr="00006B0D">
              <w:rPr>
                <w:rFonts w:ascii="Times New Roman" w:hAnsi="Times New Roman"/>
                <w:szCs w:val="24"/>
                <w:lang w:eastAsia="es-ES"/>
              </w:rPr>
              <w:fldChar w:fldCharType="begin" w:fldLock="1"/>
            </w:r>
            <w:r w:rsidRPr="00006B0D">
              <w:rPr>
                <w:rFonts w:ascii="Times New Roman" w:hAnsi="Times New Roman"/>
                <w:szCs w:val="24"/>
                <w:lang w:eastAsia="es-ES"/>
              </w:rPr>
              <w:instrText>ADDIN CSL_CITATION {"citationItems":[{"id":"ITEM-1","itemData":{"author":[{"dropping-particle":"","family":"Reeve","given":"Johnmarshall","non-dropping-particle":"","parse-names":false,"suffix":""}],"edition":"5","id":"ITEM-1","issued":{"date-parts":[["2010"]]},"publisher":"McGraw-Hill","publisher-place":"México D. F.","title":"Motivación y Emoción","type":"book"},"uris":["http://www.mendeley.com/documents/?uuid=e840cc36-748c-40bd-9bdd-71737ed44e12"]}],"mendeley":{"formattedCitation":"(Reeve, 2010)","plainTextFormattedCitation":"(Reeve, 2010)","previouslyFormattedCitation":"(Reeve, 2010)"},"properties":{"noteIndex":0},"schema":"https://github.com/citation-style-language/schema/raw/master/csl-citation.json"}</w:instrText>
            </w:r>
            <w:r w:rsidRPr="00006B0D">
              <w:rPr>
                <w:rFonts w:ascii="Times New Roman" w:hAnsi="Times New Roman"/>
                <w:szCs w:val="24"/>
                <w:lang w:eastAsia="es-ES"/>
              </w:rPr>
              <w:fldChar w:fldCharType="separate"/>
            </w:r>
            <w:r w:rsidRPr="00006B0D">
              <w:rPr>
                <w:rFonts w:ascii="Times New Roman" w:hAnsi="Times New Roman"/>
                <w:noProof/>
                <w:szCs w:val="24"/>
                <w:lang w:eastAsia="es-ES"/>
              </w:rPr>
              <w:t>(Reeve, 2010)</w:t>
            </w:r>
            <w:r w:rsidRPr="00006B0D">
              <w:rPr>
                <w:rFonts w:ascii="Times New Roman" w:hAnsi="Times New Roman"/>
                <w:szCs w:val="24"/>
                <w:lang w:eastAsia="es-ES"/>
              </w:rPr>
              <w:fldChar w:fldCharType="end"/>
            </w:r>
            <w:r w:rsidRPr="00006B0D">
              <w:rPr>
                <w:rFonts w:ascii="Times New Roman" w:hAnsi="Times New Roman"/>
                <w:szCs w:val="24"/>
                <w:lang w:eastAsia="es-ES"/>
              </w:rPr>
              <w:t>. En el siguiente caso de estudio podrá comprenderlas con ejemplos laborales.</w:t>
            </w:r>
          </w:p>
          <w:p w:rsidR="007E5261" w:rsidRPr="007E5261" w:rsidRDefault="007E5261" w:rsidP="007E5261">
            <w:pPr>
              <w:spacing w:line="360" w:lineRule="auto"/>
              <w:rPr>
                <w:rFonts w:ascii="Times New Roman" w:hAnsi="Times New Roman"/>
                <w:szCs w:val="24"/>
                <w:lang w:eastAsia="es-ES"/>
              </w:rPr>
            </w:pPr>
            <w:r w:rsidRPr="00006B0D">
              <w:rPr>
                <w:rFonts w:ascii="Times New Roman" w:hAnsi="Times New Roman" w:cs="Times New Roman"/>
                <w:i/>
                <w:color w:val="auto"/>
              </w:rPr>
              <w:t xml:space="preserve">Este estudio de caso busca que los estudiantes puedan identificar las características de la motivación y cómo estas se ven reflejadas en comportamientos específicos en el trabajo. </w:t>
            </w:r>
          </w:p>
          <w:p w:rsidR="007E5261" w:rsidRPr="00006B0D" w:rsidRDefault="007E5261" w:rsidP="007E5261">
            <w:pPr>
              <w:pStyle w:val="Piedepgina"/>
              <w:spacing w:line="360" w:lineRule="auto"/>
              <w:jc w:val="both"/>
              <w:rPr>
                <w:rFonts w:ascii="Times New Roman" w:eastAsiaTheme="majorEastAsia" w:hAnsi="Times New Roman" w:cs="Times New Roman"/>
                <w:iCs/>
                <w:spacing w:val="15"/>
                <w:lang w:val="es-419" w:eastAsia="es-CO"/>
              </w:rPr>
            </w:pPr>
            <w:r w:rsidRPr="00006B0D">
              <w:rPr>
                <w:rFonts w:ascii="Times New Roman" w:eastAsiaTheme="majorEastAsia" w:hAnsi="Times New Roman" w:cs="Times New Roman"/>
                <w:iCs/>
                <w:spacing w:val="15"/>
                <w:lang w:val="es-419" w:eastAsia="es-CO"/>
              </w:rPr>
              <w:t>Según Reeve (2010), la motivación tiene tres características fundamentales: intensidad, entendida como la cantidad de energía o esfuerzo que se dispone para la conducta; dirección, que es hacia dónde se canaliza toda la energía o esfuerzo; y persistencia, que consiste en la duración en el tiempo que se mantendrá dicho esfuerzo.</w:t>
            </w:r>
          </w:p>
          <w:p w:rsidR="007E5261" w:rsidRPr="00006B0D" w:rsidRDefault="007E5261" w:rsidP="007E5261">
            <w:pPr>
              <w:spacing w:line="360" w:lineRule="auto"/>
              <w:rPr>
                <w:rFonts w:ascii="Times New Roman" w:hAnsi="Times New Roman"/>
                <w:szCs w:val="24"/>
                <w:lang w:eastAsia="es-ES"/>
              </w:rPr>
            </w:pPr>
            <w:r w:rsidRPr="00006B0D">
              <w:rPr>
                <w:rFonts w:ascii="Times New Roman" w:eastAsiaTheme="majorEastAsia" w:hAnsi="Times New Roman"/>
                <w:iCs/>
                <w:spacing w:val="15"/>
                <w:szCs w:val="24"/>
              </w:rPr>
              <w:t xml:space="preserve">En muchas organizaciones se identifican fácilmente trabajadores “desmotivados”, y pareciera existir un consenso en que cualquier persona que demuestra poca cantidad de energía (intensidad) a la hora de realizar sus tareas, se encuentra desmotivada. Sin embargo, un trabajador cuyos comportamientos </w:t>
            </w:r>
            <w:r w:rsidRPr="00006B0D">
              <w:rPr>
                <w:rFonts w:ascii="Times New Roman" w:eastAsiaTheme="majorEastAsia" w:hAnsi="Times New Roman"/>
                <w:iCs/>
                <w:spacing w:val="15"/>
                <w:szCs w:val="24"/>
              </w:rPr>
              <w:lastRenderedPageBreak/>
              <w:t>demuestren ausencia de cualquiera de las tres características de la motivación también podrá convertirse en un problema para la organización.</w:t>
            </w:r>
          </w:p>
          <w:p w:rsidR="00885E37" w:rsidRDefault="00885E37" w:rsidP="00885E37">
            <w:pPr>
              <w:spacing w:line="360" w:lineRule="auto"/>
              <w:rPr>
                <w:rFonts w:ascii="Times New Roman" w:hAnsi="Times New Roman" w:cs="Times New Roman"/>
              </w:rPr>
            </w:pPr>
          </w:p>
          <w:p w:rsidR="00885E37" w:rsidRDefault="00885E37">
            <w:pPr>
              <w:rPr>
                <w:rFonts w:ascii="Calibri" w:eastAsia="Calibri" w:hAnsi="Calibri" w:cs="Calibri"/>
                <w:b/>
              </w:rPr>
            </w:pPr>
          </w:p>
          <w:p w:rsidR="00885E37" w:rsidRDefault="00885E37">
            <w:pPr>
              <w:rPr>
                <w:rFonts w:ascii="Calibri" w:eastAsia="Calibri" w:hAnsi="Calibri" w:cs="Calibri"/>
                <w:b/>
              </w:rPr>
            </w:pPr>
          </w:p>
        </w:tc>
      </w:tr>
      <w:tr w:rsidR="00885E37">
        <w:trPr>
          <w:trHeight w:val="627"/>
        </w:trPr>
        <w:tc>
          <w:tcPr>
            <w:tcW w:w="9066" w:type="dxa"/>
            <w:tcBorders>
              <w:top w:val="single" w:sz="8" w:space="0" w:color="000000"/>
              <w:left w:val="single" w:sz="8" w:space="0" w:color="000000"/>
              <w:bottom w:val="single" w:sz="8" w:space="0" w:color="000000"/>
              <w:right w:val="single" w:sz="8" w:space="0" w:color="000000"/>
            </w:tcBorders>
          </w:tcPr>
          <w:p w:rsidR="00885E37" w:rsidRDefault="00885E37">
            <w:pPr>
              <w:rPr>
                <w:rFonts w:ascii="Calibri" w:eastAsia="Calibri" w:hAnsi="Calibri" w:cs="Calibri"/>
                <w:b/>
              </w:rPr>
            </w:pPr>
            <w:r>
              <w:rPr>
                <w:rFonts w:ascii="Calibri" w:eastAsia="Calibri" w:hAnsi="Calibri" w:cs="Calibri"/>
                <w:b/>
              </w:rPr>
              <w:lastRenderedPageBreak/>
              <w:t xml:space="preserve">Desarrollo </w:t>
            </w:r>
          </w:p>
          <w:p w:rsidR="00885E37" w:rsidRDefault="00885E37">
            <w:pPr>
              <w:rPr>
                <w:rFonts w:ascii="Calibri" w:eastAsia="Calibri" w:hAnsi="Calibri" w:cs="Calibri"/>
                <w:b/>
              </w:rPr>
            </w:pPr>
          </w:p>
          <w:p w:rsidR="00122DEC" w:rsidRDefault="00122DEC" w:rsidP="00122DEC">
            <w:pPr>
              <w:pStyle w:val="Piedepgina"/>
              <w:spacing w:line="360" w:lineRule="auto"/>
              <w:jc w:val="center"/>
              <w:rPr>
                <w:rFonts w:ascii="Times New Roman" w:eastAsiaTheme="majorEastAsia" w:hAnsi="Times New Roman" w:cs="Times New Roman"/>
                <w:i/>
                <w:iCs/>
                <w:spacing w:val="15"/>
                <w:lang w:val="es-419" w:eastAsia="es-CO"/>
              </w:rPr>
            </w:pPr>
            <w:r>
              <w:rPr>
                <w:noProof/>
              </w:rPr>
              <w:drawing>
                <wp:inline distT="0" distB="0" distL="0" distR="0">
                  <wp:extent cx="3457575" cy="3457575"/>
                  <wp:effectExtent l="0" t="0" r="9525" b="9525"/>
                  <wp:docPr id="2" name="Imagen 2" descr="Chica plana expresando su tristeza. vector grat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a plana expresando su tristeza. vector gratui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3457575"/>
                          </a:xfrm>
                          <a:prstGeom prst="rect">
                            <a:avLst/>
                          </a:prstGeom>
                          <a:noFill/>
                          <a:ln>
                            <a:noFill/>
                          </a:ln>
                        </pic:spPr>
                      </pic:pic>
                    </a:graphicData>
                  </a:graphic>
                </wp:inline>
              </w:drawing>
            </w:r>
          </w:p>
          <w:p w:rsidR="00122DEC" w:rsidRDefault="00122DEC" w:rsidP="00885E33">
            <w:pPr>
              <w:pStyle w:val="Piedepgina"/>
              <w:spacing w:line="360" w:lineRule="auto"/>
              <w:jc w:val="both"/>
              <w:rPr>
                <w:rFonts w:ascii="Times New Roman" w:eastAsiaTheme="majorEastAsia" w:hAnsi="Times New Roman" w:cs="Times New Roman"/>
                <w:i/>
                <w:iCs/>
                <w:spacing w:val="15"/>
                <w:lang w:val="es-419" w:eastAsia="es-CO"/>
              </w:rPr>
            </w:pPr>
            <w:hyperlink r:id="rId8" w:anchor="page=1&amp;query=triste&amp;position=19" w:history="1">
              <w:r>
                <w:rPr>
                  <w:rStyle w:val="Hipervnculo"/>
                </w:rPr>
                <w:t>https://www.freepik.es/vector-gratis/chica-plana-expresando-su-tristeza_4958971.htm#page=1&amp;query=triste&amp;position=19</w:t>
              </w:r>
            </w:hyperlink>
          </w:p>
          <w:p w:rsidR="00885E33" w:rsidRPr="00006B0D" w:rsidRDefault="00885E33" w:rsidP="00885E33">
            <w:pPr>
              <w:pStyle w:val="Piedepgina"/>
              <w:spacing w:line="360" w:lineRule="auto"/>
              <w:jc w:val="both"/>
              <w:rPr>
                <w:rFonts w:ascii="Times New Roman" w:eastAsiaTheme="majorEastAsia" w:hAnsi="Times New Roman" w:cs="Times New Roman"/>
                <w:i/>
                <w:iCs/>
                <w:spacing w:val="15"/>
                <w:lang w:val="es-419" w:eastAsia="es-CO"/>
              </w:rPr>
            </w:pPr>
            <w:r w:rsidRPr="00006B0D">
              <w:rPr>
                <w:rFonts w:ascii="Times New Roman" w:eastAsiaTheme="majorEastAsia" w:hAnsi="Times New Roman" w:cs="Times New Roman"/>
                <w:i/>
                <w:iCs/>
                <w:spacing w:val="15"/>
                <w:lang w:val="es-419" w:eastAsia="es-CO"/>
              </w:rPr>
              <w:t>María es una trabajadora que se siente muy a gusto trabajando para ABC Ltda., y casi siempre se le observan sus ganas de participar dinámicamente en las diferentes actividades de la empresa. Sin embargo, presenta muchos errores en la ejecución de sus tareas, de modo que, aunque se ofreció para liderar el último proyecto y lo ejecutó con mucho compromiso hasta finalizarlo, varios de los procesos y resultados no cumplieron con las expectativas de los directivos, situación que generó muchos reprocesos en la organización.</w:t>
            </w:r>
          </w:p>
          <w:p w:rsidR="00885E33" w:rsidRPr="00006B0D" w:rsidRDefault="00885E33" w:rsidP="00885E33">
            <w:pPr>
              <w:pStyle w:val="Piedepgina"/>
              <w:spacing w:line="360" w:lineRule="auto"/>
              <w:jc w:val="both"/>
              <w:rPr>
                <w:rFonts w:ascii="Times New Roman" w:eastAsiaTheme="majorEastAsia" w:hAnsi="Times New Roman" w:cs="Times New Roman"/>
                <w:iCs/>
                <w:spacing w:val="15"/>
                <w:lang w:val="es-419" w:eastAsia="es-CO"/>
              </w:rPr>
            </w:pPr>
            <w:r w:rsidRPr="00006B0D">
              <w:rPr>
                <w:rFonts w:ascii="Times New Roman" w:eastAsiaTheme="majorEastAsia" w:hAnsi="Times New Roman" w:cs="Times New Roman"/>
                <w:iCs/>
                <w:spacing w:val="15"/>
                <w:lang w:val="es-419" w:eastAsia="es-CO"/>
              </w:rPr>
              <w:t xml:space="preserve">¿Considera usted que María es una trabajadora desmotivada? ¿Qué característica(s) de la motivación no se observan en el comportamiento de María? </w:t>
            </w:r>
            <w:r w:rsidRPr="00006B0D">
              <w:rPr>
                <w:rFonts w:ascii="Times New Roman" w:eastAsiaTheme="majorEastAsia" w:hAnsi="Times New Roman" w:cs="Times New Roman"/>
                <w:iCs/>
                <w:spacing w:val="15"/>
                <w:lang w:val="es-419" w:eastAsia="es-CO"/>
              </w:rPr>
              <w:lastRenderedPageBreak/>
              <w:t>¿Qué medidas o acciones podría tomar usted, como líder de la alta gerencia, para que María sea convierta en una trabajadora más eficiente?</w:t>
            </w:r>
          </w:p>
          <w:p w:rsidR="00885E37" w:rsidRPr="00885E33" w:rsidRDefault="00885E37" w:rsidP="00885E33">
            <w:pPr>
              <w:shd w:val="clear" w:color="auto" w:fill="FFFFFF"/>
              <w:tabs>
                <w:tab w:val="left" w:pos="2373"/>
              </w:tabs>
              <w:spacing w:after="60" w:line="360" w:lineRule="auto"/>
              <w:rPr>
                <w:rFonts w:ascii="Calibri" w:eastAsia="Calibri" w:hAnsi="Calibri" w:cs="Calibri"/>
                <w:b/>
                <w:lang w:val="es-419"/>
              </w:rPr>
            </w:pPr>
          </w:p>
        </w:tc>
      </w:tr>
      <w:tr w:rsidR="00885E37">
        <w:trPr>
          <w:trHeight w:val="627"/>
        </w:trPr>
        <w:tc>
          <w:tcPr>
            <w:tcW w:w="9066" w:type="dxa"/>
            <w:tcBorders>
              <w:top w:val="single" w:sz="8" w:space="0" w:color="000000"/>
              <w:left w:val="single" w:sz="8" w:space="0" w:color="000000"/>
              <w:bottom w:val="single" w:sz="8" w:space="0" w:color="000000"/>
              <w:right w:val="single" w:sz="8" w:space="0" w:color="000000"/>
            </w:tcBorders>
          </w:tcPr>
          <w:p w:rsidR="00885E37" w:rsidRDefault="00885E37">
            <w:pPr>
              <w:rPr>
                <w:rFonts w:ascii="Calibri" w:eastAsia="Calibri" w:hAnsi="Calibri" w:cs="Calibri"/>
                <w:b/>
              </w:rPr>
            </w:pPr>
            <w:r>
              <w:rPr>
                <w:rFonts w:ascii="Calibri" w:eastAsia="Calibri" w:hAnsi="Calibri" w:cs="Calibri"/>
                <w:b/>
              </w:rPr>
              <w:lastRenderedPageBreak/>
              <w:t xml:space="preserve">Retroalimentación </w:t>
            </w:r>
          </w:p>
          <w:p w:rsidR="00885E37" w:rsidRDefault="00885E37" w:rsidP="00885E33">
            <w:pPr>
              <w:shd w:val="clear" w:color="auto" w:fill="FFFFFF"/>
              <w:tabs>
                <w:tab w:val="left" w:pos="2373"/>
              </w:tabs>
              <w:spacing w:after="60" w:line="360" w:lineRule="auto"/>
              <w:rPr>
                <w:rFonts w:ascii="Times New Roman" w:hAnsi="Times New Roman" w:cs="Times New Roman"/>
              </w:rPr>
            </w:pPr>
          </w:p>
          <w:p w:rsidR="00122DEC" w:rsidRDefault="00122DEC" w:rsidP="00885E33">
            <w:pPr>
              <w:shd w:val="clear" w:color="auto" w:fill="FFFFFF"/>
              <w:tabs>
                <w:tab w:val="left" w:pos="2373"/>
              </w:tabs>
              <w:spacing w:after="60" w:line="360" w:lineRule="auto"/>
              <w:rPr>
                <w:rFonts w:ascii="Times New Roman" w:hAnsi="Times New Roman" w:cs="Times New Roman"/>
              </w:rPr>
            </w:pPr>
          </w:p>
          <w:p w:rsidR="00122DEC" w:rsidRDefault="00122DEC" w:rsidP="00885E33">
            <w:pPr>
              <w:shd w:val="clear" w:color="auto" w:fill="FFFFFF"/>
              <w:tabs>
                <w:tab w:val="left" w:pos="2373"/>
              </w:tabs>
              <w:spacing w:after="60" w:line="360" w:lineRule="auto"/>
              <w:rPr>
                <w:rFonts w:ascii="Times New Roman" w:hAnsi="Times New Roman" w:cs="Times New Roman"/>
              </w:rPr>
            </w:pPr>
            <w:hyperlink r:id="rId9" w:anchor="page=1&amp;query=lider&amp;position=13" w:history="1">
              <w:r>
                <w:rPr>
                  <w:rStyle w:val="Hipervnculo"/>
                </w:rPr>
                <w:t>https://www.freepik.es/vector-gratis/lider-empresarial-lider-camino-sus-colegas_1311605.htm#page=1&amp;query=lider&amp;position=13</w:t>
              </w:r>
            </w:hyperlink>
            <w:bookmarkStart w:id="0" w:name="_GoBack"/>
            <w:r>
              <w:rPr>
                <w:noProof/>
              </w:rPr>
              <w:drawing>
                <wp:inline distT="0" distB="0" distL="0" distR="0">
                  <wp:extent cx="4667250" cy="4667250"/>
                  <wp:effectExtent l="0" t="0" r="0" b="0"/>
                  <wp:docPr id="3" name="Imagen 3" descr="Líder empresarial líder en el camino a sus colegas vector grat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íder empresarial líder en el camino a sus colegas vector gratui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4667250"/>
                          </a:xfrm>
                          <a:prstGeom prst="rect">
                            <a:avLst/>
                          </a:prstGeom>
                          <a:noFill/>
                          <a:ln>
                            <a:noFill/>
                          </a:ln>
                        </pic:spPr>
                      </pic:pic>
                    </a:graphicData>
                  </a:graphic>
                </wp:inline>
              </w:drawing>
            </w:r>
            <w:bookmarkEnd w:id="0"/>
          </w:p>
          <w:p w:rsidR="00885E33" w:rsidRPr="00006B0D" w:rsidRDefault="00885E33" w:rsidP="00885E33">
            <w:pPr>
              <w:pStyle w:val="Piedepgina"/>
              <w:spacing w:line="360" w:lineRule="auto"/>
              <w:jc w:val="both"/>
              <w:rPr>
                <w:rFonts w:ascii="Times New Roman" w:eastAsiaTheme="majorEastAsia" w:hAnsi="Times New Roman" w:cs="Times New Roman"/>
                <w:iCs/>
                <w:spacing w:val="15"/>
                <w:lang w:val="es-419" w:eastAsia="es-CO"/>
              </w:rPr>
            </w:pPr>
            <w:r w:rsidRPr="00006B0D">
              <w:rPr>
                <w:rFonts w:ascii="Times New Roman" w:eastAsiaTheme="majorEastAsia" w:hAnsi="Times New Roman" w:cs="Times New Roman"/>
                <w:iCs/>
                <w:spacing w:val="15"/>
                <w:lang w:val="es-419" w:eastAsia="es-CO"/>
              </w:rPr>
              <w:t xml:space="preserve">Su tarea, como líder de la alta gerencia, es comprender que además de trabajadores con motivación de mínima intensidad, también puede encontrar colaboradores que pueden estar motivados hacia objetivos diferentes a los organizacionales (dirección errónea de la motivación) o colaboradores que no tienen suficiente </w:t>
            </w:r>
            <w:r w:rsidRPr="00006B0D">
              <w:rPr>
                <w:rFonts w:ascii="Times New Roman" w:eastAsiaTheme="majorEastAsia" w:hAnsi="Times New Roman" w:cs="Times New Roman"/>
                <w:iCs/>
                <w:spacing w:val="15"/>
                <w:lang w:val="es-419" w:eastAsia="es-CO"/>
              </w:rPr>
              <w:lastRenderedPageBreak/>
              <w:t xml:space="preserve">constancia en su esfuerzo (mínima persistencia); todas estas modalidades involucran una motivación insuficiente. Saber identificar estas situaciones le permitirá intervenirlas con mayor efectividad. </w:t>
            </w:r>
          </w:p>
          <w:p w:rsidR="00885E33" w:rsidRPr="00885E33" w:rsidRDefault="00885E33" w:rsidP="00885E33">
            <w:pPr>
              <w:shd w:val="clear" w:color="auto" w:fill="FFFFFF"/>
              <w:tabs>
                <w:tab w:val="left" w:pos="2373"/>
              </w:tabs>
              <w:spacing w:after="60" w:line="360" w:lineRule="auto"/>
              <w:rPr>
                <w:rFonts w:ascii="Calibri" w:eastAsia="Calibri" w:hAnsi="Calibri" w:cs="Calibri"/>
                <w:b/>
                <w:lang w:val="es-419"/>
              </w:rPr>
            </w:pPr>
          </w:p>
        </w:tc>
      </w:tr>
    </w:tbl>
    <w:p w:rsidR="0002482C" w:rsidRDefault="0002482C">
      <w:pPr>
        <w:rPr>
          <w:rFonts w:ascii="Calibri" w:eastAsia="Calibri" w:hAnsi="Calibri" w:cs="Calibri"/>
        </w:rPr>
      </w:pPr>
    </w:p>
    <w:sectPr w:rsidR="0002482C">
      <w:headerReference w:type="default" r:id="rId11"/>
      <w:footerReference w:type="default" r:id="rId12"/>
      <w:pgSz w:w="12240" w:h="15840"/>
      <w:pgMar w:top="1416" w:right="1700" w:bottom="1416"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0C2" w:rsidRDefault="002810C2">
      <w:r>
        <w:separator/>
      </w:r>
    </w:p>
  </w:endnote>
  <w:endnote w:type="continuationSeparator" w:id="0">
    <w:p w:rsidR="002810C2" w:rsidRDefault="0028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2C" w:rsidRDefault="00024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0C2" w:rsidRDefault="002810C2">
      <w:r>
        <w:separator/>
      </w:r>
    </w:p>
  </w:footnote>
  <w:footnote w:type="continuationSeparator" w:id="0">
    <w:p w:rsidR="002810C2" w:rsidRDefault="0028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2C" w:rsidRDefault="008738DE">
    <w:pPr>
      <w:tabs>
        <w:tab w:val="center" w:pos="4252"/>
        <w:tab w:val="right" w:pos="8144"/>
      </w:tabs>
    </w:pPr>
    <w:r>
      <w:rPr>
        <w:noProof/>
      </w:rPr>
      <w:drawing>
        <wp:anchor distT="0" distB="0" distL="114300" distR="114300" simplePos="0" relativeHeight="251658240" behindDoc="1" locked="0" layoutInCell="1" allowOverlap="1">
          <wp:simplePos x="0" y="0"/>
          <wp:positionH relativeFrom="column">
            <wp:posOffset>-1081401</wp:posOffset>
          </wp:positionH>
          <wp:positionV relativeFrom="paragraph">
            <wp:posOffset>-271148</wp:posOffset>
          </wp:positionV>
          <wp:extent cx="783802" cy="291465"/>
          <wp:effectExtent l="0" t="0" r="0" b="0"/>
          <wp:wrapNone/>
          <wp:docPr id="1" name="Drawing 0" descr="shape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1"/>
                  <a:stretch>
                    <a:fillRect/>
                  </a:stretch>
                </pic:blipFill>
                <pic:spPr>
                  <a:xfrm>
                    <a:off x="0" y="0"/>
                    <a:ext cx="783802" cy="29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4BA"/>
    <w:multiLevelType w:val="hybridMultilevel"/>
    <w:tmpl w:val="9E500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FA17C3"/>
    <w:multiLevelType w:val="hybridMultilevel"/>
    <w:tmpl w:val="7168FE4C"/>
    <w:lvl w:ilvl="0" w:tplc="5838F136">
      <w:start w:val="1"/>
      <w:numFmt w:val="bullet"/>
      <w:lvlText w:val="•"/>
      <w:lvlJc w:val="left"/>
      <w:pPr>
        <w:tabs>
          <w:tab w:val="num" w:pos="720"/>
        </w:tabs>
        <w:ind w:left="720" w:hanging="360"/>
      </w:pPr>
      <w:rPr>
        <w:rFonts w:ascii="Times New Roman" w:hAnsi="Times New Roman" w:hint="default"/>
      </w:rPr>
    </w:lvl>
    <w:lvl w:ilvl="1" w:tplc="3AE2696E" w:tentative="1">
      <w:start w:val="1"/>
      <w:numFmt w:val="bullet"/>
      <w:lvlText w:val="•"/>
      <w:lvlJc w:val="left"/>
      <w:pPr>
        <w:tabs>
          <w:tab w:val="num" w:pos="1440"/>
        </w:tabs>
        <w:ind w:left="1440" w:hanging="360"/>
      </w:pPr>
      <w:rPr>
        <w:rFonts w:ascii="Times New Roman" w:hAnsi="Times New Roman" w:hint="default"/>
      </w:rPr>
    </w:lvl>
    <w:lvl w:ilvl="2" w:tplc="330E17AE" w:tentative="1">
      <w:start w:val="1"/>
      <w:numFmt w:val="bullet"/>
      <w:lvlText w:val="•"/>
      <w:lvlJc w:val="left"/>
      <w:pPr>
        <w:tabs>
          <w:tab w:val="num" w:pos="2160"/>
        </w:tabs>
        <w:ind w:left="2160" w:hanging="360"/>
      </w:pPr>
      <w:rPr>
        <w:rFonts w:ascii="Times New Roman" w:hAnsi="Times New Roman" w:hint="default"/>
      </w:rPr>
    </w:lvl>
    <w:lvl w:ilvl="3" w:tplc="D7AEE5D8" w:tentative="1">
      <w:start w:val="1"/>
      <w:numFmt w:val="bullet"/>
      <w:lvlText w:val="•"/>
      <w:lvlJc w:val="left"/>
      <w:pPr>
        <w:tabs>
          <w:tab w:val="num" w:pos="2880"/>
        </w:tabs>
        <w:ind w:left="2880" w:hanging="360"/>
      </w:pPr>
      <w:rPr>
        <w:rFonts w:ascii="Times New Roman" w:hAnsi="Times New Roman" w:hint="default"/>
      </w:rPr>
    </w:lvl>
    <w:lvl w:ilvl="4" w:tplc="1E284A0A" w:tentative="1">
      <w:start w:val="1"/>
      <w:numFmt w:val="bullet"/>
      <w:lvlText w:val="•"/>
      <w:lvlJc w:val="left"/>
      <w:pPr>
        <w:tabs>
          <w:tab w:val="num" w:pos="3600"/>
        </w:tabs>
        <w:ind w:left="3600" w:hanging="360"/>
      </w:pPr>
      <w:rPr>
        <w:rFonts w:ascii="Times New Roman" w:hAnsi="Times New Roman" w:hint="default"/>
      </w:rPr>
    </w:lvl>
    <w:lvl w:ilvl="5" w:tplc="E35AA266" w:tentative="1">
      <w:start w:val="1"/>
      <w:numFmt w:val="bullet"/>
      <w:lvlText w:val="•"/>
      <w:lvlJc w:val="left"/>
      <w:pPr>
        <w:tabs>
          <w:tab w:val="num" w:pos="4320"/>
        </w:tabs>
        <w:ind w:left="4320" w:hanging="360"/>
      </w:pPr>
      <w:rPr>
        <w:rFonts w:ascii="Times New Roman" w:hAnsi="Times New Roman" w:hint="default"/>
      </w:rPr>
    </w:lvl>
    <w:lvl w:ilvl="6" w:tplc="D52219AA" w:tentative="1">
      <w:start w:val="1"/>
      <w:numFmt w:val="bullet"/>
      <w:lvlText w:val="•"/>
      <w:lvlJc w:val="left"/>
      <w:pPr>
        <w:tabs>
          <w:tab w:val="num" w:pos="5040"/>
        </w:tabs>
        <w:ind w:left="5040" w:hanging="360"/>
      </w:pPr>
      <w:rPr>
        <w:rFonts w:ascii="Times New Roman" w:hAnsi="Times New Roman" w:hint="default"/>
      </w:rPr>
    </w:lvl>
    <w:lvl w:ilvl="7" w:tplc="F704FA08" w:tentative="1">
      <w:start w:val="1"/>
      <w:numFmt w:val="bullet"/>
      <w:lvlText w:val="•"/>
      <w:lvlJc w:val="left"/>
      <w:pPr>
        <w:tabs>
          <w:tab w:val="num" w:pos="5760"/>
        </w:tabs>
        <w:ind w:left="5760" w:hanging="360"/>
      </w:pPr>
      <w:rPr>
        <w:rFonts w:ascii="Times New Roman" w:hAnsi="Times New Roman" w:hint="default"/>
      </w:rPr>
    </w:lvl>
    <w:lvl w:ilvl="8" w:tplc="983A654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E528DA"/>
    <w:multiLevelType w:val="hybridMultilevel"/>
    <w:tmpl w:val="D8503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F15813"/>
    <w:multiLevelType w:val="multilevel"/>
    <w:tmpl w:val="5908DC6E"/>
    <w:lvl w:ilvl="0">
      <w:start w:val="1"/>
      <w:numFmt w:val="bullet"/>
      <w:lvlText w:val=""/>
      <w:lvlJc w:val="left"/>
      <w:pPr>
        <w:ind w:left="720" w:hanging="360"/>
      </w:pPr>
      <w:rPr>
        <w:rFonts w:ascii="Symbol" w:eastAsia="Symbol" w:hAnsi="Symbol" w:cs="Symbol"/>
        <w:sz w:val="4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7F2222BB"/>
    <w:multiLevelType w:val="hybridMultilevel"/>
    <w:tmpl w:val="26446AC4"/>
    <w:lvl w:ilvl="0" w:tplc="7AB84546">
      <w:start w:val="1"/>
      <w:numFmt w:val="bullet"/>
      <w:lvlText w:val="•"/>
      <w:lvlJc w:val="left"/>
      <w:pPr>
        <w:tabs>
          <w:tab w:val="num" w:pos="720"/>
        </w:tabs>
        <w:ind w:left="720" w:hanging="360"/>
      </w:pPr>
      <w:rPr>
        <w:rFonts w:ascii="Times New Roman" w:hAnsi="Times New Roman" w:hint="default"/>
      </w:rPr>
    </w:lvl>
    <w:lvl w:ilvl="1" w:tplc="1A78D2A4" w:tentative="1">
      <w:start w:val="1"/>
      <w:numFmt w:val="bullet"/>
      <w:lvlText w:val="•"/>
      <w:lvlJc w:val="left"/>
      <w:pPr>
        <w:tabs>
          <w:tab w:val="num" w:pos="1440"/>
        </w:tabs>
        <w:ind w:left="1440" w:hanging="360"/>
      </w:pPr>
      <w:rPr>
        <w:rFonts w:ascii="Times New Roman" w:hAnsi="Times New Roman" w:hint="default"/>
      </w:rPr>
    </w:lvl>
    <w:lvl w:ilvl="2" w:tplc="68B20FFE" w:tentative="1">
      <w:start w:val="1"/>
      <w:numFmt w:val="bullet"/>
      <w:lvlText w:val="•"/>
      <w:lvlJc w:val="left"/>
      <w:pPr>
        <w:tabs>
          <w:tab w:val="num" w:pos="2160"/>
        </w:tabs>
        <w:ind w:left="2160" w:hanging="360"/>
      </w:pPr>
      <w:rPr>
        <w:rFonts w:ascii="Times New Roman" w:hAnsi="Times New Roman" w:hint="default"/>
      </w:rPr>
    </w:lvl>
    <w:lvl w:ilvl="3" w:tplc="D0BE9E50" w:tentative="1">
      <w:start w:val="1"/>
      <w:numFmt w:val="bullet"/>
      <w:lvlText w:val="•"/>
      <w:lvlJc w:val="left"/>
      <w:pPr>
        <w:tabs>
          <w:tab w:val="num" w:pos="2880"/>
        </w:tabs>
        <w:ind w:left="2880" w:hanging="360"/>
      </w:pPr>
      <w:rPr>
        <w:rFonts w:ascii="Times New Roman" w:hAnsi="Times New Roman" w:hint="default"/>
      </w:rPr>
    </w:lvl>
    <w:lvl w:ilvl="4" w:tplc="E760CCF6" w:tentative="1">
      <w:start w:val="1"/>
      <w:numFmt w:val="bullet"/>
      <w:lvlText w:val="•"/>
      <w:lvlJc w:val="left"/>
      <w:pPr>
        <w:tabs>
          <w:tab w:val="num" w:pos="3600"/>
        </w:tabs>
        <w:ind w:left="3600" w:hanging="360"/>
      </w:pPr>
      <w:rPr>
        <w:rFonts w:ascii="Times New Roman" w:hAnsi="Times New Roman" w:hint="default"/>
      </w:rPr>
    </w:lvl>
    <w:lvl w:ilvl="5" w:tplc="B8288C56" w:tentative="1">
      <w:start w:val="1"/>
      <w:numFmt w:val="bullet"/>
      <w:lvlText w:val="•"/>
      <w:lvlJc w:val="left"/>
      <w:pPr>
        <w:tabs>
          <w:tab w:val="num" w:pos="4320"/>
        </w:tabs>
        <w:ind w:left="4320" w:hanging="360"/>
      </w:pPr>
      <w:rPr>
        <w:rFonts w:ascii="Times New Roman" w:hAnsi="Times New Roman" w:hint="default"/>
      </w:rPr>
    </w:lvl>
    <w:lvl w:ilvl="6" w:tplc="5366CCB4" w:tentative="1">
      <w:start w:val="1"/>
      <w:numFmt w:val="bullet"/>
      <w:lvlText w:val="•"/>
      <w:lvlJc w:val="left"/>
      <w:pPr>
        <w:tabs>
          <w:tab w:val="num" w:pos="5040"/>
        </w:tabs>
        <w:ind w:left="5040" w:hanging="360"/>
      </w:pPr>
      <w:rPr>
        <w:rFonts w:ascii="Times New Roman" w:hAnsi="Times New Roman" w:hint="default"/>
      </w:rPr>
    </w:lvl>
    <w:lvl w:ilvl="7" w:tplc="D0D2ABE8" w:tentative="1">
      <w:start w:val="1"/>
      <w:numFmt w:val="bullet"/>
      <w:lvlText w:val="•"/>
      <w:lvlJc w:val="left"/>
      <w:pPr>
        <w:tabs>
          <w:tab w:val="num" w:pos="5760"/>
        </w:tabs>
        <w:ind w:left="5760" w:hanging="360"/>
      </w:pPr>
      <w:rPr>
        <w:rFonts w:ascii="Times New Roman" w:hAnsi="Times New Roman" w:hint="default"/>
      </w:rPr>
    </w:lvl>
    <w:lvl w:ilvl="8" w:tplc="7E1EC55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2C"/>
    <w:rsid w:val="00005F2A"/>
    <w:rsid w:val="00007509"/>
    <w:rsid w:val="0002482C"/>
    <w:rsid w:val="00032E97"/>
    <w:rsid w:val="000A2ED9"/>
    <w:rsid w:val="000B1571"/>
    <w:rsid w:val="000E352B"/>
    <w:rsid w:val="000E7D62"/>
    <w:rsid w:val="000F6926"/>
    <w:rsid w:val="00122DEC"/>
    <w:rsid w:val="00132E08"/>
    <w:rsid w:val="00155283"/>
    <w:rsid w:val="00172149"/>
    <w:rsid w:val="00175F41"/>
    <w:rsid w:val="001C47EE"/>
    <w:rsid w:val="001D3E7F"/>
    <w:rsid w:val="001F3EB2"/>
    <w:rsid w:val="002340E4"/>
    <w:rsid w:val="00270B50"/>
    <w:rsid w:val="002810C2"/>
    <w:rsid w:val="00292DF2"/>
    <w:rsid w:val="002B3993"/>
    <w:rsid w:val="002F2B62"/>
    <w:rsid w:val="002F6C75"/>
    <w:rsid w:val="00304821"/>
    <w:rsid w:val="00310AA1"/>
    <w:rsid w:val="00364A63"/>
    <w:rsid w:val="00374A68"/>
    <w:rsid w:val="003F5C40"/>
    <w:rsid w:val="0043043C"/>
    <w:rsid w:val="00442F8A"/>
    <w:rsid w:val="004711C6"/>
    <w:rsid w:val="00487A73"/>
    <w:rsid w:val="00497E10"/>
    <w:rsid w:val="004A1C58"/>
    <w:rsid w:val="004C79A0"/>
    <w:rsid w:val="004F50C9"/>
    <w:rsid w:val="00501A30"/>
    <w:rsid w:val="00557BD4"/>
    <w:rsid w:val="005670E5"/>
    <w:rsid w:val="005C1109"/>
    <w:rsid w:val="005D4131"/>
    <w:rsid w:val="0061022A"/>
    <w:rsid w:val="00645A37"/>
    <w:rsid w:val="0065024E"/>
    <w:rsid w:val="0067308D"/>
    <w:rsid w:val="00691D46"/>
    <w:rsid w:val="0070258F"/>
    <w:rsid w:val="0071426E"/>
    <w:rsid w:val="007408EB"/>
    <w:rsid w:val="0074392A"/>
    <w:rsid w:val="007912C8"/>
    <w:rsid w:val="007B5060"/>
    <w:rsid w:val="007D72F6"/>
    <w:rsid w:val="007E5261"/>
    <w:rsid w:val="008373F1"/>
    <w:rsid w:val="008738DE"/>
    <w:rsid w:val="00885E33"/>
    <w:rsid w:val="00885E37"/>
    <w:rsid w:val="00890281"/>
    <w:rsid w:val="008B1AD3"/>
    <w:rsid w:val="008F3EEB"/>
    <w:rsid w:val="00910260"/>
    <w:rsid w:val="0094251E"/>
    <w:rsid w:val="009607C2"/>
    <w:rsid w:val="009A04F9"/>
    <w:rsid w:val="009C3A80"/>
    <w:rsid w:val="009E1115"/>
    <w:rsid w:val="009E2781"/>
    <w:rsid w:val="009E27C3"/>
    <w:rsid w:val="009E390A"/>
    <w:rsid w:val="00A75C89"/>
    <w:rsid w:val="00AA78DA"/>
    <w:rsid w:val="00AC1AE6"/>
    <w:rsid w:val="00AD500A"/>
    <w:rsid w:val="00AE1912"/>
    <w:rsid w:val="00AF3521"/>
    <w:rsid w:val="00AF7F62"/>
    <w:rsid w:val="00B0231B"/>
    <w:rsid w:val="00B2339D"/>
    <w:rsid w:val="00B37610"/>
    <w:rsid w:val="00B6034B"/>
    <w:rsid w:val="00BD073F"/>
    <w:rsid w:val="00BF624D"/>
    <w:rsid w:val="00C51F12"/>
    <w:rsid w:val="00C8195E"/>
    <w:rsid w:val="00CF45BE"/>
    <w:rsid w:val="00D64AD2"/>
    <w:rsid w:val="00D95C5B"/>
    <w:rsid w:val="00DB3987"/>
    <w:rsid w:val="00DD1965"/>
    <w:rsid w:val="00E12D25"/>
    <w:rsid w:val="00E21BDC"/>
    <w:rsid w:val="00E52183"/>
    <w:rsid w:val="00E66C6C"/>
    <w:rsid w:val="00E97FCE"/>
    <w:rsid w:val="00EA0D6B"/>
    <w:rsid w:val="00EA479D"/>
    <w:rsid w:val="00EC4DC6"/>
    <w:rsid w:val="00ED1622"/>
    <w:rsid w:val="00EE3807"/>
    <w:rsid w:val="00EF2368"/>
    <w:rsid w:val="00F325E0"/>
    <w:rsid w:val="00F3490A"/>
    <w:rsid w:val="00F418F0"/>
    <w:rsid w:val="00F86B89"/>
    <w:rsid w:val="00FB41D3"/>
    <w:rsid w:val="00FE50E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A472"/>
  <w15:docId w15:val="{84162899-FFC1-4FFE-99DD-8EAFEAB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unhideWhenUsed/>
    <w:qFormat/>
  </w:style>
  <w:style w:type="paragraph" w:styleId="Ttulo1">
    <w:name w:val="heading 1"/>
    <w:basedOn w:val="Normal"/>
    <w:uiPriority w:val="1"/>
    <w:unhideWhenUsed/>
    <w:qFormat/>
    <w:pPr>
      <w:outlineLvl w:val="0"/>
    </w:pPr>
    <w:rPr>
      <w:rFonts w:ascii="Calibri" w:eastAsia="Calibri" w:hAnsi="Calibri" w:cs="Calibri"/>
      <w:color w:val="4F81BD"/>
      <w:sz w:val="32"/>
    </w:rPr>
  </w:style>
  <w:style w:type="paragraph" w:styleId="Ttulo2">
    <w:name w:val="heading 2"/>
    <w:basedOn w:val="Normal"/>
    <w:uiPriority w:val="1"/>
    <w:unhideWhenUsed/>
    <w:qFormat/>
    <w:pPr>
      <w:outlineLvl w:val="1"/>
    </w:pPr>
    <w:rPr>
      <w:rFonts w:ascii="Calibri" w:eastAsia="Calibri" w:hAnsi="Calibri" w:cs="Calibri"/>
      <w:color w:val="4F81BD"/>
      <w:sz w:val="26"/>
    </w:rPr>
  </w:style>
  <w:style w:type="paragraph" w:styleId="Ttulo3">
    <w:name w:val="heading 3"/>
    <w:basedOn w:val="Normal"/>
    <w:uiPriority w:val="1"/>
    <w:unhideWhenUsed/>
    <w:qFormat/>
    <w:pPr>
      <w:outlineLvl w:val="2"/>
    </w:pPr>
    <w:rPr>
      <w:rFonts w:ascii="Calibri" w:eastAsia="Calibri" w:hAnsi="Calibri" w:cs="Calibri"/>
      <w:color w:val="4F81BD"/>
    </w:rPr>
  </w:style>
  <w:style w:type="paragraph" w:styleId="Ttulo4">
    <w:name w:val="heading 4"/>
    <w:basedOn w:val="Normal"/>
    <w:uiPriority w:val="1"/>
    <w:unhideWhenUsed/>
    <w:qFormat/>
    <w:pPr>
      <w:outlineLvl w:val="3"/>
    </w:pPr>
    <w:rPr>
      <w:rFonts w:ascii="Calibri" w:eastAsia="Calibri" w:hAnsi="Calibri" w:cs="Calibri"/>
      <w:i/>
      <w:color w:val="4F81BD"/>
      <w:sz w:val="22"/>
    </w:rPr>
  </w:style>
  <w:style w:type="paragraph" w:styleId="Ttulo5">
    <w:name w:val="heading 5"/>
    <w:basedOn w:val="Normal"/>
    <w:uiPriority w:val="1"/>
    <w:unhideWhenUsed/>
    <w:qFormat/>
    <w:pPr>
      <w:outlineLvl w:val="4"/>
    </w:pPr>
    <w:rPr>
      <w:rFonts w:ascii="Calibri" w:eastAsia="Calibri" w:hAnsi="Calibri" w:cs="Calibri"/>
      <w:color w:val="4F81BD"/>
      <w:sz w:val="22"/>
    </w:rPr>
  </w:style>
  <w:style w:type="paragraph" w:styleId="Ttulo6">
    <w:name w:val="heading 6"/>
    <w:basedOn w:val="Normal"/>
    <w:uiPriority w:val="1"/>
    <w:unhideWhenUsed/>
    <w:qFormat/>
    <w:pPr>
      <w:outlineLvl w:val="5"/>
    </w:pPr>
    <w:rPr>
      <w:rFonts w:ascii="Calibri" w:eastAsia="Calibri" w:hAnsi="Calibri" w:cs="Calibri"/>
      <w:color w:val="4F81BD"/>
      <w:sz w:val="22"/>
    </w:rPr>
  </w:style>
  <w:style w:type="paragraph" w:styleId="Ttulo7">
    <w:name w:val="heading 7"/>
    <w:basedOn w:val="Normal"/>
    <w:uiPriority w:val="1"/>
    <w:unhideWhenUsed/>
    <w:qFormat/>
    <w:pPr>
      <w:outlineLvl w:val="6"/>
    </w:pPr>
    <w:rPr>
      <w:rFonts w:ascii="Calibri" w:eastAsia="Calibri" w:hAnsi="Calibri" w:cs="Calibri"/>
      <w:i/>
      <w:color w:val="4F81BD"/>
      <w:sz w:val="22"/>
    </w:rPr>
  </w:style>
  <w:style w:type="paragraph" w:styleId="Ttulo8">
    <w:name w:val="heading 8"/>
    <w:basedOn w:val="Normal"/>
    <w:uiPriority w:val="1"/>
    <w:unhideWhenUsed/>
    <w:qFormat/>
    <w:pPr>
      <w:outlineLvl w:val="7"/>
    </w:pPr>
    <w:rPr>
      <w:rFonts w:ascii="Calibri" w:eastAsia="Calibri" w:hAnsi="Calibri" w:cs="Calibri"/>
      <w:sz w:val="21"/>
    </w:rPr>
  </w:style>
  <w:style w:type="paragraph" w:styleId="Ttulo9">
    <w:name w:val="heading 9"/>
    <w:basedOn w:val="Normal"/>
    <w:uiPriority w:val="1"/>
    <w:unhideWhenUsed/>
    <w:qFormat/>
    <w:pPr>
      <w:outlineLvl w:val="8"/>
    </w:pPr>
    <w:rPr>
      <w:rFonts w:ascii="Calibri" w:eastAsia="Calibri" w:hAnsi="Calibri" w:cs="Calibri"/>
      <w:i/>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w002reference">
    <w:name w:val="zw002 reference"/>
    <w:unhideWhenUsed/>
  </w:style>
  <w:style w:type="paragraph" w:styleId="Ttulo">
    <w:name w:val="Title"/>
    <w:basedOn w:val="Normal"/>
    <w:uiPriority w:val="1"/>
    <w:unhideWhenUsed/>
    <w:qFormat/>
    <w:pPr>
      <w:jc w:val="center"/>
    </w:pPr>
    <w:rPr>
      <w:rFonts w:asciiTheme="majorHAnsi" w:eastAsiaTheme="majorHAnsi" w:hAnsiTheme="majorHAnsi" w:cstheme="majorHAnsi"/>
      <w:b/>
      <w:color w:val="4F81BD" w:themeColor="accent1"/>
    </w:rPr>
  </w:style>
  <w:style w:type="paragraph" w:styleId="Subttulo">
    <w:name w:val="Subtitle"/>
    <w:basedOn w:val="Normal"/>
    <w:link w:val="SubttuloCar"/>
    <w:uiPriority w:val="11"/>
    <w:unhideWhenUsed/>
    <w:qFormat/>
    <w:rPr>
      <w:rFonts w:asciiTheme="majorHAnsi" w:eastAsiaTheme="majorHAnsi" w:hAnsiTheme="majorHAnsi" w:cstheme="majorHAnsi"/>
      <w:i/>
      <w:color w:val="4F81BD" w:themeColor="accent1"/>
      <w:sz w:val="22"/>
    </w:rPr>
  </w:style>
  <w:style w:type="paragraph" w:styleId="Cita">
    <w:name w:val="Quote"/>
    <w:basedOn w:val="Normal"/>
    <w:uiPriority w:val="1"/>
    <w:unhideWhenUsed/>
    <w:qFormat/>
    <w:pPr>
      <w:pBdr>
        <w:top w:val="single" w:sz="8" w:space="10" w:color="4F81BD" w:themeColor="accent1"/>
        <w:left w:val="single" w:sz="16" w:space="20" w:color="0073B9"/>
        <w:bottom w:val="single" w:sz="8" w:space="10" w:color="4F81BD" w:themeColor="accent1"/>
        <w:right w:val="single" w:sz="8" w:space="10" w:color="4F81BD" w:themeColor="accent1"/>
      </w:pBdr>
      <w:ind w:left="329"/>
    </w:pPr>
    <w:rPr>
      <w:rFonts w:asciiTheme="majorHAnsi" w:eastAsiaTheme="majorHAnsi" w:hAnsiTheme="majorHAnsi" w:cstheme="majorHAnsi"/>
      <w:i/>
    </w:rPr>
  </w:style>
  <w:style w:type="paragraph" w:styleId="Citadestacada">
    <w:name w:val="Intense Quote"/>
    <w:basedOn w:val="Normal"/>
    <w:uiPriority w:val="1"/>
    <w:unhideWhenUsed/>
    <w:qFormat/>
    <w:rPr>
      <w:rFonts w:asciiTheme="majorHAnsi" w:eastAsiaTheme="majorHAnsi" w:hAnsiTheme="majorHAnsi" w:cstheme="majorHAnsi"/>
      <w:i/>
      <w:color w:val="4F81BD" w:themeColor="accent1"/>
      <w:sz w:val="22"/>
    </w:rPr>
  </w:style>
  <w:style w:type="paragraph" w:styleId="Prrafodelista">
    <w:name w:val="List Paragraph"/>
    <w:basedOn w:val="Normal"/>
    <w:uiPriority w:val="1"/>
    <w:unhideWhenUsed/>
    <w:qFormat/>
    <w:pPr>
      <w:spacing w:after="200"/>
      <w:ind w:left="720"/>
    </w:pPr>
    <w:rPr>
      <w:rFonts w:asciiTheme="majorHAnsi" w:eastAsiaTheme="majorHAnsi" w:hAnsiTheme="majorHAnsi" w:cstheme="majorHAnsi"/>
    </w:rPr>
  </w:style>
  <w:style w:type="paragraph" w:styleId="Sinespaciado">
    <w:name w:val="No Spacing"/>
    <w:basedOn w:val="Normal"/>
    <w:uiPriority w:val="1"/>
    <w:unhideWhenUsed/>
    <w:qFormat/>
    <w:rPr>
      <w:rFonts w:asciiTheme="majorHAnsi" w:eastAsiaTheme="majorHAnsi" w:hAnsiTheme="majorHAnsi" w:cstheme="majorHAnsi"/>
      <w:i/>
      <w:color w:val="4F81BD" w:themeColor="accent1"/>
      <w:sz w:val="22"/>
    </w:rPr>
  </w:style>
  <w:style w:type="character" w:styleId="nfasissutil">
    <w:name w:val="Subtle Emphasis"/>
    <w:uiPriority w:val="1"/>
    <w:unhideWhenUsed/>
    <w:qFormat/>
    <w:rPr>
      <w:b/>
      <w:i/>
      <w:color w:val="4F81BD" w:themeColor="accent1"/>
      <w:spacing w:val="10"/>
    </w:rPr>
  </w:style>
  <w:style w:type="character" w:styleId="nfasis">
    <w:name w:val="Emphasis"/>
    <w:uiPriority w:val="1"/>
    <w:unhideWhenUsed/>
    <w:qFormat/>
    <w:rPr>
      <w:b/>
      <w:i/>
      <w:color w:val="C0504D" w:themeColor="accent2"/>
      <w:spacing w:val="10"/>
    </w:rPr>
  </w:style>
  <w:style w:type="character" w:styleId="nfasisintenso">
    <w:name w:val="Intense Emphasis"/>
    <w:uiPriority w:val="1"/>
    <w:unhideWhenUsed/>
    <w:qFormat/>
    <w:rPr>
      <w:b/>
      <w:i/>
      <w:color w:val="9BBB59" w:themeColor="accent3"/>
      <w:spacing w:val="10"/>
    </w:rPr>
  </w:style>
  <w:style w:type="character" w:styleId="Textoennegrita">
    <w:name w:val="Strong"/>
    <w:uiPriority w:val="1"/>
    <w:unhideWhenUsed/>
    <w:qFormat/>
    <w:rPr>
      <w:b/>
      <w:i/>
      <w:color w:val="8064A2" w:themeColor="accent4"/>
      <w:spacing w:val="10"/>
    </w:rPr>
  </w:style>
  <w:style w:type="character" w:styleId="Referenciasutil">
    <w:name w:val="Subtle Reference"/>
    <w:uiPriority w:val="1"/>
    <w:unhideWhenUsed/>
    <w:qFormat/>
    <w:rPr>
      <w:b/>
      <w:i/>
      <w:color w:val="4BACC6" w:themeColor="accent5"/>
      <w:spacing w:val="10"/>
    </w:rPr>
  </w:style>
  <w:style w:type="character" w:styleId="Referenciaintensa">
    <w:name w:val="Intense Reference"/>
    <w:uiPriority w:val="1"/>
    <w:unhideWhenUsed/>
    <w:qFormat/>
    <w:rPr>
      <w:b/>
      <w:i/>
      <w:color w:val="F79646" w:themeColor="accent6"/>
      <w:spacing w:val="10"/>
    </w:rPr>
  </w:style>
  <w:style w:type="character" w:styleId="Ttulodellibro">
    <w:name w:val="Book Title"/>
    <w:uiPriority w:val="1"/>
    <w:unhideWhenUsed/>
    <w:qFormat/>
    <w:rPr>
      <w:b/>
      <w:i/>
      <w:color w:val="C0504D" w:themeColor="accent2"/>
      <w:spacing w:val="10"/>
    </w:rPr>
  </w:style>
  <w:style w:type="character" w:styleId="Textodelmarcadordeposicin">
    <w:name w:val="Placeholder Text"/>
    <w:basedOn w:val="Fuentedeprrafopredeter"/>
    <w:uiPriority w:val="99"/>
    <w:semiHidden/>
    <w:rsid w:val="00132E08"/>
    <w:rPr>
      <w:color w:val="808080"/>
    </w:rPr>
  </w:style>
  <w:style w:type="paragraph" w:styleId="Textodeglobo">
    <w:name w:val="Balloon Text"/>
    <w:basedOn w:val="Normal"/>
    <w:link w:val="TextodegloboCar"/>
    <w:uiPriority w:val="99"/>
    <w:semiHidden/>
    <w:unhideWhenUsed/>
    <w:rsid w:val="009C3A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A80"/>
    <w:rPr>
      <w:rFonts w:ascii="Segoe UI" w:hAnsi="Segoe UI" w:cs="Segoe UI"/>
      <w:sz w:val="18"/>
      <w:szCs w:val="18"/>
    </w:rPr>
  </w:style>
  <w:style w:type="paragraph" w:styleId="Piedepgina">
    <w:name w:val="footer"/>
    <w:basedOn w:val="Normal"/>
    <w:link w:val="PiedepginaCar"/>
    <w:uiPriority w:val="99"/>
    <w:unhideWhenUsed/>
    <w:rsid w:val="0071426E"/>
    <w:pPr>
      <w:tabs>
        <w:tab w:val="center" w:pos="4252"/>
        <w:tab w:val="right" w:pos="8504"/>
      </w:tabs>
    </w:pPr>
    <w:rPr>
      <w:rFonts w:asciiTheme="minorHAnsi" w:eastAsiaTheme="minorEastAsia" w:hAnsiTheme="minorHAnsi" w:cstheme="minorBidi"/>
      <w:color w:val="auto"/>
      <w:szCs w:val="24"/>
      <w:lang w:val="es-ES_tradnl" w:eastAsia="es-ES"/>
    </w:rPr>
  </w:style>
  <w:style w:type="character" w:customStyle="1" w:styleId="PiedepginaCar">
    <w:name w:val="Pie de página Car"/>
    <w:basedOn w:val="Fuentedeprrafopredeter"/>
    <w:link w:val="Piedepgina"/>
    <w:uiPriority w:val="99"/>
    <w:rsid w:val="0071426E"/>
    <w:rPr>
      <w:rFonts w:asciiTheme="minorHAnsi" w:eastAsiaTheme="minorEastAsia" w:hAnsiTheme="minorHAnsi" w:cstheme="minorBidi"/>
      <w:color w:val="auto"/>
      <w:szCs w:val="24"/>
      <w:lang w:val="es-ES_tradnl" w:eastAsia="es-ES"/>
    </w:rPr>
  </w:style>
  <w:style w:type="character" w:customStyle="1" w:styleId="SubttuloCar">
    <w:name w:val="Subtítulo Car"/>
    <w:basedOn w:val="Fuentedeprrafopredeter"/>
    <w:link w:val="Subttulo"/>
    <w:uiPriority w:val="11"/>
    <w:rsid w:val="007E5261"/>
    <w:rPr>
      <w:rFonts w:asciiTheme="majorHAnsi" w:eastAsiaTheme="majorHAnsi" w:hAnsiTheme="majorHAnsi" w:cstheme="majorHAnsi"/>
      <w:i/>
      <w:color w:val="4F81BD" w:themeColor="accent1"/>
      <w:sz w:val="22"/>
    </w:rPr>
  </w:style>
  <w:style w:type="character" w:styleId="Hipervnculo">
    <w:name w:val="Hyperlink"/>
    <w:basedOn w:val="Fuentedeprrafopredeter"/>
    <w:uiPriority w:val="99"/>
    <w:semiHidden/>
    <w:unhideWhenUsed/>
    <w:rsid w:val="00122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2213">
      <w:bodyDiv w:val="1"/>
      <w:marLeft w:val="0"/>
      <w:marRight w:val="0"/>
      <w:marTop w:val="0"/>
      <w:marBottom w:val="0"/>
      <w:divBdr>
        <w:top w:val="none" w:sz="0" w:space="0" w:color="auto"/>
        <w:left w:val="none" w:sz="0" w:space="0" w:color="auto"/>
        <w:bottom w:val="none" w:sz="0" w:space="0" w:color="auto"/>
        <w:right w:val="none" w:sz="0" w:space="0" w:color="auto"/>
      </w:divBdr>
    </w:div>
    <w:div w:id="187182770">
      <w:bodyDiv w:val="1"/>
      <w:marLeft w:val="0"/>
      <w:marRight w:val="0"/>
      <w:marTop w:val="0"/>
      <w:marBottom w:val="0"/>
      <w:divBdr>
        <w:top w:val="none" w:sz="0" w:space="0" w:color="auto"/>
        <w:left w:val="none" w:sz="0" w:space="0" w:color="auto"/>
        <w:bottom w:val="none" w:sz="0" w:space="0" w:color="auto"/>
        <w:right w:val="none" w:sz="0" w:space="0" w:color="auto"/>
      </w:divBdr>
    </w:div>
    <w:div w:id="209653163">
      <w:bodyDiv w:val="1"/>
      <w:marLeft w:val="0"/>
      <w:marRight w:val="0"/>
      <w:marTop w:val="0"/>
      <w:marBottom w:val="0"/>
      <w:divBdr>
        <w:top w:val="none" w:sz="0" w:space="0" w:color="auto"/>
        <w:left w:val="none" w:sz="0" w:space="0" w:color="auto"/>
        <w:bottom w:val="none" w:sz="0" w:space="0" w:color="auto"/>
        <w:right w:val="none" w:sz="0" w:space="0" w:color="auto"/>
      </w:divBdr>
      <w:divsChild>
        <w:div w:id="160438471">
          <w:marLeft w:val="547"/>
          <w:marRight w:val="0"/>
          <w:marTop w:val="0"/>
          <w:marBottom w:val="0"/>
          <w:divBdr>
            <w:top w:val="none" w:sz="0" w:space="0" w:color="auto"/>
            <w:left w:val="none" w:sz="0" w:space="0" w:color="auto"/>
            <w:bottom w:val="none" w:sz="0" w:space="0" w:color="auto"/>
            <w:right w:val="none" w:sz="0" w:space="0" w:color="auto"/>
          </w:divBdr>
        </w:div>
      </w:divsChild>
    </w:div>
    <w:div w:id="273364221">
      <w:bodyDiv w:val="1"/>
      <w:marLeft w:val="0"/>
      <w:marRight w:val="0"/>
      <w:marTop w:val="0"/>
      <w:marBottom w:val="0"/>
      <w:divBdr>
        <w:top w:val="none" w:sz="0" w:space="0" w:color="auto"/>
        <w:left w:val="none" w:sz="0" w:space="0" w:color="auto"/>
        <w:bottom w:val="none" w:sz="0" w:space="0" w:color="auto"/>
        <w:right w:val="none" w:sz="0" w:space="0" w:color="auto"/>
      </w:divBdr>
    </w:div>
    <w:div w:id="463236719">
      <w:bodyDiv w:val="1"/>
      <w:marLeft w:val="0"/>
      <w:marRight w:val="0"/>
      <w:marTop w:val="0"/>
      <w:marBottom w:val="0"/>
      <w:divBdr>
        <w:top w:val="none" w:sz="0" w:space="0" w:color="auto"/>
        <w:left w:val="none" w:sz="0" w:space="0" w:color="auto"/>
        <w:bottom w:val="none" w:sz="0" w:space="0" w:color="auto"/>
        <w:right w:val="none" w:sz="0" w:space="0" w:color="auto"/>
      </w:divBdr>
    </w:div>
    <w:div w:id="672950357">
      <w:bodyDiv w:val="1"/>
      <w:marLeft w:val="0"/>
      <w:marRight w:val="0"/>
      <w:marTop w:val="0"/>
      <w:marBottom w:val="0"/>
      <w:divBdr>
        <w:top w:val="none" w:sz="0" w:space="0" w:color="auto"/>
        <w:left w:val="none" w:sz="0" w:space="0" w:color="auto"/>
        <w:bottom w:val="none" w:sz="0" w:space="0" w:color="auto"/>
        <w:right w:val="none" w:sz="0" w:space="0" w:color="auto"/>
      </w:divBdr>
    </w:div>
    <w:div w:id="1053116422">
      <w:bodyDiv w:val="1"/>
      <w:marLeft w:val="0"/>
      <w:marRight w:val="0"/>
      <w:marTop w:val="0"/>
      <w:marBottom w:val="0"/>
      <w:divBdr>
        <w:top w:val="none" w:sz="0" w:space="0" w:color="auto"/>
        <w:left w:val="none" w:sz="0" w:space="0" w:color="auto"/>
        <w:bottom w:val="none" w:sz="0" w:space="0" w:color="auto"/>
        <w:right w:val="none" w:sz="0" w:space="0" w:color="auto"/>
      </w:divBdr>
    </w:div>
    <w:div w:id="1827698232">
      <w:bodyDiv w:val="1"/>
      <w:marLeft w:val="0"/>
      <w:marRight w:val="0"/>
      <w:marTop w:val="0"/>
      <w:marBottom w:val="0"/>
      <w:divBdr>
        <w:top w:val="none" w:sz="0" w:space="0" w:color="auto"/>
        <w:left w:val="none" w:sz="0" w:space="0" w:color="auto"/>
        <w:bottom w:val="none" w:sz="0" w:space="0" w:color="auto"/>
        <w:right w:val="none" w:sz="0" w:space="0" w:color="auto"/>
      </w:divBdr>
    </w:div>
    <w:div w:id="1877086728">
      <w:bodyDiv w:val="1"/>
      <w:marLeft w:val="0"/>
      <w:marRight w:val="0"/>
      <w:marTop w:val="0"/>
      <w:marBottom w:val="0"/>
      <w:divBdr>
        <w:top w:val="none" w:sz="0" w:space="0" w:color="auto"/>
        <w:left w:val="none" w:sz="0" w:space="0" w:color="auto"/>
        <w:bottom w:val="none" w:sz="0" w:space="0" w:color="auto"/>
        <w:right w:val="none" w:sz="0" w:space="0" w:color="auto"/>
      </w:divBdr>
    </w:div>
    <w:div w:id="1959869059">
      <w:bodyDiv w:val="1"/>
      <w:marLeft w:val="0"/>
      <w:marRight w:val="0"/>
      <w:marTop w:val="0"/>
      <w:marBottom w:val="0"/>
      <w:divBdr>
        <w:top w:val="none" w:sz="0" w:space="0" w:color="auto"/>
        <w:left w:val="none" w:sz="0" w:space="0" w:color="auto"/>
        <w:bottom w:val="none" w:sz="0" w:space="0" w:color="auto"/>
        <w:right w:val="none" w:sz="0" w:space="0" w:color="auto"/>
      </w:divBdr>
    </w:div>
    <w:div w:id="2003005050">
      <w:bodyDiv w:val="1"/>
      <w:marLeft w:val="0"/>
      <w:marRight w:val="0"/>
      <w:marTop w:val="0"/>
      <w:marBottom w:val="0"/>
      <w:divBdr>
        <w:top w:val="none" w:sz="0" w:space="0" w:color="auto"/>
        <w:left w:val="none" w:sz="0" w:space="0" w:color="auto"/>
        <w:bottom w:val="none" w:sz="0" w:space="0" w:color="auto"/>
        <w:right w:val="none" w:sz="0" w:space="0" w:color="auto"/>
      </w:divBdr>
      <w:divsChild>
        <w:div w:id="619143875">
          <w:marLeft w:val="547"/>
          <w:marRight w:val="0"/>
          <w:marTop w:val="0"/>
          <w:marBottom w:val="0"/>
          <w:divBdr>
            <w:top w:val="none" w:sz="0" w:space="0" w:color="auto"/>
            <w:left w:val="none" w:sz="0" w:space="0" w:color="auto"/>
            <w:bottom w:val="none" w:sz="0" w:space="0" w:color="auto"/>
            <w:right w:val="none" w:sz="0" w:space="0" w:color="auto"/>
          </w:divBdr>
        </w:div>
      </w:divsChild>
    </w:div>
    <w:div w:id="2139182804">
      <w:bodyDiv w:val="1"/>
      <w:marLeft w:val="0"/>
      <w:marRight w:val="0"/>
      <w:marTop w:val="0"/>
      <w:marBottom w:val="0"/>
      <w:divBdr>
        <w:top w:val="none" w:sz="0" w:space="0" w:color="auto"/>
        <w:left w:val="none" w:sz="0" w:space="0" w:color="auto"/>
        <w:bottom w:val="none" w:sz="0" w:space="0" w:color="auto"/>
        <w:right w:val="none" w:sz="0" w:space="0" w:color="auto"/>
      </w:divBdr>
      <w:divsChild>
        <w:div w:id="96410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eepik.es/vector-gratis/chica-plana-expresando-su-tristeza_495897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reepik.es/vector-gratis/lider-empresarial-lider-camino-sus-colegas_1311605.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640</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Lorena Romero</cp:lastModifiedBy>
  <cp:revision>8</cp:revision>
  <dcterms:created xsi:type="dcterms:W3CDTF">2020-03-29T13:59:00Z</dcterms:created>
  <dcterms:modified xsi:type="dcterms:W3CDTF">2020-06-05T16:46:00Z</dcterms:modified>
</cp:coreProperties>
</file>