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82C" w:rsidRPr="00AF21D6" w:rsidRDefault="00F418F0">
      <w:pPr>
        <w:pStyle w:val="Prrafodelista"/>
        <w:numPr>
          <w:ilvl w:val="0"/>
          <w:numId w:val="1"/>
        </w:numPr>
        <w:pBdr>
          <w:top w:val="single" w:sz="8" w:space="1" w:color="000000"/>
        </w:pBdr>
        <w:spacing w:after="0"/>
        <w:ind w:left="0" w:firstLine="0"/>
        <w:rPr>
          <w:rFonts w:ascii="Times New Roman" w:eastAsia="Candara" w:hAnsi="Times New Roman" w:cs="Times New Roman"/>
          <w:b/>
          <w:color w:val="434343" w:themeColor="text1" w:themeTint="BC"/>
          <w:szCs w:val="24"/>
        </w:rPr>
      </w:pPr>
      <w:r w:rsidRPr="00AF21D6">
        <w:rPr>
          <w:rFonts w:ascii="Times New Roman" w:eastAsia="Candara" w:hAnsi="Times New Roman" w:cs="Times New Roman"/>
          <w:b/>
          <w:color w:val="434343" w:themeColor="text1" w:themeTint="BC"/>
          <w:szCs w:val="24"/>
        </w:rPr>
        <w:t xml:space="preserve">Relacionar </w:t>
      </w:r>
    </w:p>
    <w:p w:rsidR="0002482C" w:rsidRPr="00AF21D6" w:rsidRDefault="0002482C">
      <w:pPr>
        <w:jc w:val="both"/>
        <w:rPr>
          <w:rFonts w:ascii="Times New Roman" w:eastAsia="Calibri" w:hAnsi="Times New Roman" w:cs="Times New Roman"/>
          <w:szCs w:val="24"/>
        </w:rPr>
      </w:pPr>
    </w:p>
    <w:p w:rsidR="0002482C" w:rsidRPr="00AF21D6" w:rsidRDefault="008738DE">
      <w:pPr>
        <w:jc w:val="both"/>
        <w:rPr>
          <w:rFonts w:ascii="Times New Roman" w:eastAsia="Calibri" w:hAnsi="Times New Roman" w:cs="Times New Roman"/>
          <w:szCs w:val="24"/>
        </w:rPr>
      </w:pPr>
      <w:r w:rsidRPr="00AF21D6">
        <w:rPr>
          <w:rFonts w:ascii="Times New Roman" w:eastAsia="Calibri" w:hAnsi="Times New Roman" w:cs="Times New Roman"/>
          <w:szCs w:val="24"/>
        </w:rPr>
        <w:t xml:space="preserve">Son actividades que permiten asociar un concepto con uno o varios </w:t>
      </w:r>
      <w:r w:rsidR="00F418F0" w:rsidRPr="00AF21D6">
        <w:rPr>
          <w:rFonts w:ascii="Times New Roman" w:eastAsia="Calibri" w:hAnsi="Times New Roman" w:cs="Times New Roman"/>
          <w:szCs w:val="24"/>
        </w:rPr>
        <w:t>elementos</w:t>
      </w:r>
      <w:r w:rsidR="00FB38A1" w:rsidRPr="00AF21D6">
        <w:rPr>
          <w:rFonts w:ascii="Times New Roman" w:eastAsia="Calibri" w:hAnsi="Times New Roman" w:cs="Times New Roman"/>
          <w:szCs w:val="24"/>
        </w:rPr>
        <w:t>.</w:t>
      </w:r>
    </w:p>
    <w:p w:rsidR="0002482C" w:rsidRPr="00AF21D6" w:rsidRDefault="0002482C">
      <w:pPr>
        <w:rPr>
          <w:rFonts w:ascii="Times New Roman" w:eastAsia="Calibri" w:hAnsi="Times New Roman" w:cs="Times New Roman"/>
          <w:szCs w:val="24"/>
        </w:rPr>
      </w:pPr>
    </w:p>
    <w:p w:rsidR="0002482C" w:rsidRPr="00AF21D6" w:rsidRDefault="0002482C">
      <w:pPr>
        <w:rPr>
          <w:rFonts w:ascii="Times New Roman" w:eastAsia="Calibri" w:hAnsi="Times New Roman" w:cs="Times New Roman"/>
          <w:szCs w:val="24"/>
        </w:rPr>
      </w:pPr>
    </w:p>
    <w:p w:rsidR="0002482C" w:rsidRPr="00AF21D6" w:rsidRDefault="0002482C">
      <w:pPr>
        <w:rPr>
          <w:rFonts w:ascii="Times New Roman" w:eastAsia="Calibri" w:hAnsi="Times New Roman" w:cs="Times New Roman"/>
          <w:szCs w:val="24"/>
        </w:rPr>
      </w:pPr>
    </w:p>
    <w:tbl>
      <w:tblPr>
        <w:tblW w:w="9066" w:type="dxa"/>
        <w:tblInd w:w="10" w:type="dxa"/>
        <w:tblCellMar>
          <w:left w:w="10" w:type="dxa"/>
          <w:right w:w="10" w:type="dxa"/>
        </w:tblCellMar>
        <w:tblLook w:val="0000" w:firstRow="0" w:lastRow="0" w:firstColumn="0" w:lastColumn="0" w:noHBand="0" w:noVBand="0"/>
      </w:tblPr>
      <w:tblGrid>
        <w:gridCol w:w="3949"/>
        <w:gridCol w:w="5117"/>
      </w:tblGrid>
      <w:tr w:rsidR="0002482C" w:rsidRPr="00AF21D6">
        <w:trPr>
          <w:trHeight w:val="1514"/>
        </w:trPr>
        <w:tc>
          <w:tcPr>
            <w:tcW w:w="9066" w:type="dxa"/>
            <w:gridSpan w:val="2"/>
            <w:tcBorders>
              <w:top w:val="single" w:sz="8" w:space="0" w:color="000000"/>
              <w:left w:val="single" w:sz="8" w:space="0" w:color="000000"/>
              <w:bottom w:val="single" w:sz="8" w:space="0" w:color="000000"/>
              <w:right w:val="single" w:sz="8" w:space="0" w:color="000000"/>
            </w:tcBorders>
          </w:tcPr>
          <w:p w:rsidR="0002482C" w:rsidRPr="00AF21D6" w:rsidRDefault="008738DE">
            <w:pPr>
              <w:jc w:val="center"/>
              <w:rPr>
                <w:rFonts w:ascii="Times New Roman" w:eastAsia="Calibri" w:hAnsi="Times New Roman" w:cs="Times New Roman"/>
                <w:b/>
                <w:szCs w:val="24"/>
              </w:rPr>
            </w:pPr>
            <w:r w:rsidRPr="00AF21D6">
              <w:rPr>
                <w:rFonts w:ascii="Times New Roman" w:eastAsia="Calibri" w:hAnsi="Times New Roman" w:cs="Times New Roman"/>
                <w:b/>
                <w:szCs w:val="24"/>
              </w:rPr>
              <w:t>Título de la actividad</w:t>
            </w:r>
          </w:p>
          <w:p w:rsidR="0002482C" w:rsidRPr="00AF21D6" w:rsidRDefault="00150438" w:rsidP="00B2339D">
            <w:pPr>
              <w:jc w:val="center"/>
              <w:rPr>
                <w:rFonts w:ascii="Times New Roman" w:eastAsia="Calibri" w:hAnsi="Times New Roman" w:cs="Times New Roman"/>
                <w:b/>
                <w:color w:val="FFFFFF"/>
                <w:szCs w:val="24"/>
              </w:rPr>
            </w:pPr>
            <w:r w:rsidRPr="00A40759">
              <w:rPr>
                <w:rFonts w:ascii="Calibri" w:hAnsi="Calibri"/>
                <w:sz w:val="22"/>
                <w:szCs w:val="18"/>
              </w:rPr>
              <w:t>Etapas en la conformación de un equipo de trabajo</w:t>
            </w:r>
          </w:p>
        </w:tc>
      </w:tr>
      <w:tr w:rsidR="0002482C" w:rsidRPr="00AF21D6">
        <w:trPr>
          <w:trHeight w:val="627"/>
        </w:trPr>
        <w:tc>
          <w:tcPr>
            <w:tcW w:w="9066" w:type="dxa"/>
            <w:gridSpan w:val="2"/>
            <w:tcBorders>
              <w:top w:val="single" w:sz="8" w:space="0" w:color="000000"/>
              <w:left w:val="single" w:sz="8" w:space="0" w:color="000000"/>
              <w:bottom w:val="single" w:sz="8" w:space="0" w:color="000000"/>
              <w:right w:val="single" w:sz="8" w:space="0" w:color="000000"/>
            </w:tcBorders>
          </w:tcPr>
          <w:p w:rsidR="00B0231B" w:rsidRPr="00AF21D6" w:rsidRDefault="008738DE" w:rsidP="00FE50EF">
            <w:pPr>
              <w:rPr>
                <w:rFonts w:ascii="Times New Roman" w:eastAsia="Calibri" w:hAnsi="Times New Roman" w:cs="Times New Roman"/>
                <w:b/>
                <w:szCs w:val="24"/>
              </w:rPr>
            </w:pPr>
            <w:r w:rsidRPr="00AF21D6">
              <w:rPr>
                <w:rFonts w:ascii="Times New Roman" w:eastAsia="Calibri" w:hAnsi="Times New Roman" w:cs="Times New Roman"/>
                <w:b/>
                <w:szCs w:val="24"/>
              </w:rPr>
              <w:t xml:space="preserve">Indicaciones </w:t>
            </w:r>
          </w:p>
          <w:p w:rsidR="00FE50EF" w:rsidRPr="00AF21D6" w:rsidRDefault="00FE50EF" w:rsidP="00FE50EF">
            <w:pPr>
              <w:rPr>
                <w:rFonts w:ascii="Times New Roman" w:eastAsia="Calibri" w:hAnsi="Times New Roman" w:cs="Times New Roman"/>
                <w:szCs w:val="24"/>
              </w:rPr>
            </w:pPr>
          </w:p>
          <w:p w:rsidR="005670E5" w:rsidRPr="00AF21D6" w:rsidRDefault="003444A8" w:rsidP="0070258F">
            <w:pPr>
              <w:jc w:val="both"/>
              <w:rPr>
                <w:rFonts w:ascii="Times New Roman" w:eastAsia="Calibri" w:hAnsi="Times New Roman" w:cs="Times New Roman"/>
                <w:szCs w:val="24"/>
              </w:rPr>
            </w:pPr>
            <w:r w:rsidRPr="00AF21D6">
              <w:rPr>
                <w:rFonts w:ascii="Times New Roman" w:eastAsia="Calibri" w:hAnsi="Times New Roman" w:cs="Times New Roman"/>
                <w:szCs w:val="24"/>
              </w:rPr>
              <w:t>Lea con atención cada enunciado y selecciones la respuesta que considere correcta</w:t>
            </w:r>
          </w:p>
          <w:p w:rsidR="0070258F" w:rsidRPr="00AF21D6" w:rsidRDefault="0070258F" w:rsidP="00B2339D">
            <w:pPr>
              <w:jc w:val="both"/>
              <w:rPr>
                <w:rFonts w:ascii="Times New Roman" w:eastAsia="Calibri" w:hAnsi="Times New Roman" w:cs="Times New Roman"/>
                <w:b/>
                <w:szCs w:val="24"/>
              </w:rPr>
            </w:pPr>
          </w:p>
        </w:tc>
      </w:tr>
      <w:tr w:rsidR="0002482C" w:rsidRPr="00AF21D6">
        <w:trPr>
          <w:trHeight w:val="627"/>
        </w:trPr>
        <w:tc>
          <w:tcPr>
            <w:tcW w:w="9066" w:type="dxa"/>
            <w:gridSpan w:val="2"/>
            <w:tcBorders>
              <w:top w:val="single" w:sz="8" w:space="0" w:color="000000"/>
              <w:left w:val="single" w:sz="8" w:space="0" w:color="000000"/>
              <w:bottom w:val="single" w:sz="8" w:space="0" w:color="000000"/>
              <w:right w:val="single" w:sz="8" w:space="0" w:color="000000"/>
            </w:tcBorders>
          </w:tcPr>
          <w:p w:rsidR="0002482C" w:rsidRPr="00AF21D6" w:rsidRDefault="008738DE">
            <w:pPr>
              <w:rPr>
                <w:rFonts w:ascii="Times New Roman" w:eastAsia="Calibri" w:hAnsi="Times New Roman" w:cs="Times New Roman"/>
                <w:b/>
                <w:szCs w:val="24"/>
              </w:rPr>
            </w:pPr>
            <w:r w:rsidRPr="00AF21D6">
              <w:rPr>
                <w:rFonts w:ascii="Times New Roman" w:eastAsia="Calibri" w:hAnsi="Times New Roman" w:cs="Times New Roman"/>
                <w:b/>
                <w:szCs w:val="24"/>
              </w:rPr>
              <w:t xml:space="preserve">Recomendaciones para diseño </w:t>
            </w:r>
          </w:p>
          <w:p w:rsidR="005670E5" w:rsidRPr="00AF21D6" w:rsidRDefault="005670E5">
            <w:pPr>
              <w:rPr>
                <w:rFonts w:ascii="Times New Roman" w:eastAsia="Calibri" w:hAnsi="Times New Roman" w:cs="Times New Roman"/>
                <w:b/>
                <w:szCs w:val="24"/>
              </w:rPr>
            </w:pPr>
          </w:p>
          <w:p w:rsidR="005670E5" w:rsidRPr="00AF21D6" w:rsidRDefault="005670E5">
            <w:pPr>
              <w:rPr>
                <w:rFonts w:ascii="Times New Roman" w:eastAsia="Calibri" w:hAnsi="Times New Roman" w:cs="Times New Roman"/>
                <w:b/>
                <w:szCs w:val="24"/>
              </w:rPr>
            </w:pPr>
          </w:p>
          <w:p w:rsidR="005670E5" w:rsidRPr="00AF21D6" w:rsidRDefault="00F418F0">
            <w:pPr>
              <w:rPr>
                <w:rFonts w:ascii="Times New Roman" w:eastAsia="Calibri" w:hAnsi="Times New Roman" w:cs="Times New Roman"/>
                <w:bCs/>
                <w:szCs w:val="24"/>
              </w:rPr>
            </w:pPr>
            <w:r w:rsidRPr="00AF21D6">
              <w:rPr>
                <w:rFonts w:ascii="Times New Roman" w:eastAsia="Calibri" w:hAnsi="Times New Roman" w:cs="Times New Roman"/>
                <w:bCs/>
                <w:szCs w:val="24"/>
              </w:rPr>
              <w:t>Se dan varias opciones de respuesta el estudiante debe seleccionar la que el considere, a continuación,</w:t>
            </w:r>
            <w:r w:rsidR="00AF3521" w:rsidRPr="00AF21D6">
              <w:rPr>
                <w:rFonts w:ascii="Times New Roman" w:eastAsia="Calibri" w:hAnsi="Times New Roman" w:cs="Times New Roman"/>
                <w:bCs/>
                <w:szCs w:val="24"/>
              </w:rPr>
              <w:t xml:space="preserve"> </w:t>
            </w:r>
            <w:r w:rsidRPr="00AF21D6">
              <w:rPr>
                <w:rFonts w:ascii="Times New Roman" w:eastAsia="Calibri" w:hAnsi="Times New Roman" w:cs="Times New Roman"/>
                <w:bCs/>
                <w:szCs w:val="24"/>
              </w:rPr>
              <w:t>se relaciona el concepto (columna A), con la respuesta correcta (columna b)</w:t>
            </w:r>
          </w:p>
          <w:p w:rsidR="00F418F0" w:rsidRPr="00AF21D6" w:rsidRDefault="00F418F0">
            <w:pPr>
              <w:rPr>
                <w:rFonts w:ascii="Times New Roman" w:eastAsia="Calibri" w:hAnsi="Times New Roman" w:cs="Times New Roman"/>
                <w:bCs/>
                <w:szCs w:val="24"/>
              </w:rPr>
            </w:pPr>
            <w:r w:rsidRPr="00AF21D6">
              <w:rPr>
                <w:rFonts w:ascii="Times New Roman" w:eastAsia="Calibri" w:hAnsi="Times New Roman" w:cs="Times New Roman"/>
                <w:bCs/>
                <w:szCs w:val="24"/>
              </w:rPr>
              <w:t xml:space="preserve">Tenga en cuenta que las respuestas correctas son las que se encuentran </w:t>
            </w:r>
            <w:r w:rsidR="00AF3521" w:rsidRPr="00AF21D6">
              <w:rPr>
                <w:rFonts w:ascii="Times New Roman" w:eastAsia="Calibri" w:hAnsi="Times New Roman" w:cs="Times New Roman"/>
                <w:bCs/>
                <w:szCs w:val="24"/>
              </w:rPr>
              <w:t>frente al enunciado.</w:t>
            </w:r>
          </w:p>
          <w:p w:rsidR="005670E5" w:rsidRPr="00AF21D6" w:rsidRDefault="005670E5">
            <w:pPr>
              <w:rPr>
                <w:rFonts w:ascii="Times New Roman" w:eastAsia="Calibri" w:hAnsi="Times New Roman" w:cs="Times New Roman"/>
                <w:b/>
                <w:szCs w:val="24"/>
              </w:rPr>
            </w:pPr>
          </w:p>
          <w:p w:rsidR="0070258F" w:rsidRPr="00AF21D6" w:rsidRDefault="0070258F" w:rsidP="00B2339D">
            <w:pPr>
              <w:rPr>
                <w:rFonts w:ascii="Times New Roman" w:eastAsia="Calibri" w:hAnsi="Times New Roman" w:cs="Times New Roman"/>
                <w:b/>
                <w:szCs w:val="24"/>
              </w:rPr>
            </w:pPr>
          </w:p>
        </w:tc>
      </w:tr>
      <w:tr w:rsidR="003444A8" w:rsidRPr="00AF21D6" w:rsidTr="00FC3FEF">
        <w:trPr>
          <w:trHeight w:val="627"/>
        </w:trPr>
        <w:tc>
          <w:tcPr>
            <w:tcW w:w="3949" w:type="dxa"/>
            <w:tcBorders>
              <w:top w:val="single" w:sz="8" w:space="0" w:color="000000"/>
              <w:left w:val="single" w:sz="8" w:space="0" w:color="000000"/>
              <w:bottom w:val="single" w:sz="8" w:space="0" w:color="000000"/>
              <w:right w:val="single" w:sz="8" w:space="0" w:color="000000"/>
            </w:tcBorders>
            <w:shd w:val="clear" w:color="auto" w:fill="7F7F7F"/>
          </w:tcPr>
          <w:p w:rsidR="003444A8" w:rsidRPr="00AF21D6" w:rsidRDefault="003444A8" w:rsidP="003444A8">
            <w:pPr>
              <w:jc w:val="center"/>
              <w:rPr>
                <w:rFonts w:ascii="Times New Roman" w:eastAsia="Calibri" w:hAnsi="Times New Roman" w:cs="Times New Roman"/>
                <w:b/>
                <w:color w:val="FFFFFF"/>
                <w:szCs w:val="24"/>
              </w:rPr>
            </w:pPr>
            <w:r w:rsidRPr="00AF21D6">
              <w:rPr>
                <w:rFonts w:ascii="Times New Roman" w:eastAsia="Calibri" w:hAnsi="Times New Roman" w:cs="Times New Roman"/>
                <w:b/>
                <w:color w:val="FFFFFF"/>
                <w:szCs w:val="24"/>
              </w:rPr>
              <w:t xml:space="preserve"> Columna A</w:t>
            </w:r>
          </w:p>
        </w:tc>
        <w:tc>
          <w:tcPr>
            <w:tcW w:w="5117" w:type="dxa"/>
            <w:tcBorders>
              <w:top w:val="single" w:sz="8" w:space="0" w:color="000000"/>
              <w:bottom w:val="single" w:sz="8" w:space="0" w:color="000000"/>
              <w:right w:val="single" w:sz="8" w:space="0" w:color="000000"/>
            </w:tcBorders>
            <w:shd w:val="clear" w:color="auto" w:fill="7F7F7F"/>
          </w:tcPr>
          <w:p w:rsidR="003444A8" w:rsidRPr="00AF21D6" w:rsidRDefault="003444A8" w:rsidP="003444A8">
            <w:pPr>
              <w:jc w:val="center"/>
              <w:rPr>
                <w:rFonts w:ascii="Times New Roman" w:eastAsia="Calibri" w:hAnsi="Times New Roman" w:cs="Times New Roman"/>
                <w:b/>
                <w:color w:val="FFFFFF"/>
                <w:szCs w:val="24"/>
              </w:rPr>
            </w:pPr>
            <w:r w:rsidRPr="00AF21D6">
              <w:rPr>
                <w:rFonts w:ascii="Times New Roman" w:eastAsia="Calibri" w:hAnsi="Times New Roman" w:cs="Times New Roman"/>
                <w:b/>
                <w:color w:val="FFFFFF"/>
                <w:szCs w:val="24"/>
              </w:rPr>
              <w:t>Columna B</w:t>
            </w:r>
          </w:p>
        </w:tc>
      </w:tr>
      <w:tr w:rsidR="003444A8" w:rsidRPr="00AF21D6" w:rsidTr="00FC3FEF">
        <w:trPr>
          <w:trHeight w:val="1193"/>
        </w:trPr>
        <w:tc>
          <w:tcPr>
            <w:tcW w:w="3949" w:type="dxa"/>
            <w:tcBorders>
              <w:top w:val="single" w:sz="8" w:space="0" w:color="000000"/>
              <w:left w:val="single" w:sz="8" w:space="0" w:color="000000"/>
              <w:bottom w:val="single" w:sz="8" w:space="0" w:color="000000"/>
              <w:right w:val="single" w:sz="8" w:space="0" w:color="000000"/>
            </w:tcBorders>
          </w:tcPr>
          <w:p w:rsidR="00150438" w:rsidRPr="00EA6227" w:rsidRDefault="00150438" w:rsidP="00FC3FEF">
            <w:pPr>
              <w:pStyle w:val="Piedepgina"/>
              <w:rPr>
                <w:rFonts w:cstheme="minorHAnsi"/>
                <w:i/>
                <w:szCs w:val="16"/>
                <w:lang w:val="es-419"/>
              </w:rPr>
            </w:pPr>
            <w:r w:rsidRPr="00EA6227">
              <w:rPr>
                <w:rFonts w:cstheme="minorHAnsi"/>
                <w:i/>
                <w:szCs w:val="16"/>
                <w:lang w:val="es-419"/>
              </w:rPr>
              <w:t>ENSAYO ESCRITO</w:t>
            </w:r>
          </w:p>
          <w:p w:rsidR="003444A8" w:rsidRPr="00AF21D6" w:rsidRDefault="003444A8" w:rsidP="00150438">
            <w:pPr>
              <w:pStyle w:val="Piedepgina"/>
              <w:tabs>
                <w:tab w:val="clear" w:pos="4252"/>
                <w:tab w:val="center" w:pos="171"/>
              </w:tabs>
              <w:spacing w:line="360" w:lineRule="auto"/>
              <w:rPr>
                <w:rFonts w:ascii="Times New Roman" w:hAnsi="Times New Roman" w:cs="Times New Roman"/>
                <w:lang w:val="es-CO"/>
              </w:rPr>
            </w:pPr>
          </w:p>
        </w:tc>
        <w:tc>
          <w:tcPr>
            <w:tcW w:w="5117" w:type="dxa"/>
            <w:tcBorders>
              <w:top w:val="single" w:sz="8" w:space="0" w:color="000000"/>
              <w:bottom w:val="single" w:sz="8" w:space="0" w:color="000000"/>
              <w:right w:val="single" w:sz="8" w:space="0" w:color="000000"/>
            </w:tcBorders>
          </w:tcPr>
          <w:p w:rsidR="003444A8" w:rsidRPr="00AF21D6" w:rsidRDefault="00FC3FEF" w:rsidP="003444A8">
            <w:pPr>
              <w:shd w:val="clear" w:color="auto" w:fill="DBE5F1"/>
              <w:rPr>
                <w:rFonts w:ascii="Times New Roman" w:eastAsia="Calibri" w:hAnsi="Times New Roman" w:cs="Times New Roman"/>
                <w:szCs w:val="24"/>
              </w:rPr>
            </w:pPr>
            <w:r>
              <w:rPr>
                <w:rFonts w:asciiTheme="minorHAnsi" w:hAnsiTheme="minorHAnsi" w:cstheme="minorHAnsi"/>
                <w:szCs w:val="16"/>
                <w:lang w:val="es-419"/>
              </w:rPr>
              <w:t>S</w:t>
            </w:r>
            <w:r w:rsidRPr="00EA6227">
              <w:rPr>
                <w:rFonts w:asciiTheme="minorHAnsi" w:hAnsiTheme="minorHAnsi" w:cstheme="minorHAnsi"/>
                <w:szCs w:val="16"/>
                <w:lang w:val="es-419"/>
              </w:rPr>
              <w:t xml:space="preserve">on narraciones de las habilidades y fortalezas del trabajador. De forma descriptiva, el evaluador relata cómo es el evaluado en relación con aquellos aspectos relevantes al trabajo. </w:t>
            </w:r>
            <w:r>
              <w:rPr>
                <w:rFonts w:asciiTheme="minorHAnsi" w:hAnsiTheme="minorHAnsi" w:cstheme="minorHAnsi"/>
                <w:szCs w:val="16"/>
                <w:lang w:val="es-419"/>
              </w:rPr>
              <w:t>p</w:t>
            </w:r>
            <w:r w:rsidRPr="00EA6227">
              <w:rPr>
                <w:rFonts w:asciiTheme="minorHAnsi" w:hAnsiTheme="minorHAnsi" w:cstheme="minorHAnsi"/>
                <w:szCs w:val="16"/>
                <w:lang w:val="es-419"/>
              </w:rPr>
              <w:t>uede traer una breve instrucción para el evaluador a modo de orientación, aunque en general la idea es que sea abierto, de modo que permita plasmar cualquier aspecto que, a juicio del evaluador, sea importante. Una evaluación así contiene elementos constructivos para la retroalimentación, pero en gran medida depende de las habilidades de escritura del evaluador. No es muy atractiva en organizaciones con gran número de empleados porque requiere de más tiempo que cualquier otra técnica</w:t>
            </w:r>
          </w:p>
        </w:tc>
      </w:tr>
      <w:tr w:rsidR="003444A8" w:rsidRPr="00AF21D6" w:rsidTr="00FC3FEF">
        <w:trPr>
          <w:trHeight w:val="1193"/>
        </w:trPr>
        <w:tc>
          <w:tcPr>
            <w:tcW w:w="3949" w:type="dxa"/>
            <w:tcBorders>
              <w:top w:val="single" w:sz="8" w:space="0" w:color="000000"/>
              <w:left w:val="single" w:sz="8" w:space="0" w:color="000000"/>
              <w:bottom w:val="single" w:sz="8" w:space="0" w:color="000000"/>
              <w:right w:val="single" w:sz="8" w:space="0" w:color="000000"/>
            </w:tcBorders>
          </w:tcPr>
          <w:p w:rsidR="00150438" w:rsidRPr="00EA6227" w:rsidRDefault="00150438" w:rsidP="00FC3FEF">
            <w:pPr>
              <w:pStyle w:val="Piedepgina"/>
              <w:rPr>
                <w:rFonts w:cstheme="minorHAnsi"/>
                <w:i/>
                <w:szCs w:val="16"/>
                <w:lang w:val="es-419"/>
              </w:rPr>
            </w:pPr>
            <w:r w:rsidRPr="00EA6227">
              <w:rPr>
                <w:rFonts w:cstheme="minorHAnsi"/>
                <w:i/>
                <w:szCs w:val="16"/>
                <w:lang w:val="es-419"/>
              </w:rPr>
              <w:t>INCIDENTES CRÍTICOS (BITÁCORA)</w:t>
            </w:r>
          </w:p>
          <w:p w:rsidR="003444A8" w:rsidRPr="00AF21D6" w:rsidRDefault="003444A8" w:rsidP="00150438">
            <w:pPr>
              <w:pStyle w:val="Piedepgina"/>
              <w:tabs>
                <w:tab w:val="clear" w:pos="4252"/>
                <w:tab w:val="center" w:pos="171"/>
              </w:tabs>
              <w:spacing w:line="360" w:lineRule="auto"/>
              <w:ind w:left="29"/>
              <w:rPr>
                <w:rFonts w:ascii="Times New Roman" w:eastAsia="Calibri" w:hAnsi="Times New Roman" w:cs="Times New Roman"/>
                <w:b/>
              </w:rPr>
            </w:pPr>
          </w:p>
        </w:tc>
        <w:tc>
          <w:tcPr>
            <w:tcW w:w="5117" w:type="dxa"/>
            <w:tcBorders>
              <w:top w:val="single" w:sz="8" w:space="0" w:color="000000"/>
              <w:bottom w:val="single" w:sz="8" w:space="0" w:color="000000"/>
              <w:right w:val="single" w:sz="8" w:space="0" w:color="000000"/>
            </w:tcBorders>
          </w:tcPr>
          <w:p w:rsidR="00FC3FEF" w:rsidRPr="00EA6227" w:rsidRDefault="00FC3FEF" w:rsidP="00FC3FEF">
            <w:pPr>
              <w:pStyle w:val="Piedepgina"/>
              <w:rPr>
                <w:rFonts w:cstheme="minorHAnsi"/>
                <w:szCs w:val="16"/>
                <w:lang w:val="es-419"/>
              </w:rPr>
            </w:pPr>
            <w:r>
              <w:rPr>
                <w:rFonts w:cstheme="minorHAnsi"/>
                <w:szCs w:val="16"/>
                <w:lang w:val="es-419"/>
              </w:rPr>
              <w:t xml:space="preserve">Es </w:t>
            </w:r>
            <w:r w:rsidRPr="00EA6227">
              <w:rPr>
                <w:rFonts w:cstheme="minorHAnsi"/>
                <w:szCs w:val="16"/>
                <w:lang w:val="es-419"/>
              </w:rPr>
              <w:t xml:space="preserve">un compendio de notas por parte del evaluador que incluyen ejemplos de situaciones específicas y relevantes sobre el rendimiento del trabajador. Dado que esas notas se toman </w:t>
            </w:r>
            <w:r w:rsidRPr="00EA6227">
              <w:rPr>
                <w:rFonts w:cstheme="minorHAnsi"/>
                <w:szCs w:val="16"/>
                <w:lang w:val="es-419"/>
              </w:rPr>
              <w:lastRenderedPageBreak/>
              <w:t>exactamente en el momento en que suceden —y con participación del trabajador—, permiten al final un panorama más objetivo del desempeño laboral. Esta técnica es de altísima calidad y requiere menos tiempo que otras, pero involucra un compromiso constante por parte del evaluador. También favorece que el evaluado se involucre activamente, en la medida en que percibe que su evaluación cuenta con sustento sólido.</w:t>
            </w:r>
          </w:p>
          <w:p w:rsidR="003444A8" w:rsidRPr="00FC3FEF" w:rsidRDefault="003444A8" w:rsidP="00150438">
            <w:pPr>
              <w:shd w:val="clear" w:color="auto" w:fill="DBE5F1"/>
              <w:rPr>
                <w:rFonts w:ascii="Times New Roman" w:eastAsia="Calibri" w:hAnsi="Times New Roman" w:cs="Times New Roman"/>
                <w:szCs w:val="24"/>
                <w:lang w:val="es-419"/>
              </w:rPr>
            </w:pPr>
          </w:p>
        </w:tc>
      </w:tr>
      <w:tr w:rsidR="00C970E2" w:rsidRPr="00AF21D6" w:rsidTr="00FC3FEF">
        <w:trPr>
          <w:trHeight w:val="1193"/>
        </w:trPr>
        <w:tc>
          <w:tcPr>
            <w:tcW w:w="3949" w:type="dxa"/>
            <w:tcBorders>
              <w:top w:val="single" w:sz="8" w:space="0" w:color="000000"/>
              <w:left w:val="single" w:sz="8" w:space="0" w:color="000000"/>
              <w:bottom w:val="single" w:sz="8" w:space="0" w:color="000000"/>
              <w:right w:val="single" w:sz="8" w:space="0" w:color="000000"/>
            </w:tcBorders>
          </w:tcPr>
          <w:p w:rsidR="00150438" w:rsidRPr="00EA6227" w:rsidRDefault="00150438" w:rsidP="00150438">
            <w:pPr>
              <w:pStyle w:val="Piedepgina"/>
              <w:rPr>
                <w:rFonts w:cstheme="minorHAnsi"/>
                <w:i/>
                <w:szCs w:val="16"/>
                <w:lang w:val="es-419"/>
              </w:rPr>
            </w:pPr>
            <w:r w:rsidRPr="00EA6227">
              <w:rPr>
                <w:rFonts w:cstheme="minorHAnsi"/>
                <w:i/>
                <w:szCs w:val="16"/>
                <w:lang w:val="es-419"/>
              </w:rPr>
              <w:lastRenderedPageBreak/>
              <w:t>ESCALA GRÁFICA DE CALIFICACIÓN</w:t>
            </w:r>
          </w:p>
          <w:p w:rsidR="00C970E2" w:rsidRPr="00AF21D6" w:rsidRDefault="00C970E2" w:rsidP="00C970E2">
            <w:pPr>
              <w:pStyle w:val="Piedepgina"/>
              <w:tabs>
                <w:tab w:val="clear" w:pos="4252"/>
                <w:tab w:val="center" w:pos="171"/>
              </w:tabs>
              <w:spacing w:line="360" w:lineRule="auto"/>
              <w:ind w:left="29"/>
              <w:rPr>
                <w:rFonts w:ascii="Times New Roman" w:hAnsi="Times New Roman" w:cs="Times New Roman"/>
                <w:b/>
                <w:bCs/>
                <w:lang w:val="es-ES"/>
              </w:rPr>
            </w:pPr>
          </w:p>
        </w:tc>
        <w:tc>
          <w:tcPr>
            <w:tcW w:w="5117" w:type="dxa"/>
            <w:tcBorders>
              <w:top w:val="single" w:sz="8" w:space="0" w:color="000000"/>
              <w:bottom w:val="single" w:sz="8" w:space="0" w:color="000000"/>
              <w:right w:val="single" w:sz="8" w:space="0" w:color="000000"/>
            </w:tcBorders>
          </w:tcPr>
          <w:p w:rsidR="00C970E2" w:rsidRPr="00AF21D6" w:rsidRDefault="00FC3FEF" w:rsidP="003444A8">
            <w:pPr>
              <w:shd w:val="clear" w:color="auto" w:fill="DBE5F1"/>
              <w:rPr>
                <w:rFonts w:ascii="Times New Roman" w:eastAsia="Calibri" w:hAnsi="Times New Roman" w:cs="Times New Roman"/>
                <w:szCs w:val="24"/>
              </w:rPr>
            </w:pPr>
            <w:r w:rsidRPr="00EA6227">
              <w:rPr>
                <w:rFonts w:asciiTheme="minorHAnsi" w:hAnsiTheme="minorHAnsi" w:cstheme="minorHAnsi"/>
                <w:szCs w:val="16"/>
                <w:lang w:val="es-419"/>
              </w:rPr>
              <w:t>Éstas contienen una serie de enunciados o ítems a los que el colaborador les debe asignar un valor. Ese valor puede estar dado en términos de números (1, 2, 3, …), de frecuencia (nunca, casi nunca, a veces, …) o de calidad (pésimo, malo, regular, …). Permiten comparaciones precisas no sólo entre individuos sino al mismo individuo en diferentes momentos del tiempo, de manera que indican si el rendimiento mejoró, se mantuvo o empeoró entre una y otra evaluación. Son rápidas y sencillas, por lo cual son bastante usadas en distintos ámbitos, aunque a veces son imprecisas al ser diligenciadas por exigencia y no a consciencia. Al ser generales, no permiten entrar en detalles de las razones de la calificación, lo cual puede afectar la retroalimentación si no es realizada por la misma persona que evaluó</w:t>
            </w:r>
            <w:r>
              <w:rPr>
                <w:rFonts w:asciiTheme="minorHAnsi" w:hAnsiTheme="minorHAnsi" w:cstheme="minorHAnsi"/>
                <w:szCs w:val="16"/>
                <w:lang w:val="es-419"/>
              </w:rPr>
              <w:t>.</w:t>
            </w:r>
          </w:p>
        </w:tc>
      </w:tr>
      <w:tr w:rsidR="00396929" w:rsidRPr="00AF21D6" w:rsidTr="00FC3FEF">
        <w:trPr>
          <w:trHeight w:val="1193"/>
        </w:trPr>
        <w:tc>
          <w:tcPr>
            <w:tcW w:w="3949" w:type="dxa"/>
            <w:tcBorders>
              <w:top w:val="single" w:sz="8" w:space="0" w:color="000000"/>
              <w:left w:val="single" w:sz="8" w:space="0" w:color="000000"/>
              <w:bottom w:val="single" w:sz="8" w:space="0" w:color="000000"/>
              <w:right w:val="single" w:sz="8" w:space="0" w:color="000000"/>
            </w:tcBorders>
          </w:tcPr>
          <w:p w:rsidR="00150438" w:rsidRPr="00EA6227" w:rsidRDefault="00150438" w:rsidP="00FC3FEF">
            <w:pPr>
              <w:pStyle w:val="Piedepgina"/>
              <w:rPr>
                <w:rFonts w:cstheme="minorHAnsi"/>
                <w:i/>
                <w:szCs w:val="16"/>
                <w:lang w:val="es-419"/>
              </w:rPr>
            </w:pPr>
            <w:r w:rsidRPr="00EA6227">
              <w:rPr>
                <w:rFonts w:cstheme="minorHAnsi"/>
                <w:i/>
                <w:szCs w:val="16"/>
                <w:lang w:val="es-419"/>
              </w:rPr>
              <w:t>COMPARACIÓN FORZADA POR GRUPO</w:t>
            </w:r>
          </w:p>
          <w:p w:rsidR="00396929" w:rsidRPr="00AF21D6" w:rsidRDefault="00396929" w:rsidP="00C970E2">
            <w:pPr>
              <w:pStyle w:val="Piedepgina"/>
              <w:tabs>
                <w:tab w:val="clear" w:pos="4252"/>
                <w:tab w:val="center" w:pos="171"/>
              </w:tabs>
              <w:spacing w:line="360" w:lineRule="auto"/>
              <w:ind w:left="29"/>
              <w:rPr>
                <w:rFonts w:ascii="Times New Roman" w:hAnsi="Times New Roman" w:cs="Times New Roman"/>
                <w:b/>
                <w:bCs/>
                <w:lang w:val="es-ES"/>
              </w:rPr>
            </w:pPr>
          </w:p>
        </w:tc>
        <w:tc>
          <w:tcPr>
            <w:tcW w:w="5117" w:type="dxa"/>
            <w:tcBorders>
              <w:top w:val="single" w:sz="8" w:space="0" w:color="000000"/>
              <w:bottom w:val="single" w:sz="8" w:space="0" w:color="000000"/>
              <w:right w:val="single" w:sz="8" w:space="0" w:color="000000"/>
            </w:tcBorders>
          </w:tcPr>
          <w:p w:rsidR="00396929" w:rsidRPr="00AF21D6" w:rsidRDefault="00FC3FEF" w:rsidP="003444A8">
            <w:pPr>
              <w:shd w:val="clear" w:color="auto" w:fill="DBE5F1"/>
              <w:rPr>
                <w:rFonts w:ascii="Times New Roman" w:eastAsia="Calibri" w:hAnsi="Times New Roman" w:cs="Times New Roman"/>
                <w:szCs w:val="24"/>
              </w:rPr>
            </w:pPr>
            <w:r w:rsidRPr="00EA6227">
              <w:rPr>
                <w:rFonts w:asciiTheme="minorHAnsi" w:hAnsiTheme="minorHAnsi" w:cstheme="minorHAnsi"/>
                <w:szCs w:val="16"/>
                <w:lang w:val="es-419"/>
              </w:rPr>
              <w:t xml:space="preserve">se pretende organizar a los trabajadores según su rendimiento al confrontarlo directamente con el de los demás, teniendo en cuenta unos criterios básicos que fueron definidos claramente con antelación. El evaluador dispone de un número limitado de grupos y dentro de cada grupo un número de cupos similar donde puede ubicar a sus trabajadores; con no más de cuatro o cinco grupos en total. En el primer grupo, ubicará a los trabajadores con rendimiento excepcional; en el último, aquellos con el peor rendimiento. Los grupos intermedios representarán una disminución gradual del rendimiento desde el primero hasta el último. El evaluador identifica uno por uno a los trabajadores y los va ubicando en uno de los grupos. La única condición es no usar más de los cupos asignados por grupo, que </w:t>
            </w:r>
            <w:r w:rsidRPr="00EA6227">
              <w:rPr>
                <w:rFonts w:asciiTheme="minorHAnsi" w:hAnsiTheme="minorHAnsi" w:cstheme="minorHAnsi"/>
                <w:szCs w:val="16"/>
                <w:lang w:val="es-419"/>
              </w:rPr>
              <w:lastRenderedPageBreak/>
              <w:t>estarán exactamente divididos según el número de trabajadores y grupos. Este método funciona mejor cuando se trata de varios empleados y el propósito es implementar sistemas de recompensas, pues no aporta información relevante sobre aspectos puntuales que el trabajador podría mejorar</w:t>
            </w:r>
          </w:p>
        </w:tc>
      </w:tr>
      <w:tr w:rsidR="00150438" w:rsidRPr="00AF21D6" w:rsidTr="00FC3FEF">
        <w:trPr>
          <w:trHeight w:val="1193"/>
        </w:trPr>
        <w:tc>
          <w:tcPr>
            <w:tcW w:w="3949" w:type="dxa"/>
            <w:tcBorders>
              <w:top w:val="single" w:sz="8" w:space="0" w:color="000000"/>
              <w:left w:val="single" w:sz="8" w:space="0" w:color="000000"/>
              <w:bottom w:val="single" w:sz="8" w:space="0" w:color="000000"/>
              <w:right w:val="single" w:sz="8" w:space="0" w:color="000000"/>
            </w:tcBorders>
          </w:tcPr>
          <w:p w:rsidR="00150438" w:rsidRPr="00EA6227" w:rsidRDefault="00150438" w:rsidP="00150438">
            <w:pPr>
              <w:pStyle w:val="Piedepgina"/>
              <w:rPr>
                <w:rFonts w:cstheme="minorHAnsi"/>
                <w:i/>
                <w:szCs w:val="16"/>
                <w:lang w:val="es-419"/>
              </w:rPr>
            </w:pPr>
            <w:r w:rsidRPr="00EA6227">
              <w:rPr>
                <w:rFonts w:cstheme="minorHAnsi"/>
                <w:i/>
                <w:szCs w:val="16"/>
                <w:lang w:val="es-419"/>
              </w:rPr>
              <w:lastRenderedPageBreak/>
              <w:t>COMPARACIÓN FORZADA INDIVIDUAL</w:t>
            </w:r>
          </w:p>
        </w:tc>
        <w:tc>
          <w:tcPr>
            <w:tcW w:w="5117" w:type="dxa"/>
            <w:tcBorders>
              <w:top w:val="single" w:sz="8" w:space="0" w:color="000000"/>
              <w:bottom w:val="single" w:sz="8" w:space="0" w:color="000000"/>
              <w:right w:val="single" w:sz="8" w:space="0" w:color="000000"/>
            </w:tcBorders>
          </w:tcPr>
          <w:p w:rsidR="00150438" w:rsidRPr="00AF21D6" w:rsidRDefault="002540F2" w:rsidP="003444A8">
            <w:pPr>
              <w:shd w:val="clear" w:color="auto" w:fill="DBE5F1"/>
              <w:rPr>
                <w:rFonts w:ascii="Times New Roman" w:eastAsia="Calibri" w:hAnsi="Times New Roman" w:cs="Times New Roman"/>
                <w:szCs w:val="24"/>
              </w:rPr>
            </w:pPr>
            <w:r>
              <w:rPr>
                <w:rFonts w:asciiTheme="minorHAnsi" w:hAnsiTheme="minorHAnsi" w:cstheme="minorHAnsi"/>
                <w:szCs w:val="16"/>
                <w:lang w:val="es-419"/>
              </w:rPr>
              <w:t>S</w:t>
            </w:r>
            <w:r w:rsidRPr="00EA6227">
              <w:rPr>
                <w:rFonts w:asciiTheme="minorHAnsi" w:hAnsiTheme="minorHAnsi" w:cstheme="minorHAnsi"/>
                <w:szCs w:val="16"/>
                <w:lang w:val="es-419"/>
              </w:rPr>
              <w:t>e pretende organizar a los trabajadores según su rendimiento al confrontarlo directamente con el de los demás, teniendo en cuenta unos criterios básicos que fueron definidos claramente con antelación. El evaluador organiza uno a uno los trabajadores desde el que tiene el mejor rendimiento, disminuyendo gradualmente hasta aquel que considera que tuvo el peor desempeño. No puede ubicar a dos trabajadores en la misma posición. Este método funciona mejor cuando se trata de un número limitado de empleados y el propósito es implementar sistemas de recompensas, pues no aporta información relevante sobre aspectos puntuales que el trabajador podría mejorar</w:t>
            </w:r>
          </w:p>
        </w:tc>
      </w:tr>
    </w:tbl>
    <w:p w:rsidR="0002482C" w:rsidRPr="00AF21D6" w:rsidRDefault="0002482C">
      <w:pPr>
        <w:rPr>
          <w:rFonts w:ascii="Times New Roman" w:eastAsia="Calibri" w:hAnsi="Times New Roman" w:cs="Times New Roman"/>
          <w:szCs w:val="24"/>
        </w:rPr>
      </w:pPr>
    </w:p>
    <w:p w:rsidR="00815FCD" w:rsidRPr="00006B0D" w:rsidRDefault="000410AC" w:rsidP="00815FCD">
      <w:pPr>
        <w:pStyle w:val="Piedepgina"/>
        <w:tabs>
          <w:tab w:val="left" w:pos="854"/>
          <w:tab w:val="left" w:pos="1372"/>
        </w:tabs>
        <w:spacing w:line="360" w:lineRule="auto"/>
        <w:jc w:val="both"/>
        <w:rPr>
          <w:rFonts w:ascii="Times New Roman" w:eastAsia="Times New Roman" w:hAnsi="Times New Roman" w:cs="Times New Roman"/>
          <w:lang w:val="es-419"/>
        </w:rPr>
      </w:pPr>
      <w:r w:rsidRPr="00AF21D6">
        <w:rPr>
          <w:rFonts w:ascii="Times New Roman" w:eastAsia="Calibri" w:hAnsi="Times New Roman" w:cs="Times New Roman"/>
          <w:b/>
          <w:bCs/>
        </w:rPr>
        <w:t xml:space="preserve">Retroalimentación: </w:t>
      </w:r>
      <w:r w:rsidR="00815FCD" w:rsidRPr="00006B0D">
        <w:rPr>
          <w:rFonts w:ascii="Times New Roman" w:eastAsia="Times New Roman" w:hAnsi="Times New Roman" w:cs="Times New Roman"/>
          <w:lang w:val="es-419"/>
        </w:rPr>
        <w:t>Como pudo observar, todas las técnicas tienen ventajas y desventajas según las características de la organización y del grupo al que se quiera aplicar. No obstante, un líder de la alta gerencia identifica cuál técnica es más pertinente para sus colaboradores y cómo puede optimizarla con elementos de las otras técnicas. Por ejemplo, usted puede emplear una escala gráfica de calificación y, a la vez, solicitar ejemplos de incidentes críticos para cada elemento evaluado, de manera que obtiene un instrume</w:t>
      </w:r>
      <w:bookmarkStart w:id="0" w:name="_GoBack"/>
      <w:bookmarkEnd w:id="0"/>
      <w:r w:rsidR="00815FCD" w:rsidRPr="00006B0D">
        <w:rPr>
          <w:rFonts w:ascii="Times New Roman" w:eastAsia="Times New Roman" w:hAnsi="Times New Roman" w:cs="Times New Roman"/>
          <w:lang w:val="es-419"/>
        </w:rPr>
        <w:t xml:space="preserve">nto de evaluación más completo. </w:t>
      </w:r>
    </w:p>
    <w:p w:rsidR="000410AC" w:rsidRPr="00815FCD" w:rsidRDefault="000410AC">
      <w:pPr>
        <w:rPr>
          <w:rFonts w:ascii="Times New Roman" w:eastAsia="Calibri" w:hAnsi="Times New Roman" w:cs="Times New Roman"/>
          <w:b/>
          <w:bCs/>
          <w:szCs w:val="24"/>
          <w:lang w:val="es-419"/>
        </w:rPr>
      </w:pPr>
    </w:p>
    <w:sectPr w:rsidR="000410AC" w:rsidRPr="00815FCD">
      <w:headerReference w:type="default" r:id="rId7"/>
      <w:footerReference w:type="default" r:id="rId8"/>
      <w:pgSz w:w="12240" w:h="15840"/>
      <w:pgMar w:top="1416" w:right="1700" w:bottom="1416" w:left="17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713" w:rsidRDefault="00751713">
      <w:r>
        <w:separator/>
      </w:r>
    </w:p>
  </w:endnote>
  <w:endnote w:type="continuationSeparator" w:id="0">
    <w:p w:rsidR="00751713" w:rsidRDefault="0075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2C" w:rsidRDefault="000248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713" w:rsidRDefault="00751713">
      <w:r>
        <w:separator/>
      </w:r>
    </w:p>
  </w:footnote>
  <w:footnote w:type="continuationSeparator" w:id="0">
    <w:p w:rsidR="00751713" w:rsidRDefault="00751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2C" w:rsidRDefault="008738DE">
    <w:pPr>
      <w:tabs>
        <w:tab w:val="center" w:pos="4252"/>
        <w:tab w:val="right" w:pos="8144"/>
      </w:tabs>
    </w:pPr>
    <w:r>
      <w:rPr>
        <w:noProof/>
      </w:rPr>
      <w:drawing>
        <wp:anchor distT="0" distB="0" distL="114300" distR="114300" simplePos="0" relativeHeight="251658240" behindDoc="1" locked="0" layoutInCell="1" allowOverlap="1">
          <wp:simplePos x="0" y="0"/>
          <wp:positionH relativeFrom="column">
            <wp:posOffset>-1081401</wp:posOffset>
          </wp:positionH>
          <wp:positionV relativeFrom="paragraph">
            <wp:posOffset>-271148</wp:posOffset>
          </wp:positionV>
          <wp:extent cx="783802" cy="291465"/>
          <wp:effectExtent l="0" t="0" r="0" b="0"/>
          <wp:wrapNone/>
          <wp:docPr id="1" name="Drawing 0" descr="shape0"/>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pic:cNvPicPr>
                </pic:nvPicPr>
                <pic:blipFill>
                  <a:blip r:embed="rId1"/>
                  <a:stretch>
                    <a:fillRect/>
                  </a:stretch>
                </pic:blipFill>
                <pic:spPr>
                  <a:xfrm>
                    <a:off x="0" y="0"/>
                    <a:ext cx="783802" cy="29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385"/>
    <w:multiLevelType w:val="hybridMultilevel"/>
    <w:tmpl w:val="47560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9B54BA"/>
    <w:multiLevelType w:val="hybridMultilevel"/>
    <w:tmpl w:val="9E5004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FA17C3"/>
    <w:multiLevelType w:val="hybridMultilevel"/>
    <w:tmpl w:val="7168FE4C"/>
    <w:lvl w:ilvl="0" w:tplc="5838F136">
      <w:start w:val="1"/>
      <w:numFmt w:val="bullet"/>
      <w:lvlText w:val="•"/>
      <w:lvlJc w:val="left"/>
      <w:pPr>
        <w:tabs>
          <w:tab w:val="num" w:pos="720"/>
        </w:tabs>
        <w:ind w:left="720" w:hanging="360"/>
      </w:pPr>
      <w:rPr>
        <w:rFonts w:ascii="Times New Roman" w:hAnsi="Times New Roman" w:hint="default"/>
      </w:rPr>
    </w:lvl>
    <w:lvl w:ilvl="1" w:tplc="3AE2696E" w:tentative="1">
      <w:start w:val="1"/>
      <w:numFmt w:val="bullet"/>
      <w:lvlText w:val="•"/>
      <w:lvlJc w:val="left"/>
      <w:pPr>
        <w:tabs>
          <w:tab w:val="num" w:pos="1440"/>
        </w:tabs>
        <w:ind w:left="1440" w:hanging="360"/>
      </w:pPr>
      <w:rPr>
        <w:rFonts w:ascii="Times New Roman" w:hAnsi="Times New Roman" w:hint="default"/>
      </w:rPr>
    </w:lvl>
    <w:lvl w:ilvl="2" w:tplc="330E17AE" w:tentative="1">
      <w:start w:val="1"/>
      <w:numFmt w:val="bullet"/>
      <w:lvlText w:val="•"/>
      <w:lvlJc w:val="left"/>
      <w:pPr>
        <w:tabs>
          <w:tab w:val="num" w:pos="2160"/>
        </w:tabs>
        <w:ind w:left="2160" w:hanging="360"/>
      </w:pPr>
      <w:rPr>
        <w:rFonts w:ascii="Times New Roman" w:hAnsi="Times New Roman" w:hint="default"/>
      </w:rPr>
    </w:lvl>
    <w:lvl w:ilvl="3" w:tplc="D7AEE5D8" w:tentative="1">
      <w:start w:val="1"/>
      <w:numFmt w:val="bullet"/>
      <w:lvlText w:val="•"/>
      <w:lvlJc w:val="left"/>
      <w:pPr>
        <w:tabs>
          <w:tab w:val="num" w:pos="2880"/>
        </w:tabs>
        <w:ind w:left="2880" w:hanging="360"/>
      </w:pPr>
      <w:rPr>
        <w:rFonts w:ascii="Times New Roman" w:hAnsi="Times New Roman" w:hint="default"/>
      </w:rPr>
    </w:lvl>
    <w:lvl w:ilvl="4" w:tplc="1E284A0A" w:tentative="1">
      <w:start w:val="1"/>
      <w:numFmt w:val="bullet"/>
      <w:lvlText w:val="•"/>
      <w:lvlJc w:val="left"/>
      <w:pPr>
        <w:tabs>
          <w:tab w:val="num" w:pos="3600"/>
        </w:tabs>
        <w:ind w:left="3600" w:hanging="360"/>
      </w:pPr>
      <w:rPr>
        <w:rFonts w:ascii="Times New Roman" w:hAnsi="Times New Roman" w:hint="default"/>
      </w:rPr>
    </w:lvl>
    <w:lvl w:ilvl="5" w:tplc="E35AA266" w:tentative="1">
      <w:start w:val="1"/>
      <w:numFmt w:val="bullet"/>
      <w:lvlText w:val="•"/>
      <w:lvlJc w:val="left"/>
      <w:pPr>
        <w:tabs>
          <w:tab w:val="num" w:pos="4320"/>
        </w:tabs>
        <w:ind w:left="4320" w:hanging="360"/>
      </w:pPr>
      <w:rPr>
        <w:rFonts w:ascii="Times New Roman" w:hAnsi="Times New Roman" w:hint="default"/>
      </w:rPr>
    </w:lvl>
    <w:lvl w:ilvl="6" w:tplc="D52219AA" w:tentative="1">
      <w:start w:val="1"/>
      <w:numFmt w:val="bullet"/>
      <w:lvlText w:val="•"/>
      <w:lvlJc w:val="left"/>
      <w:pPr>
        <w:tabs>
          <w:tab w:val="num" w:pos="5040"/>
        </w:tabs>
        <w:ind w:left="5040" w:hanging="360"/>
      </w:pPr>
      <w:rPr>
        <w:rFonts w:ascii="Times New Roman" w:hAnsi="Times New Roman" w:hint="default"/>
      </w:rPr>
    </w:lvl>
    <w:lvl w:ilvl="7" w:tplc="F704FA08" w:tentative="1">
      <w:start w:val="1"/>
      <w:numFmt w:val="bullet"/>
      <w:lvlText w:val="•"/>
      <w:lvlJc w:val="left"/>
      <w:pPr>
        <w:tabs>
          <w:tab w:val="num" w:pos="5760"/>
        </w:tabs>
        <w:ind w:left="5760" w:hanging="360"/>
      </w:pPr>
      <w:rPr>
        <w:rFonts w:ascii="Times New Roman" w:hAnsi="Times New Roman" w:hint="default"/>
      </w:rPr>
    </w:lvl>
    <w:lvl w:ilvl="8" w:tplc="983A654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677FB8"/>
    <w:multiLevelType w:val="hybridMultilevel"/>
    <w:tmpl w:val="47560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E528DA"/>
    <w:multiLevelType w:val="hybridMultilevel"/>
    <w:tmpl w:val="D8503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F15813"/>
    <w:multiLevelType w:val="multilevel"/>
    <w:tmpl w:val="5908DC6E"/>
    <w:lvl w:ilvl="0">
      <w:start w:val="1"/>
      <w:numFmt w:val="bullet"/>
      <w:lvlText w:val=""/>
      <w:lvlJc w:val="left"/>
      <w:pPr>
        <w:ind w:left="720" w:hanging="360"/>
      </w:pPr>
      <w:rPr>
        <w:rFonts w:ascii="Symbol" w:eastAsia="Symbol" w:hAnsi="Symbol" w:cs="Symbol"/>
        <w:sz w:val="4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6" w15:restartNumberingAfterBreak="0">
    <w:nsid w:val="7E060A91"/>
    <w:multiLevelType w:val="hybridMultilevel"/>
    <w:tmpl w:val="47560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F2222BB"/>
    <w:multiLevelType w:val="hybridMultilevel"/>
    <w:tmpl w:val="26446AC4"/>
    <w:lvl w:ilvl="0" w:tplc="7AB84546">
      <w:start w:val="1"/>
      <w:numFmt w:val="bullet"/>
      <w:lvlText w:val="•"/>
      <w:lvlJc w:val="left"/>
      <w:pPr>
        <w:tabs>
          <w:tab w:val="num" w:pos="720"/>
        </w:tabs>
        <w:ind w:left="720" w:hanging="360"/>
      </w:pPr>
      <w:rPr>
        <w:rFonts w:ascii="Times New Roman" w:hAnsi="Times New Roman" w:hint="default"/>
      </w:rPr>
    </w:lvl>
    <w:lvl w:ilvl="1" w:tplc="1A78D2A4" w:tentative="1">
      <w:start w:val="1"/>
      <w:numFmt w:val="bullet"/>
      <w:lvlText w:val="•"/>
      <w:lvlJc w:val="left"/>
      <w:pPr>
        <w:tabs>
          <w:tab w:val="num" w:pos="1440"/>
        </w:tabs>
        <w:ind w:left="1440" w:hanging="360"/>
      </w:pPr>
      <w:rPr>
        <w:rFonts w:ascii="Times New Roman" w:hAnsi="Times New Roman" w:hint="default"/>
      </w:rPr>
    </w:lvl>
    <w:lvl w:ilvl="2" w:tplc="68B20FFE" w:tentative="1">
      <w:start w:val="1"/>
      <w:numFmt w:val="bullet"/>
      <w:lvlText w:val="•"/>
      <w:lvlJc w:val="left"/>
      <w:pPr>
        <w:tabs>
          <w:tab w:val="num" w:pos="2160"/>
        </w:tabs>
        <w:ind w:left="2160" w:hanging="360"/>
      </w:pPr>
      <w:rPr>
        <w:rFonts w:ascii="Times New Roman" w:hAnsi="Times New Roman" w:hint="default"/>
      </w:rPr>
    </w:lvl>
    <w:lvl w:ilvl="3" w:tplc="D0BE9E50" w:tentative="1">
      <w:start w:val="1"/>
      <w:numFmt w:val="bullet"/>
      <w:lvlText w:val="•"/>
      <w:lvlJc w:val="left"/>
      <w:pPr>
        <w:tabs>
          <w:tab w:val="num" w:pos="2880"/>
        </w:tabs>
        <w:ind w:left="2880" w:hanging="360"/>
      </w:pPr>
      <w:rPr>
        <w:rFonts w:ascii="Times New Roman" w:hAnsi="Times New Roman" w:hint="default"/>
      </w:rPr>
    </w:lvl>
    <w:lvl w:ilvl="4" w:tplc="E760CCF6" w:tentative="1">
      <w:start w:val="1"/>
      <w:numFmt w:val="bullet"/>
      <w:lvlText w:val="•"/>
      <w:lvlJc w:val="left"/>
      <w:pPr>
        <w:tabs>
          <w:tab w:val="num" w:pos="3600"/>
        </w:tabs>
        <w:ind w:left="3600" w:hanging="360"/>
      </w:pPr>
      <w:rPr>
        <w:rFonts w:ascii="Times New Roman" w:hAnsi="Times New Roman" w:hint="default"/>
      </w:rPr>
    </w:lvl>
    <w:lvl w:ilvl="5" w:tplc="B8288C56" w:tentative="1">
      <w:start w:val="1"/>
      <w:numFmt w:val="bullet"/>
      <w:lvlText w:val="•"/>
      <w:lvlJc w:val="left"/>
      <w:pPr>
        <w:tabs>
          <w:tab w:val="num" w:pos="4320"/>
        </w:tabs>
        <w:ind w:left="4320" w:hanging="360"/>
      </w:pPr>
      <w:rPr>
        <w:rFonts w:ascii="Times New Roman" w:hAnsi="Times New Roman" w:hint="default"/>
      </w:rPr>
    </w:lvl>
    <w:lvl w:ilvl="6" w:tplc="5366CCB4" w:tentative="1">
      <w:start w:val="1"/>
      <w:numFmt w:val="bullet"/>
      <w:lvlText w:val="•"/>
      <w:lvlJc w:val="left"/>
      <w:pPr>
        <w:tabs>
          <w:tab w:val="num" w:pos="5040"/>
        </w:tabs>
        <w:ind w:left="5040" w:hanging="360"/>
      </w:pPr>
      <w:rPr>
        <w:rFonts w:ascii="Times New Roman" w:hAnsi="Times New Roman" w:hint="default"/>
      </w:rPr>
    </w:lvl>
    <w:lvl w:ilvl="7" w:tplc="D0D2ABE8" w:tentative="1">
      <w:start w:val="1"/>
      <w:numFmt w:val="bullet"/>
      <w:lvlText w:val="•"/>
      <w:lvlJc w:val="left"/>
      <w:pPr>
        <w:tabs>
          <w:tab w:val="num" w:pos="5760"/>
        </w:tabs>
        <w:ind w:left="5760" w:hanging="360"/>
      </w:pPr>
      <w:rPr>
        <w:rFonts w:ascii="Times New Roman" w:hAnsi="Times New Roman" w:hint="default"/>
      </w:rPr>
    </w:lvl>
    <w:lvl w:ilvl="8" w:tplc="7E1EC55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4"/>
  </w:num>
  <w:num w:numId="3">
    <w:abstractNumId w:val="2"/>
  </w:num>
  <w:num w:numId="4">
    <w:abstractNumId w:val="7"/>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2C"/>
    <w:rsid w:val="00005F2A"/>
    <w:rsid w:val="00007509"/>
    <w:rsid w:val="000152EB"/>
    <w:rsid w:val="0002482C"/>
    <w:rsid w:val="00032E97"/>
    <w:rsid w:val="000410AC"/>
    <w:rsid w:val="000A2ED9"/>
    <w:rsid w:val="000B1571"/>
    <w:rsid w:val="000E7D62"/>
    <w:rsid w:val="000F6926"/>
    <w:rsid w:val="00132E08"/>
    <w:rsid w:val="00150438"/>
    <w:rsid w:val="00155283"/>
    <w:rsid w:val="00172149"/>
    <w:rsid w:val="00175F41"/>
    <w:rsid w:val="001C47EE"/>
    <w:rsid w:val="001F3EB2"/>
    <w:rsid w:val="002340E4"/>
    <w:rsid w:val="002540F2"/>
    <w:rsid w:val="00270B50"/>
    <w:rsid w:val="00292DF2"/>
    <w:rsid w:val="002B3993"/>
    <w:rsid w:val="002F2B62"/>
    <w:rsid w:val="002F6C75"/>
    <w:rsid w:val="00304821"/>
    <w:rsid w:val="00310AA1"/>
    <w:rsid w:val="003444A8"/>
    <w:rsid w:val="00364A63"/>
    <w:rsid w:val="00374A68"/>
    <w:rsid w:val="003854B8"/>
    <w:rsid w:val="00396929"/>
    <w:rsid w:val="003F5C40"/>
    <w:rsid w:val="0043043C"/>
    <w:rsid w:val="00442F8A"/>
    <w:rsid w:val="004711C6"/>
    <w:rsid w:val="004A1C58"/>
    <w:rsid w:val="004F50C9"/>
    <w:rsid w:val="00501A30"/>
    <w:rsid w:val="00557BD4"/>
    <w:rsid w:val="005670E5"/>
    <w:rsid w:val="005C1109"/>
    <w:rsid w:val="005D4131"/>
    <w:rsid w:val="0061022A"/>
    <w:rsid w:val="00645A37"/>
    <w:rsid w:val="0067308D"/>
    <w:rsid w:val="00691D46"/>
    <w:rsid w:val="0070258F"/>
    <w:rsid w:val="0071426E"/>
    <w:rsid w:val="007408EB"/>
    <w:rsid w:val="0074392A"/>
    <w:rsid w:val="00751713"/>
    <w:rsid w:val="007912C8"/>
    <w:rsid w:val="007B5060"/>
    <w:rsid w:val="007D72F6"/>
    <w:rsid w:val="00815FCD"/>
    <w:rsid w:val="008373F1"/>
    <w:rsid w:val="008738DE"/>
    <w:rsid w:val="00890281"/>
    <w:rsid w:val="008B1AD3"/>
    <w:rsid w:val="008F3EEB"/>
    <w:rsid w:val="00910260"/>
    <w:rsid w:val="0094251E"/>
    <w:rsid w:val="009607C2"/>
    <w:rsid w:val="009C3A80"/>
    <w:rsid w:val="009E1115"/>
    <w:rsid w:val="009E27C3"/>
    <w:rsid w:val="009E390A"/>
    <w:rsid w:val="00A75C89"/>
    <w:rsid w:val="00AA78DA"/>
    <w:rsid w:val="00AC1AE6"/>
    <w:rsid w:val="00AD500A"/>
    <w:rsid w:val="00AE1912"/>
    <w:rsid w:val="00AF21D6"/>
    <w:rsid w:val="00AF3521"/>
    <w:rsid w:val="00AF7F62"/>
    <w:rsid w:val="00B0231B"/>
    <w:rsid w:val="00B2339D"/>
    <w:rsid w:val="00B3233C"/>
    <w:rsid w:val="00B37610"/>
    <w:rsid w:val="00B6034B"/>
    <w:rsid w:val="00BD073F"/>
    <w:rsid w:val="00BF624D"/>
    <w:rsid w:val="00C8195E"/>
    <w:rsid w:val="00C970E2"/>
    <w:rsid w:val="00CF45BE"/>
    <w:rsid w:val="00D64AD2"/>
    <w:rsid w:val="00D95C5B"/>
    <w:rsid w:val="00DB3987"/>
    <w:rsid w:val="00DD1965"/>
    <w:rsid w:val="00E12D25"/>
    <w:rsid w:val="00E21BDC"/>
    <w:rsid w:val="00E52183"/>
    <w:rsid w:val="00E66C6C"/>
    <w:rsid w:val="00E97FCE"/>
    <w:rsid w:val="00EA479D"/>
    <w:rsid w:val="00EC4DC6"/>
    <w:rsid w:val="00ED1622"/>
    <w:rsid w:val="00EE3807"/>
    <w:rsid w:val="00EF2368"/>
    <w:rsid w:val="00F325E0"/>
    <w:rsid w:val="00F3490A"/>
    <w:rsid w:val="00F418F0"/>
    <w:rsid w:val="00F86B89"/>
    <w:rsid w:val="00FB38A1"/>
    <w:rsid w:val="00FB41D3"/>
    <w:rsid w:val="00FC3FEF"/>
    <w:rsid w:val="00FE50EF"/>
    <w:rsid w:val="00FF168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736BE"/>
  <w15:docId w15:val="{84162899-FFC1-4FFE-99DD-8EAFEAB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lang w:val="es-CO" w:eastAsia="es-CO"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unhideWhenUsed/>
    <w:qFormat/>
  </w:style>
  <w:style w:type="paragraph" w:styleId="Ttulo1">
    <w:name w:val="heading 1"/>
    <w:basedOn w:val="Normal"/>
    <w:uiPriority w:val="1"/>
    <w:unhideWhenUsed/>
    <w:qFormat/>
    <w:pPr>
      <w:outlineLvl w:val="0"/>
    </w:pPr>
    <w:rPr>
      <w:rFonts w:ascii="Calibri" w:eastAsia="Calibri" w:hAnsi="Calibri" w:cs="Calibri"/>
      <w:color w:val="4F81BD"/>
      <w:sz w:val="32"/>
    </w:rPr>
  </w:style>
  <w:style w:type="paragraph" w:styleId="Ttulo2">
    <w:name w:val="heading 2"/>
    <w:basedOn w:val="Normal"/>
    <w:uiPriority w:val="1"/>
    <w:unhideWhenUsed/>
    <w:qFormat/>
    <w:pPr>
      <w:outlineLvl w:val="1"/>
    </w:pPr>
    <w:rPr>
      <w:rFonts w:ascii="Calibri" w:eastAsia="Calibri" w:hAnsi="Calibri" w:cs="Calibri"/>
      <w:color w:val="4F81BD"/>
      <w:sz w:val="26"/>
    </w:rPr>
  </w:style>
  <w:style w:type="paragraph" w:styleId="Ttulo3">
    <w:name w:val="heading 3"/>
    <w:basedOn w:val="Normal"/>
    <w:uiPriority w:val="1"/>
    <w:unhideWhenUsed/>
    <w:qFormat/>
    <w:pPr>
      <w:outlineLvl w:val="2"/>
    </w:pPr>
    <w:rPr>
      <w:rFonts w:ascii="Calibri" w:eastAsia="Calibri" w:hAnsi="Calibri" w:cs="Calibri"/>
      <w:color w:val="4F81BD"/>
    </w:rPr>
  </w:style>
  <w:style w:type="paragraph" w:styleId="Ttulo4">
    <w:name w:val="heading 4"/>
    <w:basedOn w:val="Normal"/>
    <w:uiPriority w:val="1"/>
    <w:unhideWhenUsed/>
    <w:qFormat/>
    <w:pPr>
      <w:outlineLvl w:val="3"/>
    </w:pPr>
    <w:rPr>
      <w:rFonts w:ascii="Calibri" w:eastAsia="Calibri" w:hAnsi="Calibri" w:cs="Calibri"/>
      <w:i/>
      <w:color w:val="4F81BD"/>
      <w:sz w:val="22"/>
    </w:rPr>
  </w:style>
  <w:style w:type="paragraph" w:styleId="Ttulo5">
    <w:name w:val="heading 5"/>
    <w:basedOn w:val="Normal"/>
    <w:uiPriority w:val="1"/>
    <w:unhideWhenUsed/>
    <w:qFormat/>
    <w:pPr>
      <w:outlineLvl w:val="4"/>
    </w:pPr>
    <w:rPr>
      <w:rFonts w:ascii="Calibri" w:eastAsia="Calibri" w:hAnsi="Calibri" w:cs="Calibri"/>
      <w:color w:val="4F81BD"/>
      <w:sz w:val="22"/>
    </w:rPr>
  </w:style>
  <w:style w:type="paragraph" w:styleId="Ttulo6">
    <w:name w:val="heading 6"/>
    <w:basedOn w:val="Normal"/>
    <w:uiPriority w:val="1"/>
    <w:unhideWhenUsed/>
    <w:qFormat/>
    <w:pPr>
      <w:outlineLvl w:val="5"/>
    </w:pPr>
    <w:rPr>
      <w:rFonts w:ascii="Calibri" w:eastAsia="Calibri" w:hAnsi="Calibri" w:cs="Calibri"/>
      <w:color w:val="4F81BD"/>
      <w:sz w:val="22"/>
    </w:rPr>
  </w:style>
  <w:style w:type="paragraph" w:styleId="Ttulo7">
    <w:name w:val="heading 7"/>
    <w:basedOn w:val="Normal"/>
    <w:uiPriority w:val="1"/>
    <w:unhideWhenUsed/>
    <w:qFormat/>
    <w:pPr>
      <w:outlineLvl w:val="6"/>
    </w:pPr>
    <w:rPr>
      <w:rFonts w:ascii="Calibri" w:eastAsia="Calibri" w:hAnsi="Calibri" w:cs="Calibri"/>
      <w:i/>
      <w:color w:val="4F81BD"/>
      <w:sz w:val="22"/>
    </w:rPr>
  </w:style>
  <w:style w:type="paragraph" w:styleId="Ttulo8">
    <w:name w:val="heading 8"/>
    <w:basedOn w:val="Normal"/>
    <w:uiPriority w:val="1"/>
    <w:unhideWhenUsed/>
    <w:qFormat/>
    <w:pPr>
      <w:outlineLvl w:val="7"/>
    </w:pPr>
    <w:rPr>
      <w:rFonts w:ascii="Calibri" w:eastAsia="Calibri" w:hAnsi="Calibri" w:cs="Calibri"/>
      <w:sz w:val="21"/>
    </w:rPr>
  </w:style>
  <w:style w:type="paragraph" w:styleId="Ttulo9">
    <w:name w:val="heading 9"/>
    <w:basedOn w:val="Normal"/>
    <w:uiPriority w:val="1"/>
    <w:unhideWhenUsed/>
    <w:qFormat/>
    <w:pPr>
      <w:outlineLvl w:val="8"/>
    </w:pPr>
    <w:rPr>
      <w:rFonts w:ascii="Calibri" w:eastAsia="Calibri" w:hAnsi="Calibri" w:cs="Calibri"/>
      <w:i/>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w002reference">
    <w:name w:val="zw002 reference"/>
    <w:unhideWhenUsed/>
  </w:style>
  <w:style w:type="paragraph" w:styleId="Ttulo">
    <w:name w:val="Title"/>
    <w:basedOn w:val="Normal"/>
    <w:uiPriority w:val="1"/>
    <w:unhideWhenUsed/>
    <w:qFormat/>
    <w:pPr>
      <w:jc w:val="center"/>
    </w:pPr>
    <w:rPr>
      <w:rFonts w:asciiTheme="majorHAnsi" w:eastAsiaTheme="majorHAnsi" w:hAnsiTheme="majorHAnsi" w:cstheme="majorHAnsi"/>
      <w:b/>
      <w:color w:val="4F81BD" w:themeColor="accent1"/>
    </w:rPr>
  </w:style>
  <w:style w:type="paragraph" w:styleId="Subttulo">
    <w:name w:val="Subtitle"/>
    <w:basedOn w:val="Normal"/>
    <w:uiPriority w:val="1"/>
    <w:unhideWhenUsed/>
    <w:qFormat/>
    <w:rPr>
      <w:rFonts w:asciiTheme="majorHAnsi" w:eastAsiaTheme="majorHAnsi" w:hAnsiTheme="majorHAnsi" w:cstheme="majorHAnsi"/>
      <w:i/>
      <w:color w:val="4F81BD" w:themeColor="accent1"/>
      <w:sz w:val="22"/>
    </w:rPr>
  </w:style>
  <w:style w:type="paragraph" w:styleId="Cita">
    <w:name w:val="Quote"/>
    <w:basedOn w:val="Normal"/>
    <w:uiPriority w:val="1"/>
    <w:unhideWhenUsed/>
    <w:qFormat/>
    <w:pPr>
      <w:pBdr>
        <w:top w:val="single" w:sz="8" w:space="10" w:color="4F81BD" w:themeColor="accent1"/>
        <w:left w:val="single" w:sz="16" w:space="20" w:color="0073B9"/>
        <w:bottom w:val="single" w:sz="8" w:space="10" w:color="4F81BD" w:themeColor="accent1"/>
        <w:right w:val="single" w:sz="8" w:space="10" w:color="4F81BD" w:themeColor="accent1"/>
      </w:pBdr>
      <w:ind w:left="329"/>
    </w:pPr>
    <w:rPr>
      <w:rFonts w:asciiTheme="majorHAnsi" w:eastAsiaTheme="majorHAnsi" w:hAnsiTheme="majorHAnsi" w:cstheme="majorHAnsi"/>
      <w:i/>
    </w:rPr>
  </w:style>
  <w:style w:type="paragraph" w:styleId="Citadestacada">
    <w:name w:val="Intense Quote"/>
    <w:basedOn w:val="Normal"/>
    <w:uiPriority w:val="1"/>
    <w:unhideWhenUsed/>
    <w:qFormat/>
    <w:rPr>
      <w:rFonts w:asciiTheme="majorHAnsi" w:eastAsiaTheme="majorHAnsi" w:hAnsiTheme="majorHAnsi" w:cstheme="majorHAnsi"/>
      <w:i/>
      <w:color w:val="4F81BD" w:themeColor="accent1"/>
      <w:sz w:val="22"/>
    </w:rPr>
  </w:style>
  <w:style w:type="paragraph" w:styleId="Prrafodelista">
    <w:name w:val="List Paragraph"/>
    <w:basedOn w:val="Normal"/>
    <w:uiPriority w:val="34"/>
    <w:unhideWhenUsed/>
    <w:qFormat/>
    <w:pPr>
      <w:spacing w:after="200"/>
      <w:ind w:left="720"/>
    </w:pPr>
    <w:rPr>
      <w:rFonts w:asciiTheme="majorHAnsi" w:eastAsiaTheme="majorHAnsi" w:hAnsiTheme="majorHAnsi" w:cstheme="majorHAnsi"/>
    </w:rPr>
  </w:style>
  <w:style w:type="paragraph" w:styleId="Sinespaciado">
    <w:name w:val="No Spacing"/>
    <w:basedOn w:val="Normal"/>
    <w:uiPriority w:val="1"/>
    <w:unhideWhenUsed/>
    <w:qFormat/>
    <w:rPr>
      <w:rFonts w:asciiTheme="majorHAnsi" w:eastAsiaTheme="majorHAnsi" w:hAnsiTheme="majorHAnsi" w:cstheme="majorHAnsi"/>
      <w:i/>
      <w:color w:val="4F81BD" w:themeColor="accent1"/>
      <w:sz w:val="22"/>
    </w:rPr>
  </w:style>
  <w:style w:type="character" w:styleId="nfasissutil">
    <w:name w:val="Subtle Emphasis"/>
    <w:uiPriority w:val="1"/>
    <w:unhideWhenUsed/>
    <w:qFormat/>
    <w:rPr>
      <w:b/>
      <w:i/>
      <w:color w:val="4F81BD" w:themeColor="accent1"/>
      <w:spacing w:val="10"/>
    </w:rPr>
  </w:style>
  <w:style w:type="character" w:styleId="nfasis">
    <w:name w:val="Emphasis"/>
    <w:uiPriority w:val="1"/>
    <w:unhideWhenUsed/>
    <w:qFormat/>
    <w:rPr>
      <w:b/>
      <w:i/>
      <w:color w:val="C0504D" w:themeColor="accent2"/>
      <w:spacing w:val="10"/>
    </w:rPr>
  </w:style>
  <w:style w:type="character" w:styleId="nfasisintenso">
    <w:name w:val="Intense Emphasis"/>
    <w:uiPriority w:val="1"/>
    <w:unhideWhenUsed/>
    <w:qFormat/>
    <w:rPr>
      <w:b/>
      <w:i/>
      <w:color w:val="9BBB59" w:themeColor="accent3"/>
      <w:spacing w:val="10"/>
    </w:rPr>
  </w:style>
  <w:style w:type="character" w:styleId="Textoennegrita">
    <w:name w:val="Strong"/>
    <w:uiPriority w:val="1"/>
    <w:unhideWhenUsed/>
    <w:qFormat/>
    <w:rPr>
      <w:b/>
      <w:i/>
      <w:color w:val="8064A2" w:themeColor="accent4"/>
      <w:spacing w:val="10"/>
    </w:rPr>
  </w:style>
  <w:style w:type="character" w:styleId="Referenciasutil">
    <w:name w:val="Subtle Reference"/>
    <w:uiPriority w:val="1"/>
    <w:unhideWhenUsed/>
    <w:qFormat/>
    <w:rPr>
      <w:b/>
      <w:i/>
      <w:color w:val="4BACC6" w:themeColor="accent5"/>
      <w:spacing w:val="10"/>
    </w:rPr>
  </w:style>
  <w:style w:type="character" w:styleId="Referenciaintensa">
    <w:name w:val="Intense Reference"/>
    <w:uiPriority w:val="1"/>
    <w:unhideWhenUsed/>
    <w:qFormat/>
    <w:rPr>
      <w:b/>
      <w:i/>
      <w:color w:val="F79646" w:themeColor="accent6"/>
      <w:spacing w:val="10"/>
    </w:rPr>
  </w:style>
  <w:style w:type="character" w:styleId="Ttulodellibro">
    <w:name w:val="Book Title"/>
    <w:uiPriority w:val="1"/>
    <w:unhideWhenUsed/>
    <w:qFormat/>
    <w:rPr>
      <w:b/>
      <w:i/>
      <w:color w:val="C0504D" w:themeColor="accent2"/>
      <w:spacing w:val="10"/>
    </w:rPr>
  </w:style>
  <w:style w:type="character" w:styleId="Textodelmarcadordeposicin">
    <w:name w:val="Placeholder Text"/>
    <w:basedOn w:val="Fuentedeprrafopredeter"/>
    <w:uiPriority w:val="99"/>
    <w:semiHidden/>
    <w:rsid w:val="00132E08"/>
    <w:rPr>
      <w:color w:val="808080"/>
    </w:rPr>
  </w:style>
  <w:style w:type="paragraph" w:styleId="Textodeglobo">
    <w:name w:val="Balloon Text"/>
    <w:basedOn w:val="Normal"/>
    <w:link w:val="TextodegloboCar"/>
    <w:uiPriority w:val="99"/>
    <w:semiHidden/>
    <w:unhideWhenUsed/>
    <w:rsid w:val="009C3A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3A80"/>
    <w:rPr>
      <w:rFonts w:ascii="Segoe UI" w:hAnsi="Segoe UI" w:cs="Segoe UI"/>
      <w:sz w:val="18"/>
      <w:szCs w:val="18"/>
    </w:rPr>
  </w:style>
  <w:style w:type="paragraph" w:styleId="Piedepgina">
    <w:name w:val="footer"/>
    <w:basedOn w:val="Normal"/>
    <w:link w:val="PiedepginaCar"/>
    <w:uiPriority w:val="99"/>
    <w:unhideWhenUsed/>
    <w:rsid w:val="0071426E"/>
    <w:pPr>
      <w:tabs>
        <w:tab w:val="center" w:pos="4252"/>
        <w:tab w:val="right" w:pos="8504"/>
      </w:tabs>
    </w:pPr>
    <w:rPr>
      <w:rFonts w:asciiTheme="minorHAnsi" w:eastAsiaTheme="minorEastAsia" w:hAnsiTheme="minorHAnsi" w:cstheme="minorBidi"/>
      <w:color w:val="auto"/>
      <w:szCs w:val="24"/>
      <w:lang w:val="es-ES_tradnl" w:eastAsia="es-ES"/>
    </w:rPr>
  </w:style>
  <w:style w:type="character" w:customStyle="1" w:styleId="PiedepginaCar">
    <w:name w:val="Pie de página Car"/>
    <w:basedOn w:val="Fuentedeprrafopredeter"/>
    <w:link w:val="Piedepgina"/>
    <w:uiPriority w:val="99"/>
    <w:rsid w:val="0071426E"/>
    <w:rPr>
      <w:rFonts w:asciiTheme="minorHAnsi" w:eastAsiaTheme="minorEastAsia" w:hAnsiTheme="minorHAnsi" w:cstheme="minorBidi"/>
      <w:color w:val="auto"/>
      <w:szCs w:val="24"/>
      <w:lang w:val="es-ES_tradnl" w:eastAsia="es-ES"/>
    </w:rPr>
  </w:style>
  <w:style w:type="paragraph" w:styleId="Textocomentario">
    <w:name w:val="annotation text"/>
    <w:basedOn w:val="Normal"/>
    <w:link w:val="TextocomentarioCar"/>
    <w:uiPriority w:val="99"/>
    <w:unhideWhenUsed/>
    <w:rsid w:val="00815FCD"/>
    <w:pPr>
      <w:jc w:val="both"/>
    </w:pPr>
    <w:rPr>
      <w:rFonts w:ascii="Arial" w:eastAsia="Times New Roman" w:hAnsi="Arial" w:cs="Times New Roman"/>
      <w:color w:val="auto"/>
      <w:sz w:val="20"/>
      <w:lang w:val="es-419"/>
    </w:rPr>
  </w:style>
  <w:style w:type="character" w:customStyle="1" w:styleId="TextocomentarioCar">
    <w:name w:val="Texto comentario Car"/>
    <w:basedOn w:val="Fuentedeprrafopredeter"/>
    <w:link w:val="Textocomentario"/>
    <w:uiPriority w:val="99"/>
    <w:rsid w:val="00815FCD"/>
    <w:rPr>
      <w:rFonts w:ascii="Arial" w:eastAsia="Times New Roman" w:hAnsi="Arial" w:cs="Times New Roman"/>
      <w:color w:val="auto"/>
      <w:sz w:val="20"/>
      <w:lang w:val="es-419"/>
    </w:rPr>
  </w:style>
  <w:style w:type="character" w:styleId="Refdecomentario">
    <w:name w:val="annotation reference"/>
    <w:basedOn w:val="Fuentedeprrafopredeter"/>
    <w:uiPriority w:val="99"/>
    <w:semiHidden/>
    <w:unhideWhenUsed/>
    <w:rsid w:val="00815F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2213">
      <w:bodyDiv w:val="1"/>
      <w:marLeft w:val="0"/>
      <w:marRight w:val="0"/>
      <w:marTop w:val="0"/>
      <w:marBottom w:val="0"/>
      <w:divBdr>
        <w:top w:val="none" w:sz="0" w:space="0" w:color="auto"/>
        <w:left w:val="none" w:sz="0" w:space="0" w:color="auto"/>
        <w:bottom w:val="none" w:sz="0" w:space="0" w:color="auto"/>
        <w:right w:val="none" w:sz="0" w:space="0" w:color="auto"/>
      </w:divBdr>
    </w:div>
    <w:div w:id="187182770">
      <w:bodyDiv w:val="1"/>
      <w:marLeft w:val="0"/>
      <w:marRight w:val="0"/>
      <w:marTop w:val="0"/>
      <w:marBottom w:val="0"/>
      <w:divBdr>
        <w:top w:val="none" w:sz="0" w:space="0" w:color="auto"/>
        <w:left w:val="none" w:sz="0" w:space="0" w:color="auto"/>
        <w:bottom w:val="none" w:sz="0" w:space="0" w:color="auto"/>
        <w:right w:val="none" w:sz="0" w:space="0" w:color="auto"/>
      </w:divBdr>
    </w:div>
    <w:div w:id="209653163">
      <w:bodyDiv w:val="1"/>
      <w:marLeft w:val="0"/>
      <w:marRight w:val="0"/>
      <w:marTop w:val="0"/>
      <w:marBottom w:val="0"/>
      <w:divBdr>
        <w:top w:val="none" w:sz="0" w:space="0" w:color="auto"/>
        <w:left w:val="none" w:sz="0" w:space="0" w:color="auto"/>
        <w:bottom w:val="none" w:sz="0" w:space="0" w:color="auto"/>
        <w:right w:val="none" w:sz="0" w:space="0" w:color="auto"/>
      </w:divBdr>
      <w:divsChild>
        <w:div w:id="160438471">
          <w:marLeft w:val="547"/>
          <w:marRight w:val="0"/>
          <w:marTop w:val="0"/>
          <w:marBottom w:val="0"/>
          <w:divBdr>
            <w:top w:val="none" w:sz="0" w:space="0" w:color="auto"/>
            <w:left w:val="none" w:sz="0" w:space="0" w:color="auto"/>
            <w:bottom w:val="none" w:sz="0" w:space="0" w:color="auto"/>
            <w:right w:val="none" w:sz="0" w:space="0" w:color="auto"/>
          </w:divBdr>
        </w:div>
      </w:divsChild>
    </w:div>
    <w:div w:id="273364221">
      <w:bodyDiv w:val="1"/>
      <w:marLeft w:val="0"/>
      <w:marRight w:val="0"/>
      <w:marTop w:val="0"/>
      <w:marBottom w:val="0"/>
      <w:divBdr>
        <w:top w:val="none" w:sz="0" w:space="0" w:color="auto"/>
        <w:left w:val="none" w:sz="0" w:space="0" w:color="auto"/>
        <w:bottom w:val="none" w:sz="0" w:space="0" w:color="auto"/>
        <w:right w:val="none" w:sz="0" w:space="0" w:color="auto"/>
      </w:divBdr>
    </w:div>
    <w:div w:id="463236719">
      <w:bodyDiv w:val="1"/>
      <w:marLeft w:val="0"/>
      <w:marRight w:val="0"/>
      <w:marTop w:val="0"/>
      <w:marBottom w:val="0"/>
      <w:divBdr>
        <w:top w:val="none" w:sz="0" w:space="0" w:color="auto"/>
        <w:left w:val="none" w:sz="0" w:space="0" w:color="auto"/>
        <w:bottom w:val="none" w:sz="0" w:space="0" w:color="auto"/>
        <w:right w:val="none" w:sz="0" w:space="0" w:color="auto"/>
      </w:divBdr>
    </w:div>
    <w:div w:id="672950357">
      <w:bodyDiv w:val="1"/>
      <w:marLeft w:val="0"/>
      <w:marRight w:val="0"/>
      <w:marTop w:val="0"/>
      <w:marBottom w:val="0"/>
      <w:divBdr>
        <w:top w:val="none" w:sz="0" w:space="0" w:color="auto"/>
        <w:left w:val="none" w:sz="0" w:space="0" w:color="auto"/>
        <w:bottom w:val="none" w:sz="0" w:space="0" w:color="auto"/>
        <w:right w:val="none" w:sz="0" w:space="0" w:color="auto"/>
      </w:divBdr>
    </w:div>
    <w:div w:id="1053116422">
      <w:bodyDiv w:val="1"/>
      <w:marLeft w:val="0"/>
      <w:marRight w:val="0"/>
      <w:marTop w:val="0"/>
      <w:marBottom w:val="0"/>
      <w:divBdr>
        <w:top w:val="none" w:sz="0" w:space="0" w:color="auto"/>
        <w:left w:val="none" w:sz="0" w:space="0" w:color="auto"/>
        <w:bottom w:val="none" w:sz="0" w:space="0" w:color="auto"/>
        <w:right w:val="none" w:sz="0" w:space="0" w:color="auto"/>
      </w:divBdr>
    </w:div>
    <w:div w:id="1827698232">
      <w:bodyDiv w:val="1"/>
      <w:marLeft w:val="0"/>
      <w:marRight w:val="0"/>
      <w:marTop w:val="0"/>
      <w:marBottom w:val="0"/>
      <w:divBdr>
        <w:top w:val="none" w:sz="0" w:space="0" w:color="auto"/>
        <w:left w:val="none" w:sz="0" w:space="0" w:color="auto"/>
        <w:bottom w:val="none" w:sz="0" w:space="0" w:color="auto"/>
        <w:right w:val="none" w:sz="0" w:space="0" w:color="auto"/>
      </w:divBdr>
    </w:div>
    <w:div w:id="1877086728">
      <w:bodyDiv w:val="1"/>
      <w:marLeft w:val="0"/>
      <w:marRight w:val="0"/>
      <w:marTop w:val="0"/>
      <w:marBottom w:val="0"/>
      <w:divBdr>
        <w:top w:val="none" w:sz="0" w:space="0" w:color="auto"/>
        <w:left w:val="none" w:sz="0" w:space="0" w:color="auto"/>
        <w:bottom w:val="none" w:sz="0" w:space="0" w:color="auto"/>
        <w:right w:val="none" w:sz="0" w:space="0" w:color="auto"/>
      </w:divBdr>
    </w:div>
    <w:div w:id="1959869059">
      <w:bodyDiv w:val="1"/>
      <w:marLeft w:val="0"/>
      <w:marRight w:val="0"/>
      <w:marTop w:val="0"/>
      <w:marBottom w:val="0"/>
      <w:divBdr>
        <w:top w:val="none" w:sz="0" w:space="0" w:color="auto"/>
        <w:left w:val="none" w:sz="0" w:space="0" w:color="auto"/>
        <w:bottom w:val="none" w:sz="0" w:space="0" w:color="auto"/>
        <w:right w:val="none" w:sz="0" w:space="0" w:color="auto"/>
      </w:divBdr>
    </w:div>
    <w:div w:id="2003005050">
      <w:bodyDiv w:val="1"/>
      <w:marLeft w:val="0"/>
      <w:marRight w:val="0"/>
      <w:marTop w:val="0"/>
      <w:marBottom w:val="0"/>
      <w:divBdr>
        <w:top w:val="none" w:sz="0" w:space="0" w:color="auto"/>
        <w:left w:val="none" w:sz="0" w:space="0" w:color="auto"/>
        <w:bottom w:val="none" w:sz="0" w:space="0" w:color="auto"/>
        <w:right w:val="none" w:sz="0" w:space="0" w:color="auto"/>
      </w:divBdr>
      <w:divsChild>
        <w:div w:id="619143875">
          <w:marLeft w:val="547"/>
          <w:marRight w:val="0"/>
          <w:marTop w:val="0"/>
          <w:marBottom w:val="0"/>
          <w:divBdr>
            <w:top w:val="none" w:sz="0" w:space="0" w:color="auto"/>
            <w:left w:val="none" w:sz="0" w:space="0" w:color="auto"/>
            <w:bottom w:val="none" w:sz="0" w:space="0" w:color="auto"/>
            <w:right w:val="none" w:sz="0" w:space="0" w:color="auto"/>
          </w:divBdr>
        </w:div>
      </w:divsChild>
    </w:div>
    <w:div w:id="2139182804">
      <w:bodyDiv w:val="1"/>
      <w:marLeft w:val="0"/>
      <w:marRight w:val="0"/>
      <w:marTop w:val="0"/>
      <w:marBottom w:val="0"/>
      <w:divBdr>
        <w:top w:val="none" w:sz="0" w:space="0" w:color="auto"/>
        <w:left w:val="none" w:sz="0" w:space="0" w:color="auto"/>
        <w:bottom w:val="none" w:sz="0" w:space="0" w:color="auto"/>
        <w:right w:val="none" w:sz="0" w:space="0" w:color="auto"/>
      </w:divBdr>
      <w:divsChild>
        <w:div w:id="96410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785</Words>
  <Characters>4322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Lorena Romero</cp:lastModifiedBy>
  <cp:revision>7</cp:revision>
  <dcterms:created xsi:type="dcterms:W3CDTF">2020-04-02T13:30:00Z</dcterms:created>
  <dcterms:modified xsi:type="dcterms:W3CDTF">2020-04-02T13:46:00Z</dcterms:modified>
</cp:coreProperties>
</file>