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1A32D" w14:textId="77777777" w:rsidR="00B04CE9" w:rsidRDefault="00B04CE9" w:rsidP="00B04CE9">
      <w:pPr>
        <w:jc w:val="both"/>
      </w:pPr>
    </w:p>
    <w:p w14:paraId="6ED9BC46" w14:textId="77777777" w:rsidR="00B04CE9" w:rsidRDefault="00B04CE9" w:rsidP="00B04CE9">
      <w:pPr>
        <w:jc w:val="both"/>
      </w:pPr>
    </w:p>
    <w:p w14:paraId="1B9549B1" w14:textId="273B8F03" w:rsidR="005576B8" w:rsidRPr="00FF46A9" w:rsidRDefault="00FF46A9" w:rsidP="00B04CE9">
      <w:pPr>
        <w:jc w:val="both"/>
        <w:rPr>
          <w:b/>
        </w:rPr>
      </w:pPr>
      <w:r w:rsidRPr="00FF46A9">
        <w:rPr>
          <w:b/>
        </w:rPr>
        <w:t xml:space="preserve">CRITERIOS PRÁCTICOS Y ÚTILES PARA LA ESCRITURA EN WEB Y CAUTIVAR LA ATENCIÓN DEL ESTUDIANTE. </w:t>
      </w:r>
    </w:p>
    <w:p w14:paraId="4938D2DB" w14:textId="77777777" w:rsidR="005576B8" w:rsidRDefault="005576B8" w:rsidP="00B04CE9">
      <w:pPr>
        <w:jc w:val="both"/>
      </w:pPr>
      <w:bookmarkStart w:id="0" w:name="_GoBack"/>
      <w:bookmarkEnd w:id="0"/>
    </w:p>
    <w:p w14:paraId="6FD1F1C3" w14:textId="5F20424B" w:rsidR="00B04CE9" w:rsidRPr="00B04CE9" w:rsidRDefault="005576B8" w:rsidP="00B04CE9">
      <w:pPr>
        <w:shd w:val="clear" w:color="auto" w:fill="ECECEC"/>
        <w:spacing w:line="285" w:lineRule="atLeast"/>
        <w:rPr>
          <w:rFonts w:ascii="Trebuchet MS" w:eastAsia="Times New Roman" w:hAnsi="Trebuchet MS" w:cs="Times New Roman"/>
          <w:color w:val="747474"/>
          <w:sz w:val="20"/>
          <w:szCs w:val="20"/>
          <w:lang w:eastAsia="es-CO"/>
        </w:rPr>
      </w:pPr>
      <w:commentRangeStart w:id="1"/>
      <w:r w:rsidRPr="00471411">
        <w:rPr>
          <w:b/>
        </w:rPr>
        <w:t>Individualizar al estudiante:</w:t>
      </w:r>
      <w:r w:rsidRPr="00471411">
        <w:t xml:space="preserve"> Dirigirse a él en forma directa y personal, tratándolo de Ud., tal como si estuviera frente a él. Esto atenuará la “distancia “y despersonalización que suelen tener los textos didácticos tradicionales.</w:t>
      </w:r>
      <w:r w:rsidR="00B04CE9">
        <w:t xml:space="preserve"> </w:t>
      </w:r>
      <w:proofErr w:type="spellStart"/>
      <w:r w:rsidR="00B04CE9" w:rsidRPr="00B04CE9">
        <w:rPr>
          <w:rFonts w:ascii="Trebuchet MS" w:eastAsia="Times New Roman" w:hAnsi="Trebuchet MS" w:cs="Times New Roman"/>
          <w:color w:val="747474"/>
          <w:sz w:val="20"/>
          <w:szCs w:val="20"/>
          <w:lang w:eastAsia="es-CO"/>
        </w:rPr>
        <w:t>Image</w:t>
      </w:r>
      <w:proofErr w:type="spellEnd"/>
      <w:r w:rsidR="00B04CE9" w:rsidRPr="00B04CE9">
        <w:rPr>
          <w:rFonts w:ascii="Trebuchet MS" w:eastAsia="Times New Roman" w:hAnsi="Trebuchet MS" w:cs="Times New Roman"/>
          <w:color w:val="747474"/>
          <w:sz w:val="20"/>
          <w:szCs w:val="20"/>
          <w:lang w:eastAsia="es-CO"/>
        </w:rPr>
        <w:t xml:space="preserve"> ID</w:t>
      </w:r>
      <w:proofErr w:type="gramStart"/>
      <w:r w:rsidR="00B04CE9" w:rsidRPr="00B04CE9">
        <w:rPr>
          <w:rFonts w:ascii="Trebuchet MS" w:eastAsia="Times New Roman" w:hAnsi="Trebuchet MS" w:cs="Times New Roman"/>
          <w:color w:val="747474"/>
          <w:sz w:val="20"/>
          <w:szCs w:val="20"/>
          <w:lang w:eastAsia="es-CO"/>
        </w:rPr>
        <w:t>:02J82200</w:t>
      </w:r>
      <w:proofErr w:type="gramEnd"/>
    </w:p>
    <w:p w14:paraId="23FE074F" w14:textId="56C3C1B8" w:rsidR="005576B8" w:rsidRDefault="005576B8" w:rsidP="00B04CE9">
      <w:pPr>
        <w:pStyle w:val="Prrafodelista"/>
        <w:numPr>
          <w:ilvl w:val="0"/>
          <w:numId w:val="0"/>
        </w:numPr>
        <w:ind w:left="567"/>
        <w:jc w:val="both"/>
      </w:pPr>
    </w:p>
    <w:p w14:paraId="00E97077" w14:textId="168C4752" w:rsidR="00B04CE9" w:rsidRPr="00B04CE9" w:rsidRDefault="005576B8" w:rsidP="00B04CE9">
      <w:pPr>
        <w:shd w:val="clear" w:color="auto" w:fill="ECECEC"/>
        <w:spacing w:line="285" w:lineRule="atLeast"/>
        <w:rPr>
          <w:rFonts w:ascii="Trebuchet MS" w:eastAsia="Times New Roman" w:hAnsi="Trebuchet MS" w:cs="Times New Roman"/>
          <w:color w:val="747474"/>
          <w:sz w:val="20"/>
          <w:szCs w:val="20"/>
          <w:lang w:eastAsia="es-CO"/>
        </w:rPr>
      </w:pPr>
      <w:r w:rsidRPr="00471411">
        <w:rPr>
          <w:b/>
        </w:rPr>
        <w:t>Redactar en forma sencilla y comprensible</w:t>
      </w:r>
      <w:r w:rsidRPr="00471411">
        <w:t>: La seriedad de la información científica no debe confundirse con oscuridad. Es mejor utilizar las construcciones simples, evitando complejidades innecesarias; las oraciones cortas y las palabras sencillas. Cuando se usen términos técnicos, es conveniente explicarlos a través del glosario de términos.</w:t>
      </w:r>
      <w:r w:rsidR="00B04CE9">
        <w:t xml:space="preserve"> </w:t>
      </w:r>
      <w:proofErr w:type="spellStart"/>
      <w:r w:rsidR="00B04CE9" w:rsidRPr="00B04CE9">
        <w:rPr>
          <w:rFonts w:ascii="Trebuchet MS" w:eastAsia="Times New Roman" w:hAnsi="Trebuchet MS" w:cs="Times New Roman"/>
          <w:color w:val="747474"/>
          <w:sz w:val="20"/>
          <w:szCs w:val="20"/>
          <w:lang w:eastAsia="es-CO"/>
        </w:rPr>
        <w:t>Image</w:t>
      </w:r>
      <w:proofErr w:type="spellEnd"/>
      <w:r w:rsidR="00B04CE9" w:rsidRPr="00B04CE9">
        <w:rPr>
          <w:rFonts w:ascii="Trebuchet MS" w:eastAsia="Times New Roman" w:hAnsi="Trebuchet MS" w:cs="Times New Roman"/>
          <w:color w:val="747474"/>
          <w:sz w:val="20"/>
          <w:szCs w:val="20"/>
          <w:lang w:eastAsia="es-CO"/>
        </w:rPr>
        <w:t xml:space="preserve"> ID</w:t>
      </w:r>
      <w:proofErr w:type="gramStart"/>
      <w:r w:rsidR="00B04CE9" w:rsidRPr="00B04CE9">
        <w:rPr>
          <w:rFonts w:ascii="Trebuchet MS" w:eastAsia="Times New Roman" w:hAnsi="Trebuchet MS" w:cs="Times New Roman"/>
          <w:color w:val="747474"/>
          <w:sz w:val="20"/>
          <w:szCs w:val="20"/>
          <w:lang w:eastAsia="es-CO"/>
        </w:rPr>
        <w:t>:02F14743</w:t>
      </w:r>
      <w:proofErr w:type="gramEnd"/>
    </w:p>
    <w:p w14:paraId="1F3D63D5" w14:textId="43A3923D" w:rsidR="005576B8" w:rsidRDefault="005576B8" w:rsidP="00B04CE9">
      <w:pPr>
        <w:pStyle w:val="Prrafodelista"/>
        <w:numPr>
          <w:ilvl w:val="0"/>
          <w:numId w:val="0"/>
        </w:numPr>
        <w:ind w:left="567"/>
        <w:jc w:val="both"/>
      </w:pPr>
    </w:p>
    <w:p w14:paraId="6D04D44D" w14:textId="77777777" w:rsidR="00B04CE9" w:rsidRPr="00B04CE9" w:rsidRDefault="005576B8" w:rsidP="00B04CE9">
      <w:pPr>
        <w:shd w:val="clear" w:color="auto" w:fill="ECECEC"/>
        <w:spacing w:line="285" w:lineRule="atLeast"/>
        <w:rPr>
          <w:rFonts w:ascii="Trebuchet MS" w:eastAsia="Times New Roman" w:hAnsi="Trebuchet MS" w:cs="Times New Roman"/>
          <w:color w:val="747474"/>
          <w:sz w:val="20"/>
          <w:szCs w:val="20"/>
          <w:lang w:eastAsia="es-CO"/>
        </w:rPr>
      </w:pPr>
      <w:r w:rsidRPr="00471411">
        <w:rPr>
          <w:b/>
        </w:rPr>
        <w:t>Usar un lenguaje coloquial y amigable:</w:t>
      </w:r>
      <w:r w:rsidRPr="00471411">
        <w:t xml:space="preserve"> Utilice un estilo que, sin perder seriedad y nivel académico, se acerque a la conversación cotidiana. Amable, no frío ni demasiado formal, es decir, trate de darle la calidez y entusiasmo que tendría la clase presencial de un buen profesor. El manejo del lenguaje es un aspecto de gran importancia en los materiales de estudio; por lo tanto, antes de editar el módulo se le practica una revisión de estilo y diseño instruccional.</w:t>
      </w:r>
      <w:r w:rsidR="00B04CE9">
        <w:t xml:space="preserve"> </w:t>
      </w:r>
      <w:proofErr w:type="spellStart"/>
      <w:r w:rsidR="00B04CE9" w:rsidRPr="00B04CE9">
        <w:rPr>
          <w:rFonts w:ascii="Trebuchet MS" w:eastAsia="Times New Roman" w:hAnsi="Trebuchet MS" w:cs="Times New Roman"/>
          <w:color w:val="747474"/>
          <w:sz w:val="20"/>
          <w:szCs w:val="20"/>
          <w:lang w:eastAsia="es-CO"/>
        </w:rPr>
        <w:t>Image</w:t>
      </w:r>
      <w:proofErr w:type="spellEnd"/>
      <w:r w:rsidR="00B04CE9" w:rsidRPr="00B04CE9">
        <w:rPr>
          <w:rFonts w:ascii="Trebuchet MS" w:eastAsia="Times New Roman" w:hAnsi="Trebuchet MS" w:cs="Times New Roman"/>
          <w:color w:val="747474"/>
          <w:sz w:val="20"/>
          <w:szCs w:val="20"/>
          <w:lang w:eastAsia="es-CO"/>
        </w:rPr>
        <w:t xml:space="preserve"> ID:</w:t>
      </w:r>
    </w:p>
    <w:p w14:paraId="6D516EC7" w14:textId="77777777" w:rsidR="00B04CE9" w:rsidRPr="00B04CE9" w:rsidRDefault="00B04CE9" w:rsidP="00B04CE9">
      <w:pPr>
        <w:shd w:val="clear" w:color="auto" w:fill="ECECEC"/>
        <w:spacing w:after="0" w:line="285" w:lineRule="atLeast"/>
        <w:rPr>
          <w:rFonts w:ascii="Trebuchet MS" w:eastAsia="Times New Roman" w:hAnsi="Trebuchet MS" w:cs="Times New Roman"/>
          <w:color w:val="747474"/>
          <w:sz w:val="20"/>
          <w:szCs w:val="20"/>
          <w:lang w:eastAsia="es-CO"/>
        </w:rPr>
      </w:pPr>
      <w:r w:rsidRPr="00B04CE9">
        <w:rPr>
          <w:rFonts w:ascii="Trebuchet MS" w:eastAsia="Times New Roman" w:hAnsi="Trebuchet MS" w:cs="Times New Roman"/>
          <w:color w:val="747474"/>
          <w:sz w:val="20"/>
          <w:szCs w:val="20"/>
          <w:lang w:eastAsia="es-CO"/>
        </w:rPr>
        <w:t>02F05707</w:t>
      </w:r>
    </w:p>
    <w:p w14:paraId="504EC229" w14:textId="1E98D036" w:rsidR="005576B8" w:rsidRDefault="005576B8" w:rsidP="00B04CE9">
      <w:pPr>
        <w:pStyle w:val="Prrafodelista"/>
        <w:numPr>
          <w:ilvl w:val="0"/>
          <w:numId w:val="0"/>
        </w:numPr>
        <w:ind w:left="567"/>
        <w:jc w:val="both"/>
      </w:pPr>
    </w:p>
    <w:p w14:paraId="71408BAD" w14:textId="078A5671" w:rsidR="004209C8" w:rsidRPr="004209C8" w:rsidRDefault="005576B8" w:rsidP="004209C8">
      <w:pPr>
        <w:shd w:val="clear" w:color="auto" w:fill="ECECEC"/>
        <w:spacing w:line="285" w:lineRule="atLeast"/>
        <w:rPr>
          <w:rFonts w:ascii="Trebuchet MS" w:eastAsia="Times New Roman" w:hAnsi="Trebuchet MS" w:cs="Times New Roman"/>
          <w:color w:val="747474"/>
          <w:sz w:val="20"/>
          <w:szCs w:val="20"/>
          <w:lang w:eastAsia="es-CO"/>
        </w:rPr>
      </w:pPr>
      <w:r w:rsidRPr="00471411">
        <w:rPr>
          <w:b/>
        </w:rPr>
        <w:t>Pausas pedagógicas activas:</w:t>
      </w:r>
      <w:r w:rsidRPr="00471411">
        <w:t xml:space="preserve"> Pueden ser preguntas que se formulen al estudiante sin la expectativa de que las conteste. Son muy útiles para abrir un tema o un párrafo nuevo, pues inquietan al estudiante y lo alertan respecto a que la respuesta surgirá en el transcurso del tema o párrafo. De esta manera estará atento a encontrar la respuesta al interrogante inicial.</w:t>
      </w:r>
      <w:r w:rsidR="004209C8" w:rsidRPr="004209C8">
        <w:rPr>
          <w:rFonts w:ascii="Trebuchet MS" w:hAnsi="Trebuchet MS"/>
          <w:color w:val="747474"/>
          <w:sz w:val="20"/>
          <w:szCs w:val="20"/>
        </w:rPr>
        <w:t xml:space="preserve"> </w:t>
      </w:r>
      <w:proofErr w:type="spellStart"/>
      <w:r w:rsidR="004209C8" w:rsidRPr="004209C8">
        <w:rPr>
          <w:rFonts w:ascii="Trebuchet MS" w:eastAsia="Times New Roman" w:hAnsi="Trebuchet MS" w:cs="Times New Roman"/>
          <w:color w:val="747474"/>
          <w:sz w:val="20"/>
          <w:szCs w:val="20"/>
          <w:lang w:eastAsia="es-CO"/>
        </w:rPr>
        <w:t>Image</w:t>
      </w:r>
      <w:proofErr w:type="spellEnd"/>
      <w:r w:rsidR="004209C8" w:rsidRPr="004209C8">
        <w:rPr>
          <w:rFonts w:ascii="Trebuchet MS" w:eastAsia="Times New Roman" w:hAnsi="Trebuchet MS" w:cs="Times New Roman"/>
          <w:color w:val="747474"/>
          <w:sz w:val="20"/>
          <w:szCs w:val="20"/>
          <w:lang w:eastAsia="es-CO"/>
        </w:rPr>
        <w:t xml:space="preserve"> ID:</w:t>
      </w:r>
    </w:p>
    <w:p w14:paraId="543B71D2" w14:textId="77777777" w:rsidR="004209C8" w:rsidRPr="004209C8" w:rsidRDefault="004209C8" w:rsidP="004209C8">
      <w:pPr>
        <w:shd w:val="clear" w:color="auto" w:fill="ECECEC"/>
        <w:spacing w:after="0" w:line="285" w:lineRule="atLeast"/>
        <w:rPr>
          <w:rFonts w:ascii="Trebuchet MS" w:eastAsia="Times New Roman" w:hAnsi="Trebuchet MS" w:cs="Times New Roman"/>
          <w:color w:val="747474"/>
          <w:sz w:val="20"/>
          <w:szCs w:val="20"/>
          <w:lang w:eastAsia="es-CO"/>
        </w:rPr>
      </w:pPr>
      <w:r w:rsidRPr="004209C8">
        <w:rPr>
          <w:rFonts w:ascii="Trebuchet MS" w:eastAsia="Times New Roman" w:hAnsi="Trebuchet MS" w:cs="Times New Roman"/>
          <w:color w:val="747474"/>
          <w:sz w:val="20"/>
          <w:szCs w:val="20"/>
          <w:lang w:eastAsia="es-CO"/>
        </w:rPr>
        <w:t>03A09342</w:t>
      </w:r>
    </w:p>
    <w:p w14:paraId="787B8312" w14:textId="77777777" w:rsidR="005576B8" w:rsidRDefault="005576B8" w:rsidP="004209C8">
      <w:pPr>
        <w:pStyle w:val="Prrafodelista"/>
        <w:numPr>
          <w:ilvl w:val="0"/>
          <w:numId w:val="0"/>
        </w:numPr>
        <w:ind w:left="567"/>
        <w:jc w:val="both"/>
      </w:pPr>
    </w:p>
    <w:p w14:paraId="428C23A7" w14:textId="15408BAC" w:rsidR="004209C8" w:rsidRPr="004209C8" w:rsidRDefault="005576B8" w:rsidP="004209C8">
      <w:pPr>
        <w:shd w:val="clear" w:color="auto" w:fill="ECECEC"/>
        <w:spacing w:line="285" w:lineRule="atLeast"/>
        <w:rPr>
          <w:rFonts w:ascii="Trebuchet MS" w:eastAsia="Times New Roman" w:hAnsi="Trebuchet MS" w:cs="Times New Roman"/>
          <w:color w:val="747474"/>
          <w:sz w:val="20"/>
          <w:szCs w:val="20"/>
          <w:lang w:eastAsia="es-CO"/>
        </w:rPr>
      </w:pPr>
      <w:r w:rsidRPr="00471411">
        <w:rPr>
          <w:b/>
        </w:rPr>
        <w:t>Usar abundantes ejemplos, analogías y comparaciones:</w:t>
      </w:r>
      <w:r w:rsidRPr="00471411">
        <w:t xml:space="preserve"> Además de los ejemplos que son indispensables en cualquier lección, es muy útil recurrir a comparaciones y analogías. Se trata de que el estudiante comprenda una nueva explicación estableciendo un paralelo directo con otro que ya le sea familiar. El cuidado que debe ponerse al utilizar este recurso es no caer en comparaciones arbitrarias o demasiado simplificadoras ya que se podría estar transmitiendo conocimientos en forma confusa o errónea científicamente.  A este apartado en documento maestro se le ha denominado cápsulas informativas.</w:t>
      </w:r>
      <w:commentRangeEnd w:id="1"/>
      <w:r>
        <w:rPr>
          <w:rStyle w:val="Refdecomentario"/>
          <w:rFonts w:ascii="Calibri" w:eastAsia="MS Mincho" w:hAnsi="Calibri"/>
        </w:rPr>
        <w:commentReference w:id="1"/>
      </w:r>
      <w:r w:rsidR="004209C8">
        <w:t xml:space="preserve"> </w:t>
      </w:r>
      <w:proofErr w:type="spellStart"/>
      <w:r w:rsidR="004209C8" w:rsidRPr="004209C8">
        <w:rPr>
          <w:rFonts w:ascii="Trebuchet MS" w:eastAsia="Times New Roman" w:hAnsi="Trebuchet MS" w:cs="Times New Roman"/>
          <w:color w:val="747474"/>
          <w:sz w:val="20"/>
          <w:szCs w:val="20"/>
          <w:lang w:eastAsia="es-CO"/>
        </w:rPr>
        <w:t>Image</w:t>
      </w:r>
      <w:proofErr w:type="spellEnd"/>
      <w:r w:rsidR="004209C8" w:rsidRPr="004209C8">
        <w:rPr>
          <w:rFonts w:ascii="Trebuchet MS" w:eastAsia="Times New Roman" w:hAnsi="Trebuchet MS" w:cs="Times New Roman"/>
          <w:color w:val="747474"/>
          <w:sz w:val="20"/>
          <w:szCs w:val="20"/>
          <w:lang w:eastAsia="es-CO"/>
        </w:rPr>
        <w:t xml:space="preserve"> ID</w:t>
      </w:r>
      <w:proofErr w:type="gramStart"/>
      <w:r w:rsidR="004209C8" w:rsidRPr="004209C8">
        <w:rPr>
          <w:rFonts w:ascii="Trebuchet MS" w:eastAsia="Times New Roman" w:hAnsi="Trebuchet MS" w:cs="Times New Roman"/>
          <w:color w:val="747474"/>
          <w:sz w:val="20"/>
          <w:szCs w:val="20"/>
          <w:lang w:eastAsia="es-CO"/>
        </w:rPr>
        <w:t>:03A39965</w:t>
      </w:r>
      <w:proofErr w:type="gramEnd"/>
    </w:p>
    <w:p w14:paraId="3560441F" w14:textId="6122D5A9" w:rsidR="005576B8" w:rsidRDefault="005576B8" w:rsidP="004209C8">
      <w:pPr>
        <w:pStyle w:val="Prrafodelista"/>
        <w:numPr>
          <w:ilvl w:val="0"/>
          <w:numId w:val="0"/>
        </w:numPr>
        <w:ind w:left="567"/>
        <w:jc w:val="both"/>
      </w:pPr>
    </w:p>
    <w:p w14:paraId="49223965" w14:textId="77777777" w:rsidR="005576B8" w:rsidRPr="00471411" w:rsidRDefault="005576B8" w:rsidP="00B04CE9">
      <w:pPr>
        <w:pStyle w:val="Listaconvietas"/>
        <w:numPr>
          <w:ilvl w:val="0"/>
          <w:numId w:val="0"/>
        </w:numPr>
        <w:ind w:left="360" w:hanging="360"/>
        <w:jc w:val="both"/>
      </w:pPr>
    </w:p>
    <w:p w14:paraId="4100B341" w14:textId="075462BA" w:rsidR="005576B8" w:rsidRDefault="005576B8" w:rsidP="00B04CE9">
      <w:pPr>
        <w:ind w:left="708"/>
        <w:jc w:val="both"/>
      </w:pPr>
    </w:p>
    <w:p w14:paraId="52E99D1A" w14:textId="77777777" w:rsidR="005576B8" w:rsidRDefault="005576B8" w:rsidP="00B04CE9">
      <w:pPr>
        <w:ind w:left="708"/>
        <w:jc w:val="both"/>
      </w:pPr>
    </w:p>
    <w:p w14:paraId="673CDC23" w14:textId="77777777" w:rsidR="005576B8" w:rsidRDefault="005576B8" w:rsidP="00B04CE9">
      <w:pPr>
        <w:ind w:left="708"/>
        <w:jc w:val="both"/>
      </w:pPr>
    </w:p>
    <w:p w14:paraId="24D627EC" w14:textId="77777777" w:rsidR="00386F0E" w:rsidRDefault="00FF46A9" w:rsidP="00B04CE9">
      <w:pPr>
        <w:jc w:val="both"/>
      </w:pPr>
    </w:p>
    <w:sectPr w:rsidR="00386F0E">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atherine Esteban" w:date="2016-12-26T09:02:00Z" w:initials="CE">
    <w:p w14:paraId="06C8D437" w14:textId="7B9CA645" w:rsidR="005576B8" w:rsidRDefault="005576B8" w:rsidP="005576B8">
      <w:pPr>
        <w:pStyle w:val="Textocomentario"/>
      </w:pPr>
      <w:r>
        <w:rPr>
          <w:rStyle w:val="Refdecomentario"/>
        </w:rPr>
        <w:annotationRef/>
      </w:r>
      <w:r>
        <w:t>Incluir interactividad tipo páginas 5 elementos</w:t>
      </w:r>
      <w:r w:rsidR="00B04CE9">
        <w:t xml:space="preserve">, acompañada cada página de título, texto e imagen alusiva.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C8D43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AC2429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1220DF"/>
    <w:multiLevelType w:val="hybridMultilevel"/>
    <w:tmpl w:val="99A02D24"/>
    <w:lvl w:ilvl="0" w:tplc="3E128A66">
      <w:start w:val="1"/>
      <w:numFmt w:val="bullet"/>
      <w:pStyle w:val="Prrafodelista"/>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herine Esteban">
    <w15:presenceInfo w15:providerId="AD" w15:userId="S-1-5-21-841876914-2995363387-2390501039-64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95C"/>
    <w:rsid w:val="00303842"/>
    <w:rsid w:val="004209C8"/>
    <w:rsid w:val="005334FA"/>
    <w:rsid w:val="005576B8"/>
    <w:rsid w:val="0058295C"/>
    <w:rsid w:val="00B04CE9"/>
    <w:rsid w:val="00EA0A0D"/>
    <w:rsid w:val="00FF46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599DA"/>
  <w15:chartTrackingRefBased/>
  <w15:docId w15:val="{2985FF00-4A84-4EC2-BFA2-57765E4C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6B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Viñetas 1"/>
    <w:basedOn w:val="Normal"/>
    <w:next w:val="Listaconvietas"/>
    <w:autoRedefine/>
    <w:uiPriority w:val="34"/>
    <w:qFormat/>
    <w:rsid w:val="005576B8"/>
    <w:pPr>
      <w:numPr>
        <w:numId w:val="2"/>
      </w:numPr>
    </w:pPr>
  </w:style>
  <w:style w:type="paragraph" w:styleId="Listaconvietas">
    <w:name w:val="List Bullet"/>
    <w:basedOn w:val="Normal"/>
    <w:rsid w:val="005576B8"/>
    <w:pPr>
      <w:numPr>
        <w:numId w:val="1"/>
      </w:numPr>
      <w:contextualSpacing/>
    </w:pPr>
  </w:style>
  <w:style w:type="paragraph" w:styleId="Textocomentario">
    <w:name w:val="annotation text"/>
    <w:basedOn w:val="Normal"/>
    <w:link w:val="TextocomentarioCar"/>
    <w:uiPriority w:val="99"/>
    <w:semiHidden/>
    <w:unhideWhenUsed/>
    <w:rsid w:val="005576B8"/>
    <w:pPr>
      <w:spacing w:after="200"/>
    </w:pPr>
    <w:rPr>
      <w:rFonts w:ascii="Calibri" w:eastAsia="MS Mincho" w:hAnsi="Calibri"/>
      <w:sz w:val="20"/>
    </w:rPr>
  </w:style>
  <w:style w:type="character" w:customStyle="1" w:styleId="TextocomentarioCar">
    <w:name w:val="Texto comentario Car"/>
    <w:basedOn w:val="Fuentedeprrafopredeter"/>
    <w:link w:val="Textocomentario"/>
    <w:uiPriority w:val="99"/>
    <w:semiHidden/>
    <w:rsid w:val="005576B8"/>
    <w:rPr>
      <w:rFonts w:ascii="Calibri" w:eastAsia="MS Mincho" w:hAnsi="Calibri"/>
      <w:sz w:val="20"/>
    </w:rPr>
  </w:style>
  <w:style w:type="character" w:styleId="Refdecomentario">
    <w:name w:val="annotation reference"/>
    <w:uiPriority w:val="99"/>
    <w:semiHidden/>
    <w:unhideWhenUsed/>
    <w:rsid w:val="005576B8"/>
    <w:rPr>
      <w:sz w:val="16"/>
      <w:szCs w:val="16"/>
    </w:rPr>
  </w:style>
  <w:style w:type="paragraph" w:styleId="Textodeglobo">
    <w:name w:val="Balloon Text"/>
    <w:basedOn w:val="Normal"/>
    <w:link w:val="TextodegloboCar"/>
    <w:uiPriority w:val="99"/>
    <w:semiHidden/>
    <w:unhideWhenUsed/>
    <w:rsid w:val="005576B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76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5530">
      <w:bodyDiv w:val="1"/>
      <w:marLeft w:val="0"/>
      <w:marRight w:val="0"/>
      <w:marTop w:val="0"/>
      <w:marBottom w:val="0"/>
      <w:divBdr>
        <w:top w:val="none" w:sz="0" w:space="0" w:color="auto"/>
        <w:left w:val="none" w:sz="0" w:space="0" w:color="auto"/>
        <w:bottom w:val="none" w:sz="0" w:space="0" w:color="auto"/>
        <w:right w:val="none" w:sz="0" w:space="0" w:color="auto"/>
      </w:divBdr>
    </w:div>
    <w:div w:id="142284544">
      <w:bodyDiv w:val="1"/>
      <w:marLeft w:val="0"/>
      <w:marRight w:val="0"/>
      <w:marTop w:val="0"/>
      <w:marBottom w:val="0"/>
      <w:divBdr>
        <w:top w:val="none" w:sz="0" w:space="0" w:color="auto"/>
        <w:left w:val="none" w:sz="0" w:space="0" w:color="auto"/>
        <w:bottom w:val="none" w:sz="0" w:space="0" w:color="auto"/>
        <w:right w:val="none" w:sz="0" w:space="0" w:color="auto"/>
      </w:divBdr>
    </w:div>
    <w:div w:id="501900099">
      <w:bodyDiv w:val="1"/>
      <w:marLeft w:val="0"/>
      <w:marRight w:val="0"/>
      <w:marTop w:val="0"/>
      <w:marBottom w:val="0"/>
      <w:divBdr>
        <w:top w:val="none" w:sz="0" w:space="0" w:color="auto"/>
        <w:left w:val="none" w:sz="0" w:space="0" w:color="auto"/>
        <w:bottom w:val="none" w:sz="0" w:space="0" w:color="auto"/>
        <w:right w:val="none" w:sz="0" w:space="0" w:color="auto"/>
      </w:divBdr>
    </w:div>
    <w:div w:id="1761681333">
      <w:bodyDiv w:val="1"/>
      <w:marLeft w:val="0"/>
      <w:marRight w:val="0"/>
      <w:marTop w:val="0"/>
      <w:marBottom w:val="0"/>
      <w:divBdr>
        <w:top w:val="none" w:sz="0" w:space="0" w:color="auto"/>
        <w:left w:val="none" w:sz="0" w:space="0" w:color="auto"/>
        <w:bottom w:val="none" w:sz="0" w:space="0" w:color="auto"/>
        <w:right w:val="none" w:sz="0" w:space="0" w:color="auto"/>
      </w:divBdr>
    </w:div>
    <w:div w:id="204625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340</Words>
  <Characters>1870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Esteban</dc:creator>
  <cp:keywords/>
  <dc:description/>
  <cp:lastModifiedBy>Catherine Esteban</cp:lastModifiedBy>
  <cp:revision>5</cp:revision>
  <dcterms:created xsi:type="dcterms:W3CDTF">2017-01-02T14:02:00Z</dcterms:created>
  <dcterms:modified xsi:type="dcterms:W3CDTF">2017-01-02T14:42:00Z</dcterms:modified>
</cp:coreProperties>
</file>