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2F73FD" w14:textId="77777777" w:rsidR="00A25FAD" w:rsidRDefault="00A25FAD">
      <w:pPr>
        <w:jc w:val="center"/>
        <w:rPr>
          <w:rFonts w:ascii="Arial" w:eastAsia="Arial" w:hAnsi="Arial" w:cs="Arial"/>
          <w:b/>
          <w:color w:val="222222"/>
          <w:sz w:val="19"/>
          <w:szCs w:val="19"/>
          <w:highlight w:val="white"/>
        </w:rPr>
      </w:pPr>
    </w:p>
    <w:p w14:paraId="666125DC" w14:textId="286F7B37" w:rsidR="00E31963" w:rsidRPr="007A5C2F" w:rsidRDefault="00650DE5">
      <w:pPr>
        <w:jc w:val="center"/>
        <w:rPr>
          <w:rFonts w:ascii="Arial" w:eastAsia="Arial" w:hAnsi="Arial" w:cs="Arial"/>
          <w:b/>
          <w:color w:val="222222"/>
          <w:sz w:val="22"/>
          <w:szCs w:val="19"/>
        </w:rPr>
      </w:pPr>
      <w:r w:rsidRPr="007A5C2F">
        <w:rPr>
          <w:rFonts w:ascii="Arial" w:eastAsia="Arial" w:hAnsi="Arial" w:cs="Arial"/>
          <w:b/>
          <w:color w:val="222222"/>
          <w:sz w:val="22"/>
          <w:szCs w:val="19"/>
          <w:highlight w:val="white"/>
        </w:rPr>
        <w:t xml:space="preserve">GUIÓN PARA </w:t>
      </w:r>
      <w:r w:rsidR="00501E83" w:rsidRPr="007A5C2F">
        <w:rPr>
          <w:rFonts w:ascii="Arial" w:eastAsia="Arial" w:hAnsi="Arial" w:cs="Arial"/>
          <w:b/>
          <w:color w:val="222222"/>
          <w:sz w:val="22"/>
          <w:szCs w:val="19"/>
        </w:rPr>
        <w:t>ANIMACIÓN</w:t>
      </w:r>
    </w:p>
    <w:p w14:paraId="06B36191" w14:textId="77777777" w:rsidR="000D5764" w:rsidRPr="00FD2134" w:rsidRDefault="000D5764" w:rsidP="00E668FA">
      <w:pPr>
        <w:rPr>
          <w:lang w:val="es-ES"/>
        </w:rPr>
      </w:pPr>
    </w:p>
    <w:tbl>
      <w:tblPr>
        <w:tblW w:w="13461" w:type="dxa"/>
        <w:tblInd w:w="-34" w:type="dxa"/>
        <w:tblLayout w:type="fixed"/>
        <w:tblLook w:val="0000" w:firstRow="0" w:lastRow="0" w:firstColumn="0" w:lastColumn="0" w:noHBand="0" w:noVBand="0"/>
      </w:tblPr>
      <w:tblGrid>
        <w:gridCol w:w="1129"/>
        <w:gridCol w:w="3685"/>
        <w:gridCol w:w="1276"/>
        <w:gridCol w:w="7371"/>
      </w:tblGrid>
      <w:tr w:rsidR="00CC366C" w:rsidRPr="00D76471" w14:paraId="65EF7318" w14:textId="77777777" w:rsidTr="00CC366C">
        <w:tc>
          <w:tcPr>
            <w:tcW w:w="1129" w:type="dxa"/>
            <w:tcBorders>
              <w:top w:val="single" w:sz="4" w:space="0" w:color="000000"/>
              <w:left w:val="single" w:sz="4" w:space="0" w:color="000000"/>
              <w:bottom w:val="single" w:sz="4" w:space="0" w:color="000000"/>
            </w:tcBorders>
            <w:vAlign w:val="center"/>
          </w:tcPr>
          <w:p w14:paraId="4CA18E99" w14:textId="3BD9625F" w:rsidR="00E668FA" w:rsidRPr="00CC366C" w:rsidRDefault="00E668FA" w:rsidP="00E668FA">
            <w:pPr>
              <w:snapToGrid w:val="0"/>
              <w:spacing w:before="60" w:after="60"/>
              <w:rPr>
                <w:rFonts w:ascii="Calibri" w:hAnsi="Calibri"/>
                <w:b/>
              </w:rPr>
            </w:pPr>
            <w:r w:rsidRPr="00CC366C">
              <w:rPr>
                <w:rFonts w:ascii="Calibri" w:hAnsi="Calibri"/>
                <w:b/>
                <w:color w:val="auto"/>
                <w:sz w:val="22"/>
                <w:szCs w:val="18"/>
              </w:rPr>
              <w:t>FECHA:</w:t>
            </w:r>
          </w:p>
        </w:tc>
        <w:tc>
          <w:tcPr>
            <w:tcW w:w="3685" w:type="dxa"/>
            <w:tcBorders>
              <w:top w:val="single" w:sz="4" w:space="0" w:color="000000"/>
              <w:left w:val="single" w:sz="4" w:space="0" w:color="000000"/>
              <w:bottom w:val="single" w:sz="4" w:space="0" w:color="000000"/>
              <w:right w:val="single" w:sz="4" w:space="0" w:color="000000"/>
            </w:tcBorders>
            <w:vAlign w:val="center"/>
          </w:tcPr>
          <w:p w14:paraId="6CE870D3" w14:textId="264FD243" w:rsidR="00E668FA" w:rsidRPr="00D76471" w:rsidRDefault="00570E3F" w:rsidP="00B54F74">
            <w:pPr>
              <w:snapToGrid w:val="0"/>
              <w:spacing w:before="60" w:after="60"/>
              <w:rPr>
                <w:rFonts w:ascii="Calibri" w:hAnsi="Calibri"/>
              </w:rPr>
            </w:pPr>
            <w:r>
              <w:rPr>
                <w:rFonts w:ascii="Calibri" w:hAnsi="Calibri"/>
              </w:rPr>
              <w:t>Febrero 2018</w:t>
            </w:r>
          </w:p>
        </w:tc>
        <w:tc>
          <w:tcPr>
            <w:tcW w:w="1276" w:type="dxa"/>
            <w:tcBorders>
              <w:top w:val="single" w:sz="4" w:space="0" w:color="000000"/>
              <w:left w:val="single" w:sz="4" w:space="0" w:color="000000"/>
              <w:bottom w:val="single" w:sz="4" w:space="0" w:color="000000"/>
              <w:right w:val="single" w:sz="4" w:space="0" w:color="000000"/>
            </w:tcBorders>
            <w:vAlign w:val="center"/>
          </w:tcPr>
          <w:p w14:paraId="2C3D486A" w14:textId="0C9CD357"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DOCENTE:</w:t>
            </w:r>
          </w:p>
        </w:tc>
        <w:tc>
          <w:tcPr>
            <w:tcW w:w="7371" w:type="dxa"/>
            <w:tcBorders>
              <w:top w:val="single" w:sz="4" w:space="0" w:color="000000"/>
              <w:left w:val="single" w:sz="4" w:space="0" w:color="000000"/>
              <w:bottom w:val="single" w:sz="4" w:space="0" w:color="000000"/>
              <w:right w:val="single" w:sz="4" w:space="0" w:color="000000"/>
            </w:tcBorders>
            <w:vAlign w:val="center"/>
          </w:tcPr>
          <w:p w14:paraId="460FC46D" w14:textId="446E1691" w:rsidR="00E668FA" w:rsidRPr="00D76471" w:rsidRDefault="00570E3F" w:rsidP="00B54F74">
            <w:pPr>
              <w:snapToGrid w:val="0"/>
              <w:spacing w:before="60" w:after="60"/>
              <w:rPr>
                <w:rFonts w:ascii="Calibri" w:hAnsi="Calibri"/>
              </w:rPr>
            </w:pPr>
            <w:r>
              <w:rPr>
                <w:rFonts w:ascii="Calibri" w:hAnsi="Calibri"/>
              </w:rPr>
              <w:t xml:space="preserve">ENOE LEANDRA SANCHEZ MEJIA </w:t>
            </w:r>
          </w:p>
        </w:tc>
      </w:tr>
    </w:tbl>
    <w:p w14:paraId="2E1F5655" w14:textId="77777777" w:rsidR="00E668FA" w:rsidRPr="00D76471" w:rsidRDefault="00E668FA" w:rsidP="00E668FA">
      <w:pPr>
        <w:jc w:val="both"/>
        <w:rPr>
          <w:rFonts w:ascii="Calibri" w:hAnsi="Calibri"/>
          <w:sz w:val="36"/>
        </w:rPr>
      </w:pPr>
    </w:p>
    <w:tbl>
      <w:tblPr>
        <w:tblW w:w="13461" w:type="dxa"/>
        <w:tblInd w:w="-72" w:type="dxa"/>
        <w:tblLayout w:type="fixed"/>
        <w:tblCellMar>
          <w:left w:w="70" w:type="dxa"/>
          <w:right w:w="70" w:type="dxa"/>
        </w:tblCellMar>
        <w:tblLook w:val="0000" w:firstRow="0" w:lastRow="0" w:firstColumn="0" w:lastColumn="0" w:noHBand="0" w:noVBand="0"/>
      </w:tblPr>
      <w:tblGrid>
        <w:gridCol w:w="1979"/>
        <w:gridCol w:w="4394"/>
        <w:gridCol w:w="2268"/>
        <w:gridCol w:w="4820"/>
      </w:tblGrid>
      <w:tr w:rsidR="00FB5B8A" w:rsidRPr="00D76471" w14:paraId="099216C4" w14:textId="77777777" w:rsidTr="00FB5B8A">
        <w:tc>
          <w:tcPr>
            <w:tcW w:w="1979" w:type="dxa"/>
            <w:tcBorders>
              <w:top w:val="single" w:sz="4" w:space="0" w:color="000000"/>
              <w:left w:val="single" w:sz="4" w:space="0" w:color="000000"/>
              <w:bottom w:val="single" w:sz="4" w:space="0" w:color="000000"/>
            </w:tcBorders>
            <w:vAlign w:val="center"/>
          </w:tcPr>
          <w:p w14:paraId="033FC2F7" w14:textId="6476C7BC" w:rsidR="00E668FA" w:rsidRPr="00CC366C" w:rsidRDefault="00E668FA" w:rsidP="00B54F74">
            <w:pPr>
              <w:snapToGrid w:val="0"/>
              <w:spacing w:before="60" w:after="60"/>
              <w:rPr>
                <w:rFonts w:ascii="Calibri" w:hAnsi="Calibri"/>
                <w:b/>
                <w:sz w:val="22"/>
                <w:szCs w:val="18"/>
              </w:rPr>
            </w:pPr>
            <w:r w:rsidRPr="00CC366C">
              <w:rPr>
                <w:rFonts w:ascii="Calibri" w:hAnsi="Calibri"/>
                <w:b/>
                <w:sz w:val="22"/>
                <w:szCs w:val="18"/>
              </w:rPr>
              <w:t>PROGRAMA:</w:t>
            </w:r>
          </w:p>
        </w:tc>
        <w:tc>
          <w:tcPr>
            <w:tcW w:w="4394" w:type="dxa"/>
            <w:tcBorders>
              <w:top w:val="single" w:sz="4" w:space="0" w:color="000000"/>
              <w:left w:val="single" w:sz="4" w:space="0" w:color="000000"/>
              <w:bottom w:val="single" w:sz="4" w:space="0" w:color="000000"/>
            </w:tcBorders>
            <w:vAlign w:val="center"/>
          </w:tcPr>
          <w:p w14:paraId="4027272B" w14:textId="44DDB36C" w:rsidR="00E668FA" w:rsidRPr="00D76471" w:rsidRDefault="005070E0" w:rsidP="00B54F74">
            <w:pPr>
              <w:snapToGrid w:val="0"/>
              <w:spacing w:before="60" w:after="60"/>
              <w:rPr>
                <w:rFonts w:ascii="Calibri" w:hAnsi="Calibri"/>
                <w:sz w:val="22"/>
                <w:szCs w:val="18"/>
              </w:rPr>
            </w:pPr>
            <w:r>
              <w:rPr>
                <w:rFonts w:ascii="Calibri" w:hAnsi="Calibri"/>
                <w:sz w:val="22"/>
                <w:szCs w:val="18"/>
              </w:rPr>
              <w:t>CONTADURÍA PÚ</w:t>
            </w:r>
            <w:r w:rsidR="00570E3F">
              <w:rPr>
                <w:rFonts w:ascii="Calibri" w:hAnsi="Calibri"/>
                <w:sz w:val="22"/>
                <w:szCs w:val="18"/>
              </w:rPr>
              <w:t>BLICA A DISTANCIA</w:t>
            </w:r>
          </w:p>
        </w:tc>
        <w:tc>
          <w:tcPr>
            <w:tcW w:w="2268" w:type="dxa"/>
            <w:tcBorders>
              <w:top w:val="single" w:sz="4" w:space="0" w:color="000000"/>
              <w:left w:val="single" w:sz="4" w:space="0" w:color="000000"/>
              <w:bottom w:val="single" w:sz="4" w:space="0" w:color="000000"/>
            </w:tcBorders>
            <w:vAlign w:val="center"/>
          </w:tcPr>
          <w:p w14:paraId="39166142" w14:textId="5EC62024" w:rsidR="00E668FA" w:rsidRPr="00D76471" w:rsidRDefault="00E668FA" w:rsidP="00B54F74">
            <w:pPr>
              <w:snapToGrid w:val="0"/>
              <w:spacing w:before="60" w:after="60"/>
              <w:rPr>
                <w:rFonts w:ascii="Calibri" w:hAnsi="Calibri"/>
                <w:sz w:val="22"/>
                <w:szCs w:val="18"/>
              </w:rPr>
            </w:pPr>
            <w:r w:rsidRPr="00CC366C">
              <w:rPr>
                <w:rFonts w:ascii="Calibri" w:hAnsi="Calibri"/>
                <w:b/>
                <w:sz w:val="22"/>
                <w:szCs w:val="18"/>
              </w:rPr>
              <w:t>MATERIA:</w:t>
            </w:r>
          </w:p>
        </w:tc>
        <w:tc>
          <w:tcPr>
            <w:tcW w:w="4820" w:type="dxa"/>
            <w:tcBorders>
              <w:top w:val="single" w:sz="4" w:space="0" w:color="000000"/>
              <w:left w:val="single" w:sz="4" w:space="0" w:color="000000"/>
              <w:bottom w:val="single" w:sz="4" w:space="0" w:color="000000"/>
              <w:right w:val="single" w:sz="4" w:space="0" w:color="000000"/>
            </w:tcBorders>
            <w:vAlign w:val="center"/>
          </w:tcPr>
          <w:p w14:paraId="2A9DFA25" w14:textId="77E4CE79" w:rsidR="00E668FA" w:rsidRPr="00D76471" w:rsidRDefault="00570E3F" w:rsidP="00B54F74">
            <w:pPr>
              <w:snapToGrid w:val="0"/>
              <w:spacing w:before="60" w:after="60"/>
              <w:rPr>
                <w:rFonts w:ascii="Calibri" w:hAnsi="Calibri"/>
                <w:sz w:val="22"/>
                <w:szCs w:val="18"/>
              </w:rPr>
            </w:pPr>
            <w:r>
              <w:rPr>
                <w:rFonts w:ascii="Calibri" w:hAnsi="Calibri"/>
                <w:sz w:val="22"/>
                <w:szCs w:val="18"/>
              </w:rPr>
              <w:t>NEGOCIOS INTERNACIONALES</w:t>
            </w:r>
          </w:p>
        </w:tc>
      </w:tr>
      <w:tr w:rsidR="00FB5B8A" w:rsidRPr="00D76471" w14:paraId="37EA5502" w14:textId="77777777" w:rsidTr="00FB5B8A">
        <w:tc>
          <w:tcPr>
            <w:tcW w:w="1979" w:type="dxa"/>
            <w:tcBorders>
              <w:top w:val="single" w:sz="4" w:space="0" w:color="000000"/>
              <w:left w:val="single" w:sz="4" w:space="0" w:color="000000"/>
              <w:bottom w:val="single" w:sz="4" w:space="0" w:color="000000"/>
            </w:tcBorders>
            <w:vAlign w:val="center"/>
          </w:tcPr>
          <w:p w14:paraId="44800EF5" w14:textId="128A9DA9" w:rsidR="00FB5B8A" w:rsidRPr="00CC366C" w:rsidRDefault="00FB5B8A" w:rsidP="00B54F74">
            <w:pPr>
              <w:snapToGrid w:val="0"/>
              <w:spacing w:before="60" w:after="60"/>
              <w:rPr>
                <w:rFonts w:ascii="Calibri" w:hAnsi="Calibri"/>
                <w:b/>
                <w:sz w:val="22"/>
                <w:szCs w:val="18"/>
              </w:rPr>
            </w:pPr>
            <w:r w:rsidRPr="00CC366C">
              <w:rPr>
                <w:rFonts w:ascii="Calibri" w:hAnsi="Calibri"/>
                <w:b/>
                <w:sz w:val="22"/>
                <w:szCs w:val="18"/>
              </w:rPr>
              <w:t>PÚBLICO OBJETIVO:</w:t>
            </w:r>
          </w:p>
        </w:tc>
        <w:tc>
          <w:tcPr>
            <w:tcW w:w="4394" w:type="dxa"/>
            <w:tcBorders>
              <w:left w:val="single" w:sz="4" w:space="0" w:color="000000"/>
              <w:bottom w:val="single" w:sz="4" w:space="0" w:color="000000"/>
              <w:right w:val="single" w:sz="4" w:space="0" w:color="000000"/>
            </w:tcBorders>
            <w:vAlign w:val="center"/>
          </w:tcPr>
          <w:p w14:paraId="7F221A63" w14:textId="1FD1F47D" w:rsidR="00FB5B8A" w:rsidRPr="00D76471" w:rsidRDefault="00570E3F" w:rsidP="00B54F74">
            <w:pPr>
              <w:snapToGrid w:val="0"/>
              <w:spacing w:before="60" w:after="60"/>
              <w:rPr>
                <w:rFonts w:ascii="Calibri" w:hAnsi="Calibri"/>
                <w:sz w:val="22"/>
                <w:szCs w:val="18"/>
              </w:rPr>
            </w:pPr>
            <w:r>
              <w:rPr>
                <w:rFonts w:ascii="Calibri" w:hAnsi="Calibri"/>
                <w:sz w:val="22"/>
                <w:szCs w:val="18"/>
              </w:rPr>
              <w:t>ESTUDIANTES PRE GRADO</w:t>
            </w:r>
          </w:p>
        </w:tc>
        <w:tc>
          <w:tcPr>
            <w:tcW w:w="2268" w:type="dxa"/>
            <w:tcBorders>
              <w:left w:val="single" w:sz="4" w:space="0" w:color="000000"/>
              <w:bottom w:val="single" w:sz="4" w:space="0" w:color="000000"/>
              <w:right w:val="single" w:sz="4" w:space="0" w:color="000000"/>
            </w:tcBorders>
            <w:vAlign w:val="center"/>
          </w:tcPr>
          <w:p w14:paraId="16E63F21" w14:textId="114DC3FA" w:rsidR="00FB5B8A" w:rsidRPr="00D76471" w:rsidRDefault="00FB5B8A" w:rsidP="00B54F74">
            <w:pPr>
              <w:snapToGrid w:val="0"/>
              <w:spacing w:before="60" w:after="60"/>
              <w:rPr>
                <w:rFonts w:ascii="Calibri" w:hAnsi="Calibri"/>
                <w:sz w:val="22"/>
                <w:szCs w:val="18"/>
              </w:rPr>
            </w:pPr>
            <w:r>
              <w:rPr>
                <w:rFonts w:ascii="Calibri" w:hAnsi="Calibri"/>
                <w:b/>
                <w:sz w:val="22"/>
                <w:szCs w:val="18"/>
              </w:rPr>
              <w:t>TIPO DE ANIMACIÓN:</w:t>
            </w:r>
          </w:p>
        </w:tc>
        <w:tc>
          <w:tcPr>
            <w:tcW w:w="4820" w:type="dxa"/>
            <w:tcBorders>
              <w:left w:val="single" w:sz="4" w:space="0" w:color="000000"/>
              <w:bottom w:val="single" w:sz="4" w:space="0" w:color="000000"/>
              <w:right w:val="single" w:sz="4" w:space="0" w:color="000000"/>
            </w:tcBorders>
            <w:vAlign w:val="center"/>
          </w:tcPr>
          <w:p w14:paraId="55444A7C" w14:textId="2E09252A" w:rsidR="00FB5B8A" w:rsidRPr="00D76471" w:rsidRDefault="00570E3F" w:rsidP="00B54F74">
            <w:pPr>
              <w:snapToGrid w:val="0"/>
              <w:spacing w:before="60" w:after="60"/>
              <w:rPr>
                <w:rFonts w:ascii="Calibri" w:hAnsi="Calibri"/>
                <w:sz w:val="22"/>
                <w:szCs w:val="18"/>
              </w:rPr>
            </w:pPr>
            <w:r>
              <w:rPr>
                <w:rFonts w:ascii="Calibri" w:hAnsi="Calibri"/>
                <w:sz w:val="22"/>
                <w:szCs w:val="18"/>
              </w:rPr>
              <w:t>Animación 2D</w:t>
            </w:r>
          </w:p>
        </w:tc>
      </w:tr>
      <w:tr w:rsidR="00FB5B8A" w:rsidRPr="00D76471" w14:paraId="5FF1EB03" w14:textId="77777777" w:rsidTr="00FB5B8A">
        <w:trPr>
          <w:trHeight w:val="339"/>
        </w:trPr>
        <w:tc>
          <w:tcPr>
            <w:tcW w:w="1979" w:type="dxa"/>
            <w:tcBorders>
              <w:top w:val="single" w:sz="4" w:space="0" w:color="000000"/>
              <w:left w:val="single" w:sz="4" w:space="0" w:color="000000"/>
              <w:bottom w:val="single" w:sz="4" w:space="0" w:color="000000"/>
            </w:tcBorders>
            <w:vAlign w:val="center"/>
          </w:tcPr>
          <w:p w14:paraId="33CBFF06" w14:textId="30DE3653" w:rsidR="00E668FA" w:rsidRPr="00D76471" w:rsidRDefault="00E668FA" w:rsidP="00B54F74">
            <w:pPr>
              <w:snapToGrid w:val="0"/>
              <w:spacing w:before="60" w:after="60"/>
              <w:rPr>
                <w:rFonts w:ascii="Calibri" w:hAnsi="Calibri"/>
                <w:sz w:val="22"/>
                <w:szCs w:val="18"/>
              </w:rPr>
            </w:pPr>
            <w:r w:rsidRPr="00D76471">
              <w:rPr>
                <w:rFonts w:ascii="Calibri" w:hAnsi="Calibri"/>
                <w:sz w:val="22"/>
                <w:szCs w:val="18"/>
              </w:rPr>
              <w:t>T</w:t>
            </w:r>
            <w:r w:rsidRPr="00CC366C">
              <w:rPr>
                <w:rFonts w:ascii="Calibri" w:hAnsi="Calibri"/>
                <w:b/>
                <w:sz w:val="22"/>
                <w:szCs w:val="18"/>
              </w:rPr>
              <w:t>EMA</w:t>
            </w:r>
            <w:r w:rsidR="00CC366C">
              <w:rPr>
                <w:rFonts w:ascii="Calibri" w:hAnsi="Calibri"/>
                <w:b/>
                <w:sz w:val="22"/>
                <w:szCs w:val="18"/>
              </w:rPr>
              <w:t>:</w:t>
            </w:r>
          </w:p>
        </w:tc>
        <w:tc>
          <w:tcPr>
            <w:tcW w:w="4394" w:type="dxa"/>
            <w:tcBorders>
              <w:left w:val="single" w:sz="4" w:space="0" w:color="000000"/>
              <w:bottom w:val="single" w:sz="4" w:space="0" w:color="000000"/>
              <w:right w:val="single" w:sz="4" w:space="0" w:color="000000"/>
            </w:tcBorders>
            <w:vAlign w:val="center"/>
          </w:tcPr>
          <w:p w14:paraId="34036618" w14:textId="73C177A7" w:rsidR="00E668FA" w:rsidRPr="00D76471" w:rsidRDefault="00570E3F" w:rsidP="00B54F74">
            <w:pPr>
              <w:snapToGrid w:val="0"/>
              <w:spacing w:before="60" w:after="60"/>
              <w:rPr>
                <w:rFonts w:ascii="Calibri" w:hAnsi="Calibri"/>
                <w:sz w:val="22"/>
                <w:szCs w:val="18"/>
              </w:rPr>
            </w:pPr>
            <w:r>
              <w:rPr>
                <w:rFonts w:ascii="Calibri" w:hAnsi="Calibri"/>
                <w:sz w:val="22"/>
                <w:szCs w:val="18"/>
              </w:rPr>
              <w:t xml:space="preserve">Generalidades </w:t>
            </w:r>
          </w:p>
        </w:tc>
        <w:tc>
          <w:tcPr>
            <w:tcW w:w="2268" w:type="dxa"/>
            <w:tcBorders>
              <w:left w:val="single" w:sz="4" w:space="0" w:color="000000"/>
              <w:bottom w:val="single" w:sz="4" w:space="0" w:color="000000"/>
              <w:right w:val="single" w:sz="4" w:space="0" w:color="000000"/>
            </w:tcBorders>
            <w:vAlign w:val="center"/>
          </w:tcPr>
          <w:p w14:paraId="01706331" w14:textId="58EF191C" w:rsidR="00E668FA" w:rsidRPr="00D76471" w:rsidRDefault="00E668FA" w:rsidP="00B54F74">
            <w:pPr>
              <w:snapToGrid w:val="0"/>
              <w:spacing w:before="60" w:after="60"/>
              <w:rPr>
                <w:rFonts w:ascii="Calibri" w:hAnsi="Calibri"/>
                <w:sz w:val="22"/>
                <w:szCs w:val="18"/>
              </w:rPr>
            </w:pPr>
            <w:r w:rsidRPr="00CC366C">
              <w:rPr>
                <w:rFonts w:ascii="Calibri" w:hAnsi="Calibri"/>
                <w:b/>
                <w:sz w:val="22"/>
                <w:szCs w:val="18"/>
              </w:rPr>
              <w:t>SUBTEMAS:</w:t>
            </w:r>
          </w:p>
        </w:tc>
        <w:tc>
          <w:tcPr>
            <w:tcW w:w="4820" w:type="dxa"/>
            <w:tcBorders>
              <w:left w:val="single" w:sz="4" w:space="0" w:color="000000"/>
              <w:bottom w:val="single" w:sz="4" w:space="0" w:color="000000"/>
              <w:right w:val="single" w:sz="4" w:space="0" w:color="000000"/>
            </w:tcBorders>
            <w:vAlign w:val="center"/>
          </w:tcPr>
          <w:p w14:paraId="4F99F251" w14:textId="7081DC09" w:rsidR="00E668FA" w:rsidRPr="00D76471" w:rsidRDefault="00570E3F" w:rsidP="00B54F74">
            <w:pPr>
              <w:snapToGrid w:val="0"/>
              <w:rPr>
                <w:rFonts w:ascii="Calibri" w:hAnsi="Calibri"/>
                <w:sz w:val="22"/>
                <w:szCs w:val="18"/>
              </w:rPr>
            </w:pPr>
            <w:r>
              <w:rPr>
                <w:rFonts w:ascii="Calibri" w:hAnsi="Calibri"/>
                <w:sz w:val="22"/>
                <w:szCs w:val="18"/>
              </w:rPr>
              <w:t>Organismos internacionales</w:t>
            </w:r>
          </w:p>
        </w:tc>
      </w:tr>
    </w:tbl>
    <w:p w14:paraId="6E1B30B7" w14:textId="77777777" w:rsidR="00E668FA" w:rsidRDefault="00E668FA" w:rsidP="00C95173">
      <w:pPr>
        <w:jc w:val="center"/>
      </w:pPr>
    </w:p>
    <w:p w14:paraId="3FF0C0B4" w14:textId="77777777" w:rsidR="004D00B1" w:rsidRDefault="004D00B1" w:rsidP="00C95173">
      <w:pPr>
        <w:jc w:val="center"/>
      </w:pPr>
    </w:p>
    <w:tbl>
      <w:tblPr>
        <w:tblW w:w="134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1"/>
      </w:tblGrid>
      <w:tr w:rsidR="00D76471" w:rsidRPr="006E2AB8" w14:paraId="11EDA065" w14:textId="77777777" w:rsidTr="00CC366C">
        <w:trPr>
          <w:trHeight w:val="437"/>
        </w:trPr>
        <w:tc>
          <w:tcPr>
            <w:tcW w:w="13461" w:type="dxa"/>
            <w:shd w:val="clear" w:color="auto" w:fill="E0E0E0"/>
            <w:vAlign w:val="center"/>
          </w:tcPr>
          <w:p w14:paraId="40EC4EB4" w14:textId="12CEBCA0" w:rsidR="00D76471" w:rsidRPr="00171600" w:rsidRDefault="00CC366C" w:rsidP="00501E83">
            <w:pPr>
              <w:jc w:val="center"/>
              <w:rPr>
                <w:color w:val="auto"/>
                <w:sz w:val="20"/>
              </w:rPr>
            </w:pPr>
            <w:r w:rsidRPr="00CC366C">
              <w:rPr>
                <w:rFonts w:ascii="Arial" w:eastAsia="Arial" w:hAnsi="Arial" w:cs="Arial"/>
                <w:b/>
                <w:sz w:val="20"/>
                <w:szCs w:val="20"/>
              </w:rPr>
              <w:t>DESCRIBA LA IDEA PRINCIPAL DE</w:t>
            </w:r>
            <w:r w:rsidR="00501E83">
              <w:rPr>
                <w:rFonts w:ascii="Arial" w:eastAsia="Arial" w:hAnsi="Arial" w:cs="Arial"/>
                <w:b/>
                <w:sz w:val="20"/>
                <w:szCs w:val="20"/>
              </w:rPr>
              <w:t xml:space="preserve"> LA ANIMACIÓN</w:t>
            </w:r>
          </w:p>
        </w:tc>
      </w:tr>
      <w:tr w:rsidR="00CC366C" w:rsidRPr="004510C0" w14:paraId="31DEB2C3" w14:textId="77777777" w:rsidTr="00CC366C">
        <w:trPr>
          <w:trHeight w:val="315"/>
        </w:trPr>
        <w:tc>
          <w:tcPr>
            <w:tcW w:w="13461" w:type="dxa"/>
            <w:vAlign w:val="center"/>
          </w:tcPr>
          <w:p w14:paraId="70B2F992" w14:textId="77777777" w:rsidR="00FA0026" w:rsidRDefault="00FA0026" w:rsidP="001C7E5B">
            <w:pPr>
              <w:pStyle w:val="Footer"/>
              <w:rPr>
                <w:b/>
                <w:color w:val="auto"/>
                <w:sz w:val="20"/>
                <w:szCs w:val="18"/>
              </w:rPr>
            </w:pPr>
          </w:p>
          <w:p w14:paraId="17FC2000" w14:textId="74A9D579" w:rsidR="001C7E5B" w:rsidRPr="00FA0026" w:rsidRDefault="00FA0026" w:rsidP="001C7E5B">
            <w:pPr>
              <w:pStyle w:val="Footer"/>
              <w:rPr>
                <w:rFonts w:ascii="Arial" w:eastAsia="Arial" w:hAnsi="Arial" w:cs="Arial"/>
                <w:sz w:val="20"/>
                <w:szCs w:val="20"/>
              </w:rPr>
            </w:pPr>
            <w:r>
              <w:rPr>
                <w:rFonts w:ascii="Arial" w:eastAsia="Arial" w:hAnsi="Arial" w:cs="Arial"/>
                <w:sz w:val="20"/>
                <w:szCs w:val="20"/>
              </w:rPr>
              <w:t>F</w:t>
            </w:r>
            <w:r w:rsidR="001C7E5B" w:rsidRPr="00FA0026">
              <w:rPr>
                <w:rFonts w:ascii="Arial" w:eastAsia="Arial" w:hAnsi="Arial" w:cs="Arial"/>
                <w:sz w:val="20"/>
                <w:szCs w:val="20"/>
              </w:rPr>
              <w:t xml:space="preserve">ondo de ciudad con 6 edificios que identifiquen </w:t>
            </w:r>
            <w:r w:rsidR="00F767F9" w:rsidRPr="00FA0026">
              <w:rPr>
                <w:rFonts w:ascii="Arial" w:eastAsia="Arial" w:hAnsi="Arial" w:cs="Arial"/>
                <w:sz w:val="20"/>
                <w:szCs w:val="20"/>
              </w:rPr>
              <w:t>el organismo</w:t>
            </w:r>
            <w:r w:rsidR="001C7E5B" w:rsidRPr="00FA0026">
              <w:rPr>
                <w:rFonts w:ascii="Arial" w:eastAsia="Arial" w:hAnsi="Arial" w:cs="Arial"/>
                <w:sz w:val="20"/>
                <w:szCs w:val="20"/>
              </w:rPr>
              <w:t xml:space="preserve"> internacional. </w:t>
            </w:r>
            <w:r w:rsidR="005070E0">
              <w:rPr>
                <w:rFonts w:ascii="Arial" w:eastAsia="Arial" w:hAnsi="Arial" w:cs="Arial"/>
                <w:sz w:val="20"/>
                <w:szCs w:val="20"/>
              </w:rPr>
              <w:t xml:space="preserve">Al dar clic en el edificio, </w:t>
            </w:r>
            <w:r w:rsidR="001C7E5B" w:rsidRPr="00FA0026">
              <w:rPr>
                <w:rFonts w:ascii="Arial" w:eastAsia="Arial" w:hAnsi="Arial" w:cs="Arial"/>
                <w:sz w:val="20"/>
                <w:szCs w:val="20"/>
              </w:rPr>
              <w:t>lleva al concepto y función de la entidad.</w:t>
            </w:r>
          </w:p>
          <w:p w14:paraId="121D999A" w14:textId="77777777" w:rsidR="004D00B1" w:rsidRPr="00FA0026" w:rsidRDefault="004D00B1" w:rsidP="00681C7D">
            <w:pPr>
              <w:snapToGrid w:val="0"/>
              <w:jc w:val="both"/>
              <w:rPr>
                <w:b/>
                <w:color w:val="auto"/>
                <w:sz w:val="20"/>
                <w:szCs w:val="18"/>
              </w:rPr>
            </w:pPr>
          </w:p>
          <w:p w14:paraId="7AD16854" w14:textId="430C8C3F" w:rsidR="00CC366C" w:rsidRPr="00171600" w:rsidRDefault="00CC366C" w:rsidP="00B54F74">
            <w:pPr>
              <w:snapToGrid w:val="0"/>
              <w:rPr>
                <w:b/>
                <w:color w:val="auto"/>
                <w:sz w:val="18"/>
                <w:szCs w:val="18"/>
              </w:rPr>
            </w:pPr>
          </w:p>
        </w:tc>
      </w:tr>
      <w:tr w:rsidR="00D76471" w:rsidRPr="004510C0" w14:paraId="0511DC9E" w14:textId="77777777" w:rsidTr="00CC366C">
        <w:trPr>
          <w:trHeight w:val="479"/>
        </w:trPr>
        <w:tc>
          <w:tcPr>
            <w:tcW w:w="13461" w:type="dxa"/>
            <w:shd w:val="clear" w:color="auto" w:fill="E0E0E0"/>
            <w:vAlign w:val="center"/>
          </w:tcPr>
          <w:p w14:paraId="50BD6D74" w14:textId="1A3EF801" w:rsidR="00D76471" w:rsidRPr="00CC366C" w:rsidRDefault="00CC366C" w:rsidP="00501E83">
            <w:pPr>
              <w:jc w:val="center"/>
            </w:pPr>
            <w:r>
              <w:rPr>
                <w:rFonts w:ascii="Arial" w:eastAsia="Arial" w:hAnsi="Arial" w:cs="Arial"/>
                <w:b/>
                <w:sz w:val="20"/>
                <w:szCs w:val="20"/>
              </w:rPr>
              <w:t xml:space="preserve">DESCRIBA EL PROPÓSITO DE APRENDIZAJE </w:t>
            </w:r>
            <w:r w:rsidR="00501E83">
              <w:rPr>
                <w:rFonts w:ascii="Arial" w:eastAsia="Arial" w:hAnsi="Arial" w:cs="Arial"/>
                <w:b/>
                <w:sz w:val="20"/>
                <w:szCs w:val="20"/>
              </w:rPr>
              <w:t>DE LA ANIMACIÓN</w:t>
            </w:r>
          </w:p>
        </w:tc>
      </w:tr>
      <w:tr w:rsidR="00CC366C" w:rsidRPr="004510C0" w14:paraId="0495984E" w14:textId="77777777" w:rsidTr="00CC366C">
        <w:trPr>
          <w:trHeight w:val="315"/>
        </w:trPr>
        <w:tc>
          <w:tcPr>
            <w:tcW w:w="13461" w:type="dxa"/>
            <w:shd w:val="clear" w:color="auto" w:fill="auto"/>
            <w:vAlign w:val="center"/>
          </w:tcPr>
          <w:p w14:paraId="7A00ADA4" w14:textId="77777777" w:rsidR="00CC366C" w:rsidRDefault="00CC366C" w:rsidP="00CC366C">
            <w:pPr>
              <w:jc w:val="center"/>
              <w:rPr>
                <w:rFonts w:ascii="Arial" w:eastAsia="Arial" w:hAnsi="Arial" w:cs="Arial"/>
                <w:b/>
                <w:sz w:val="20"/>
                <w:szCs w:val="20"/>
              </w:rPr>
            </w:pPr>
          </w:p>
          <w:p w14:paraId="40963C9D" w14:textId="458A5490" w:rsidR="008A57E4" w:rsidRPr="00FA0026" w:rsidRDefault="001C7E5B" w:rsidP="00681C7D">
            <w:pPr>
              <w:jc w:val="both"/>
              <w:rPr>
                <w:rFonts w:ascii="Arial" w:eastAsia="Arial" w:hAnsi="Arial" w:cs="Arial"/>
                <w:sz w:val="20"/>
                <w:szCs w:val="20"/>
              </w:rPr>
            </w:pPr>
            <w:r w:rsidRPr="00FA0026">
              <w:rPr>
                <w:rFonts w:ascii="Arial" w:eastAsia="Arial" w:hAnsi="Arial" w:cs="Arial"/>
                <w:sz w:val="20"/>
                <w:szCs w:val="20"/>
              </w:rPr>
              <w:t>Describir los 6 principales organismos internacionales que se relacionan con el comercio internacional.</w:t>
            </w:r>
          </w:p>
          <w:p w14:paraId="050C6D56" w14:textId="77777777" w:rsidR="00CC366C" w:rsidRDefault="00CC366C" w:rsidP="00CC366C">
            <w:pPr>
              <w:jc w:val="center"/>
              <w:rPr>
                <w:rFonts w:ascii="Arial" w:eastAsia="Arial" w:hAnsi="Arial" w:cs="Arial"/>
                <w:b/>
                <w:sz w:val="20"/>
                <w:szCs w:val="20"/>
              </w:rPr>
            </w:pPr>
          </w:p>
          <w:p w14:paraId="5DD9B8DB" w14:textId="77777777" w:rsidR="00CC366C" w:rsidRDefault="00CC366C" w:rsidP="00CC366C">
            <w:pPr>
              <w:jc w:val="center"/>
              <w:rPr>
                <w:rFonts w:ascii="Arial" w:eastAsia="Arial" w:hAnsi="Arial" w:cs="Arial"/>
                <w:b/>
                <w:sz w:val="20"/>
                <w:szCs w:val="20"/>
              </w:rPr>
            </w:pPr>
          </w:p>
        </w:tc>
      </w:tr>
    </w:tbl>
    <w:p w14:paraId="66BC2A82" w14:textId="77777777" w:rsidR="00EC14AA" w:rsidRDefault="00EC14AA"/>
    <w:p w14:paraId="2A73B570" w14:textId="77777777" w:rsidR="00343757" w:rsidRDefault="00343757" w:rsidP="009A395C">
      <w:pPr>
        <w:jc w:val="center"/>
        <w:rPr>
          <w:rFonts w:ascii="Arial" w:eastAsia="Arial" w:hAnsi="Arial" w:cs="Arial"/>
          <w:b/>
          <w:sz w:val="20"/>
          <w:szCs w:val="20"/>
        </w:rPr>
      </w:pPr>
    </w:p>
    <w:p w14:paraId="340457C4" w14:textId="77777777" w:rsidR="00343757" w:rsidRDefault="00343757" w:rsidP="009A395C">
      <w:pPr>
        <w:jc w:val="center"/>
        <w:rPr>
          <w:rFonts w:ascii="Arial" w:eastAsia="Arial" w:hAnsi="Arial" w:cs="Arial"/>
          <w:b/>
          <w:sz w:val="20"/>
          <w:szCs w:val="20"/>
        </w:rPr>
      </w:pPr>
    </w:p>
    <w:p w14:paraId="4F01DF12" w14:textId="77777777" w:rsidR="00B35A65" w:rsidRDefault="00B35A65" w:rsidP="009A395C">
      <w:pPr>
        <w:jc w:val="center"/>
        <w:rPr>
          <w:rFonts w:ascii="Arial" w:eastAsia="Arial" w:hAnsi="Arial" w:cs="Arial"/>
          <w:b/>
          <w:sz w:val="20"/>
          <w:szCs w:val="20"/>
        </w:rPr>
      </w:pPr>
    </w:p>
    <w:p w14:paraId="15D79B98" w14:textId="77777777" w:rsidR="00B35A65" w:rsidRDefault="00B35A65" w:rsidP="009A395C">
      <w:pPr>
        <w:jc w:val="center"/>
        <w:rPr>
          <w:rFonts w:ascii="Arial" w:eastAsia="Arial" w:hAnsi="Arial" w:cs="Arial"/>
          <w:b/>
          <w:sz w:val="20"/>
          <w:szCs w:val="20"/>
        </w:rPr>
      </w:pPr>
    </w:p>
    <w:p w14:paraId="0B78D8D5" w14:textId="77777777" w:rsidR="00B35A65" w:rsidRDefault="00B35A65" w:rsidP="009A395C">
      <w:pPr>
        <w:jc w:val="center"/>
        <w:rPr>
          <w:rFonts w:ascii="Arial" w:eastAsia="Arial" w:hAnsi="Arial" w:cs="Arial"/>
          <w:b/>
          <w:sz w:val="20"/>
          <w:szCs w:val="20"/>
        </w:rPr>
      </w:pPr>
    </w:p>
    <w:p w14:paraId="36232937" w14:textId="77777777" w:rsidR="00B35A65" w:rsidRDefault="00B35A65" w:rsidP="009A395C">
      <w:pPr>
        <w:jc w:val="center"/>
        <w:rPr>
          <w:rFonts w:ascii="Arial" w:eastAsia="Arial" w:hAnsi="Arial" w:cs="Arial"/>
          <w:b/>
          <w:sz w:val="20"/>
          <w:szCs w:val="20"/>
        </w:rPr>
      </w:pPr>
    </w:p>
    <w:p w14:paraId="712DC8AC" w14:textId="77777777" w:rsidR="009A395C" w:rsidRDefault="009A395C" w:rsidP="009A395C">
      <w:pPr>
        <w:jc w:val="center"/>
        <w:rPr>
          <w:rFonts w:ascii="Arial" w:eastAsia="Arial" w:hAnsi="Arial" w:cs="Arial"/>
          <w:b/>
          <w:sz w:val="20"/>
          <w:szCs w:val="20"/>
        </w:rPr>
      </w:pPr>
      <w:r>
        <w:rPr>
          <w:rFonts w:ascii="Arial" w:eastAsia="Arial" w:hAnsi="Arial" w:cs="Arial"/>
          <w:b/>
          <w:sz w:val="20"/>
          <w:szCs w:val="20"/>
        </w:rPr>
        <w:lastRenderedPageBreak/>
        <w:t>ESTRUCTURA GUIÓN</w:t>
      </w:r>
    </w:p>
    <w:p w14:paraId="25A7B805" w14:textId="77777777" w:rsidR="00343757" w:rsidRDefault="00343757" w:rsidP="009A395C">
      <w:pPr>
        <w:jc w:val="center"/>
        <w:rPr>
          <w:rFonts w:ascii="Arial" w:eastAsia="Arial" w:hAnsi="Arial" w:cs="Arial"/>
          <w:b/>
          <w:sz w:val="20"/>
          <w:szCs w:val="20"/>
        </w:rPr>
      </w:pPr>
    </w:p>
    <w:p w14:paraId="2E4B6C0A" w14:textId="77777777" w:rsidR="00343757" w:rsidRPr="0017404C" w:rsidRDefault="00343757" w:rsidP="009A395C">
      <w:pPr>
        <w:jc w:val="center"/>
        <w:rPr>
          <w:sz w:val="11"/>
        </w:rPr>
      </w:pPr>
    </w:p>
    <w:p w14:paraId="07D2DBFF" w14:textId="77777777" w:rsidR="002F06A6" w:rsidRPr="0017404C" w:rsidRDefault="002F06A6">
      <w:pPr>
        <w:rPr>
          <w:sz w:val="11"/>
        </w:rPr>
      </w:pPr>
    </w:p>
    <w:tbl>
      <w:tblPr>
        <w:tblStyle w:val="a"/>
        <w:tblpPr w:leftFromText="180" w:rightFromText="180" w:vertAnchor="text" w:horzAnchor="page" w:tblpX="1275" w:tblpY="27"/>
        <w:tblW w:w="13199" w:type="dxa"/>
        <w:tblInd w:w="0" w:type="dxa"/>
        <w:tblLayout w:type="fixed"/>
        <w:tblLook w:val="0400" w:firstRow="0" w:lastRow="0" w:firstColumn="0" w:lastColumn="0" w:noHBand="0" w:noVBand="1"/>
      </w:tblPr>
      <w:tblGrid>
        <w:gridCol w:w="1575"/>
        <w:gridCol w:w="6237"/>
        <w:gridCol w:w="5387"/>
      </w:tblGrid>
      <w:tr w:rsidR="00343757" w14:paraId="7FEB4BB3" w14:textId="77777777" w:rsidTr="005070E0">
        <w:trPr>
          <w:trHeight w:val="1079"/>
        </w:trPr>
        <w:tc>
          <w:tcPr>
            <w:tcW w:w="1575" w:type="dxa"/>
            <w:tcBorders>
              <w:top w:val="single" w:sz="6" w:space="0" w:color="9E9E9E"/>
              <w:left w:val="single" w:sz="6" w:space="0" w:color="9E9E9E"/>
              <w:bottom w:val="single" w:sz="6" w:space="0" w:color="9E9E9E"/>
              <w:right w:val="single" w:sz="6" w:space="0" w:color="9E9E9E"/>
            </w:tcBorders>
            <w:vAlign w:val="center"/>
          </w:tcPr>
          <w:p w14:paraId="597708AD" w14:textId="77777777" w:rsidR="00343757" w:rsidRDefault="00343757" w:rsidP="008C200B">
            <w:pPr>
              <w:spacing w:before="100" w:beforeAutospacing="1" w:after="100" w:afterAutospacing="1"/>
              <w:ind w:left="-567" w:firstLine="567"/>
              <w:jc w:val="center"/>
            </w:pPr>
            <w:r>
              <w:rPr>
                <w:rFonts w:ascii="Arial" w:eastAsia="Arial" w:hAnsi="Arial" w:cs="Arial"/>
                <w:b/>
                <w:sz w:val="22"/>
                <w:szCs w:val="22"/>
              </w:rPr>
              <w:t>Estructura</w:t>
            </w:r>
          </w:p>
        </w:tc>
        <w:tc>
          <w:tcPr>
            <w:tcW w:w="623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54234366" w14:textId="77777777" w:rsidR="00343757" w:rsidRDefault="00343757" w:rsidP="008C200B">
            <w:pPr>
              <w:spacing w:before="100" w:beforeAutospacing="1" w:after="100" w:afterAutospacing="1"/>
              <w:jc w:val="center"/>
            </w:pPr>
            <w:bookmarkStart w:id="0" w:name="_ayks2xetvt89" w:colFirst="0" w:colLast="0"/>
            <w:bookmarkStart w:id="1" w:name="_qnoaic9t7c30" w:colFirst="0" w:colLast="0"/>
            <w:bookmarkEnd w:id="0"/>
            <w:bookmarkEnd w:id="1"/>
            <w:r>
              <w:rPr>
                <w:rFonts w:ascii="Arial" w:eastAsia="Arial" w:hAnsi="Arial" w:cs="Arial"/>
                <w:b/>
                <w:sz w:val="22"/>
                <w:szCs w:val="22"/>
              </w:rPr>
              <w:t>Pantalla (Gráficos, imagen del profesor, presentación o animación)</w:t>
            </w:r>
          </w:p>
        </w:tc>
        <w:tc>
          <w:tcPr>
            <w:tcW w:w="538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vAlign w:val="center"/>
          </w:tcPr>
          <w:p w14:paraId="67DD7672" w14:textId="54CEA7A1" w:rsidR="00343757" w:rsidRDefault="00343757" w:rsidP="008C200B">
            <w:pPr>
              <w:spacing w:before="100" w:beforeAutospacing="1" w:after="100" w:afterAutospacing="1"/>
              <w:jc w:val="center"/>
            </w:pPr>
            <w:r>
              <w:rPr>
                <w:rFonts w:ascii="Arial" w:eastAsia="Arial" w:hAnsi="Arial" w:cs="Arial"/>
                <w:b/>
                <w:sz w:val="22"/>
                <w:szCs w:val="22"/>
              </w:rPr>
              <w:t>Descripción pantalla (Acciones que interactúan con lo que está en pantalla)</w:t>
            </w:r>
          </w:p>
        </w:tc>
      </w:tr>
      <w:tr w:rsidR="00343757" w14:paraId="185B151F" w14:textId="77777777" w:rsidTr="005070E0">
        <w:trPr>
          <w:trHeight w:val="4353"/>
        </w:trPr>
        <w:tc>
          <w:tcPr>
            <w:tcW w:w="1575" w:type="dxa"/>
            <w:tcBorders>
              <w:top w:val="single" w:sz="6" w:space="0" w:color="9E9E9E"/>
              <w:left w:val="single" w:sz="6" w:space="0" w:color="9E9E9E"/>
              <w:bottom w:val="single" w:sz="6" w:space="0" w:color="9E9E9E"/>
              <w:right w:val="single" w:sz="6" w:space="0" w:color="9E9E9E"/>
            </w:tcBorders>
            <w:vAlign w:val="center"/>
          </w:tcPr>
          <w:p w14:paraId="2735B40E" w14:textId="7F162516" w:rsidR="00343757" w:rsidRPr="005070E0" w:rsidRDefault="00343757" w:rsidP="00343757">
            <w:pPr>
              <w:jc w:val="center"/>
            </w:pPr>
            <w:r w:rsidRPr="005070E0">
              <w:rPr>
                <w:rFonts w:ascii="Arial" w:eastAsia="Arial" w:hAnsi="Arial" w:cs="Arial"/>
                <w:b/>
                <w:szCs w:val="22"/>
              </w:rPr>
              <w:t>Introducción</w:t>
            </w:r>
          </w:p>
        </w:tc>
        <w:tc>
          <w:tcPr>
            <w:tcW w:w="623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73658F94" w14:textId="51CE6011" w:rsidR="00343757" w:rsidRPr="00B35A65" w:rsidRDefault="00343757" w:rsidP="001C7E5B">
            <w:pPr>
              <w:pStyle w:val="Footer"/>
              <w:rPr>
                <w:color w:val="FF0000"/>
                <w:szCs w:val="16"/>
              </w:rPr>
            </w:pPr>
            <w:bookmarkStart w:id="2" w:name="_gjdgxs" w:colFirst="0" w:colLast="0"/>
            <w:bookmarkEnd w:id="2"/>
            <w:r w:rsidRPr="00B35A65">
              <w:rPr>
                <w:color w:val="FF0000"/>
                <w:szCs w:val="16"/>
              </w:rPr>
              <w:t xml:space="preserve">Fondo de </w:t>
            </w:r>
            <w:r w:rsidR="005070E0" w:rsidRPr="00B35A65">
              <w:rPr>
                <w:color w:val="FF0000"/>
                <w:szCs w:val="16"/>
              </w:rPr>
              <w:t>una ciudad</w:t>
            </w:r>
            <w:r w:rsidRPr="00B35A65">
              <w:rPr>
                <w:color w:val="FF0000"/>
                <w:szCs w:val="16"/>
              </w:rPr>
              <w:t xml:space="preserve"> con 6 edificios que identifi</w:t>
            </w:r>
            <w:r w:rsidR="005070E0" w:rsidRPr="00B35A65">
              <w:rPr>
                <w:color w:val="FF0000"/>
                <w:szCs w:val="16"/>
              </w:rPr>
              <w:t xml:space="preserve">can a los </w:t>
            </w:r>
            <w:r w:rsidRPr="00B35A65">
              <w:rPr>
                <w:color w:val="FF0000"/>
                <w:szCs w:val="16"/>
              </w:rPr>
              <w:t>organismo</w:t>
            </w:r>
            <w:r w:rsidR="005070E0" w:rsidRPr="00B35A65">
              <w:rPr>
                <w:color w:val="FF0000"/>
                <w:szCs w:val="16"/>
              </w:rPr>
              <w:t>s</w:t>
            </w:r>
            <w:r w:rsidRPr="00B35A65">
              <w:rPr>
                <w:color w:val="FF0000"/>
                <w:szCs w:val="16"/>
              </w:rPr>
              <w:t xml:space="preserve"> internacional</w:t>
            </w:r>
            <w:r w:rsidR="005070E0" w:rsidRPr="00B35A65">
              <w:rPr>
                <w:color w:val="FF0000"/>
                <w:szCs w:val="16"/>
              </w:rPr>
              <w:t>es</w:t>
            </w:r>
            <w:r w:rsidRPr="00B35A65">
              <w:rPr>
                <w:color w:val="FF0000"/>
                <w:szCs w:val="16"/>
              </w:rPr>
              <w:t>.</w:t>
            </w:r>
            <w:r w:rsidR="005070E0" w:rsidRPr="00B35A65">
              <w:rPr>
                <w:color w:val="FF0000"/>
                <w:szCs w:val="16"/>
              </w:rPr>
              <w:t xml:space="preserve"> Al dar</w:t>
            </w:r>
            <w:r w:rsidRPr="00B35A65">
              <w:rPr>
                <w:color w:val="FF0000"/>
                <w:szCs w:val="16"/>
              </w:rPr>
              <w:t xml:space="preserve"> clic en el edificio,</w:t>
            </w:r>
            <w:r w:rsidR="005070E0" w:rsidRPr="00B35A65">
              <w:rPr>
                <w:color w:val="FF0000"/>
                <w:szCs w:val="16"/>
              </w:rPr>
              <w:t xml:space="preserve"> </w:t>
            </w:r>
            <w:r w:rsidRPr="00B35A65">
              <w:rPr>
                <w:color w:val="FF0000"/>
                <w:szCs w:val="16"/>
              </w:rPr>
              <w:t>lleva al concepto y función del organismo.</w:t>
            </w:r>
          </w:p>
          <w:p w14:paraId="61658BD2" w14:textId="77777777" w:rsidR="005070E0" w:rsidRDefault="005070E0" w:rsidP="005070E0">
            <w:pPr>
              <w:rPr>
                <w:color w:val="7F7F7F" w:themeColor="text1" w:themeTint="80"/>
              </w:rPr>
            </w:pPr>
          </w:p>
          <w:p w14:paraId="4C3D94D7" w14:textId="77777777" w:rsidR="00343757" w:rsidRDefault="005070E0" w:rsidP="005070E0">
            <w:pPr>
              <w:rPr>
                <w:color w:val="7F7F7F" w:themeColor="text1" w:themeTint="80"/>
              </w:rPr>
            </w:pPr>
            <w:r>
              <w:rPr>
                <w:noProof/>
                <w:lang w:val="en-US" w:eastAsia="en-US"/>
              </w:rPr>
              <w:drawing>
                <wp:inline distT="0" distB="0" distL="0" distR="0" wp14:anchorId="2E065353" wp14:editId="6693B96E">
                  <wp:extent cx="1676400" cy="1504950"/>
                  <wp:effectExtent l="0" t="0" r="0" b="0"/>
                  <wp:docPr id="4" name="Imagen 4" descr="Set of 4 building illustrations - House, Store, Offic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4 building illustrations - House, Store, Office, School"/>
                          <pic:cNvPicPr>
                            <a:picLocks noChangeAspect="1" noChangeArrowheads="1"/>
                          </pic:cNvPicPr>
                        </pic:nvPicPr>
                        <pic:blipFill rotWithShape="1">
                          <a:blip r:embed="rId8">
                            <a:extLst>
                              <a:ext uri="{28A0092B-C50C-407E-A947-70E740481C1C}">
                                <a14:useLocalDpi xmlns:a14="http://schemas.microsoft.com/office/drawing/2010/main" val="0"/>
                              </a:ext>
                            </a:extLst>
                          </a:blip>
                          <a:srcRect t="46440" r="49714"/>
                          <a:stretch/>
                        </pic:blipFill>
                        <pic:spPr bwMode="auto">
                          <a:xfrm>
                            <a:off x="0" y="0"/>
                            <a:ext cx="1676400" cy="1504950"/>
                          </a:xfrm>
                          <a:prstGeom prst="rect">
                            <a:avLst/>
                          </a:prstGeom>
                          <a:noFill/>
                          <a:ln>
                            <a:noFill/>
                          </a:ln>
                          <a:extLst>
                            <a:ext uri="{53640926-AAD7-44d8-BBD7-CCE9431645EC}">
                              <a14:shadowObscured xmlns:a14="http://schemas.microsoft.com/office/drawing/2010/main"/>
                            </a:ext>
                          </a:extLst>
                        </pic:spPr>
                      </pic:pic>
                    </a:graphicData>
                  </a:graphic>
                </wp:inline>
              </w:drawing>
            </w:r>
          </w:p>
          <w:p w14:paraId="2D4943E6" w14:textId="3184BF35" w:rsidR="005070E0" w:rsidRPr="005070E0" w:rsidRDefault="005070E0" w:rsidP="005070E0">
            <w:pPr>
              <w:pStyle w:val="NoSpacing"/>
              <w:rPr>
                <w:lang w:val="es-CO" w:eastAsia="es-CO"/>
              </w:rPr>
            </w:pPr>
            <w:r w:rsidRPr="005070E0">
              <w:rPr>
                <w:lang w:val="es-CO" w:eastAsia="es-CO"/>
              </w:rPr>
              <w:t>Image ID:</w:t>
            </w:r>
            <w:r>
              <w:rPr>
                <w:lang w:val="es-CO" w:eastAsia="es-CO"/>
              </w:rPr>
              <w:t xml:space="preserve"> </w:t>
            </w:r>
            <w:r w:rsidRPr="005070E0">
              <w:rPr>
                <w:bCs/>
                <w:lang w:val="es-CO" w:eastAsia="es-CO"/>
              </w:rPr>
              <w:t>ISS_3559_00028</w:t>
            </w:r>
          </w:p>
          <w:p w14:paraId="7DF0E18B" w14:textId="77777777" w:rsidR="005070E0" w:rsidRDefault="005070E0" w:rsidP="005070E0">
            <w:pPr>
              <w:rPr>
                <w:color w:val="FF0000"/>
              </w:rPr>
            </w:pPr>
            <w:r w:rsidRPr="00B35A65">
              <w:rPr>
                <w:color w:val="FF0000"/>
              </w:rPr>
              <w:t>(Se pone ejemplo de un edificio, la idea es diseñar la ciudad o colocar imágenes que el diseñador considere pertinentes).</w:t>
            </w:r>
          </w:p>
          <w:p w14:paraId="1D09850A" w14:textId="77777777" w:rsidR="00B35A65" w:rsidRDefault="00B35A65" w:rsidP="005070E0">
            <w:pPr>
              <w:rPr>
                <w:color w:val="FF0000"/>
              </w:rPr>
            </w:pPr>
          </w:p>
          <w:p w14:paraId="2D0DB9E2" w14:textId="77777777" w:rsidR="00B35A65" w:rsidRDefault="00B35A65" w:rsidP="005070E0">
            <w:pPr>
              <w:rPr>
                <w:color w:val="FF0000"/>
              </w:rPr>
            </w:pPr>
            <w:r>
              <w:rPr>
                <w:color w:val="FF0000"/>
              </w:rPr>
              <w:t xml:space="preserve">Título: </w:t>
            </w:r>
            <w:r w:rsidRPr="00B35A65">
              <w:rPr>
                <w:color w:val="auto"/>
              </w:rPr>
              <w:t>Principales organismos internacionales.</w:t>
            </w:r>
          </w:p>
          <w:p w14:paraId="6E3C5E6F" w14:textId="77777777" w:rsidR="00B35A65" w:rsidRDefault="00B35A65" w:rsidP="005070E0">
            <w:pPr>
              <w:rPr>
                <w:color w:val="FF0000"/>
              </w:rPr>
            </w:pPr>
          </w:p>
          <w:p w14:paraId="0DF89D4C" w14:textId="11F1154B" w:rsidR="00B35A65" w:rsidRPr="00B35A65" w:rsidRDefault="00B35A65" w:rsidP="005070E0">
            <w:pPr>
              <w:rPr>
                <w:color w:val="FF0000"/>
              </w:rPr>
            </w:pPr>
            <w:r>
              <w:rPr>
                <w:color w:val="FF0000"/>
              </w:rPr>
              <w:lastRenderedPageBreak/>
              <w:t xml:space="preserve">Instrucción: </w:t>
            </w:r>
            <w:r w:rsidRPr="00B35A65">
              <w:rPr>
                <w:color w:val="auto"/>
              </w:rPr>
              <w:t>Haga clic sobre cada edificación para conocer generalidades de los principales organismos internacionales.</w:t>
            </w:r>
          </w:p>
        </w:tc>
        <w:tc>
          <w:tcPr>
            <w:tcW w:w="5387"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177558F7" w14:textId="044EE2F5" w:rsidR="00343757" w:rsidRPr="005070E0" w:rsidRDefault="005070E0" w:rsidP="00343757">
            <w:pPr>
              <w:pStyle w:val="Footer"/>
              <w:rPr>
                <w:szCs w:val="16"/>
              </w:rPr>
            </w:pPr>
            <w:r>
              <w:rPr>
                <w:szCs w:val="16"/>
              </w:rPr>
              <w:lastRenderedPageBreak/>
              <w:t>Al dar</w:t>
            </w:r>
            <w:r w:rsidR="00343757" w:rsidRPr="005070E0">
              <w:rPr>
                <w:szCs w:val="16"/>
              </w:rPr>
              <w:t xml:space="preserve"> clic en los edificios, </w:t>
            </w:r>
            <w:r>
              <w:rPr>
                <w:szCs w:val="16"/>
              </w:rPr>
              <w:t xml:space="preserve">debe aparecer un recuadro </w:t>
            </w:r>
            <w:r w:rsidR="00343757" w:rsidRPr="005070E0">
              <w:rPr>
                <w:szCs w:val="16"/>
              </w:rPr>
              <w:t>que narra el concepto y función del organismo.</w:t>
            </w:r>
          </w:p>
          <w:p w14:paraId="338C06C3" w14:textId="77777777" w:rsidR="00343757" w:rsidRPr="005070E0" w:rsidRDefault="00343757" w:rsidP="000140BF">
            <w:pPr>
              <w:jc w:val="center"/>
            </w:pPr>
          </w:p>
          <w:p w14:paraId="1F422D0D" w14:textId="4C056968" w:rsidR="006B375C" w:rsidRPr="005070E0" w:rsidRDefault="006B375C" w:rsidP="000140BF">
            <w:pPr>
              <w:jc w:val="center"/>
            </w:pPr>
          </w:p>
        </w:tc>
      </w:tr>
      <w:tr w:rsidR="00343757" w14:paraId="7B201482" w14:textId="77777777" w:rsidTr="00142D91">
        <w:trPr>
          <w:trHeight w:val="1827"/>
        </w:trPr>
        <w:tc>
          <w:tcPr>
            <w:tcW w:w="1575" w:type="dxa"/>
            <w:tcBorders>
              <w:top w:val="single" w:sz="6" w:space="0" w:color="9E9E9E"/>
              <w:left w:val="single" w:sz="6" w:space="0" w:color="9E9E9E"/>
              <w:right w:val="single" w:sz="6" w:space="0" w:color="9E9E9E"/>
            </w:tcBorders>
            <w:vAlign w:val="center"/>
          </w:tcPr>
          <w:p w14:paraId="7945FA69" w14:textId="02A0CF46" w:rsidR="00343757" w:rsidRPr="00BB01F2" w:rsidRDefault="00343757" w:rsidP="000140BF">
            <w:pPr>
              <w:jc w:val="center"/>
              <w:rPr>
                <w:sz w:val="21"/>
              </w:rPr>
            </w:pPr>
            <w:r w:rsidRPr="00BB01F2">
              <w:rPr>
                <w:rFonts w:ascii="Arial" w:eastAsia="Arial" w:hAnsi="Arial" w:cs="Arial"/>
                <w:b/>
                <w:sz w:val="21"/>
                <w:szCs w:val="22"/>
              </w:rPr>
              <w:lastRenderedPageBreak/>
              <w:t>Cuerpo o desarrollo de la idea.</w:t>
            </w:r>
          </w:p>
          <w:p w14:paraId="0CA4782C" w14:textId="77777777" w:rsidR="00343757" w:rsidRPr="00BB01F2" w:rsidRDefault="00343757" w:rsidP="000140BF">
            <w:pPr>
              <w:jc w:val="center"/>
              <w:rPr>
                <w:sz w:val="21"/>
              </w:rPr>
            </w:pPr>
          </w:p>
          <w:p w14:paraId="1CA2E45D" w14:textId="77777777" w:rsidR="00343757" w:rsidRPr="00BB01F2" w:rsidRDefault="00343757" w:rsidP="000140BF">
            <w:pPr>
              <w:jc w:val="center"/>
              <w:rPr>
                <w:sz w:val="21"/>
              </w:rPr>
            </w:pPr>
            <w:r w:rsidRPr="00BB01F2">
              <w:rPr>
                <w:rFonts w:ascii="Arial" w:eastAsia="Arial" w:hAnsi="Arial" w:cs="Arial"/>
                <w:sz w:val="21"/>
                <w:szCs w:val="22"/>
              </w:rPr>
              <w:t>(Número aproximado de palabras: 400 - 500)</w:t>
            </w:r>
          </w:p>
          <w:p w14:paraId="301F75FD" w14:textId="77777777" w:rsidR="00343757" w:rsidRPr="00BB01F2" w:rsidRDefault="00343757" w:rsidP="000140BF">
            <w:pPr>
              <w:rPr>
                <w:sz w:val="21"/>
              </w:rPr>
            </w:pPr>
          </w:p>
        </w:tc>
        <w:tc>
          <w:tcPr>
            <w:tcW w:w="11624" w:type="dxa"/>
            <w:gridSpan w:val="2"/>
            <w:tcBorders>
              <w:top w:val="single" w:sz="6" w:space="0" w:color="9E9E9E"/>
              <w:left w:val="single" w:sz="6" w:space="0" w:color="9E9E9E"/>
              <w:bottom w:val="single" w:sz="4" w:space="0" w:color="000000"/>
              <w:right w:val="single" w:sz="6" w:space="0" w:color="9E9E9E"/>
            </w:tcBorders>
            <w:tcMar>
              <w:top w:w="150" w:type="dxa"/>
              <w:left w:w="150" w:type="dxa"/>
              <w:bottom w:w="150" w:type="dxa"/>
              <w:right w:w="150" w:type="dxa"/>
            </w:tcMar>
          </w:tcPr>
          <w:p w14:paraId="1EBD975B" w14:textId="7B8EB30C" w:rsidR="00EE6FAE" w:rsidRPr="003A078D" w:rsidRDefault="00343757" w:rsidP="00EE6FAE">
            <w:pPr>
              <w:pStyle w:val="Heading3"/>
              <w:jc w:val="both"/>
              <w:rPr>
                <w:color w:val="FF0000"/>
              </w:rPr>
            </w:pPr>
            <w:r w:rsidRPr="003A078D">
              <w:rPr>
                <w:color w:val="FF0000"/>
              </w:rPr>
              <w:t xml:space="preserve">Edificio #1 Debe llevar un letrero que permita identificar el </w:t>
            </w:r>
            <w:bookmarkStart w:id="3" w:name="_Toc505586816"/>
            <w:r w:rsidR="00EE6FAE" w:rsidRPr="003A078D">
              <w:rPr>
                <w:color w:val="FF0000"/>
              </w:rPr>
              <w:t>organismo que se quiere revisar y, en lo posible, el logo.</w:t>
            </w:r>
            <w:r w:rsidR="003A078D" w:rsidRPr="003A078D">
              <w:rPr>
                <w:color w:val="FF0000"/>
              </w:rPr>
              <w:t xml:space="preserve"> (Ver si la calidad de los logos lo permiten).</w:t>
            </w:r>
          </w:p>
          <w:p w14:paraId="28DF8AA3" w14:textId="77777777" w:rsidR="00EE6FAE" w:rsidRDefault="00EE6FAE" w:rsidP="00EE6FAE"/>
          <w:p w14:paraId="22D663A9" w14:textId="19AFFC33" w:rsidR="00EE6FAE" w:rsidRPr="00EE6FAE" w:rsidRDefault="00EE6FAE" w:rsidP="00EE6FAE">
            <w:r w:rsidRPr="00EE6FAE">
              <w:rPr>
                <w:noProof/>
                <w:lang w:val="en-US" w:eastAsia="en-US"/>
              </w:rPr>
              <w:lastRenderedPageBreak/>
              <w:drawing>
                <wp:inline distT="0" distB="0" distL="0" distR="0" wp14:anchorId="4AD094FF" wp14:editId="691BC366">
                  <wp:extent cx="3009900" cy="1641764"/>
                  <wp:effectExtent l="0" t="0" r="0" b="0"/>
                  <wp:docPr id="5" name="Imagen 5" descr="C:\Users\Prof2.Espvirtualidad\Downloads\IMAGEN 5. O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f2.Espvirtualidad\Downloads\IMAGEN 5. OM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220" cy="1646848"/>
                          </a:xfrm>
                          <a:prstGeom prst="rect">
                            <a:avLst/>
                          </a:prstGeom>
                          <a:noFill/>
                          <a:ln>
                            <a:noFill/>
                          </a:ln>
                        </pic:spPr>
                      </pic:pic>
                    </a:graphicData>
                  </a:graphic>
                </wp:inline>
              </w:drawing>
            </w:r>
          </w:p>
          <w:p w14:paraId="28F11989" w14:textId="77777777" w:rsidR="00975CC0" w:rsidRDefault="00975CC0" w:rsidP="00975CC0"/>
          <w:p w14:paraId="1B43AC0E" w14:textId="7179343F" w:rsidR="00343757" w:rsidRPr="002836C3" w:rsidRDefault="00343757" w:rsidP="00975CC0">
            <w:pPr>
              <w:rPr>
                <w:b/>
              </w:rPr>
            </w:pPr>
            <w:r w:rsidRPr="002836C3">
              <w:rPr>
                <w:rFonts w:cs="Arial"/>
                <w:b/>
                <w:sz w:val="22"/>
                <w:szCs w:val="22"/>
              </w:rPr>
              <w:t xml:space="preserve">Organización Mundial de </w:t>
            </w:r>
            <w:r w:rsidR="00851D07" w:rsidRPr="002836C3">
              <w:rPr>
                <w:rFonts w:cs="Arial"/>
                <w:b/>
                <w:sz w:val="22"/>
                <w:szCs w:val="22"/>
              </w:rPr>
              <w:t>Comercio (</w:t>
            </w:r>
            <w:r w:rsidRPr="002836C3">
              <w:rPr>
                <w:rFonts w:cs="Arial"/>
                <w:b/>
                <w:sz w:val="22"/>
                <w:szCs w:val="22"/>
              </w:rPr>
              <w:t>OMC</w:t>
            </w:r>
            <w:bookmarkEnd w:id="3"/>
            <w:r w:rsidR="00851D07" w:rsidRPr="002836C3">
              <w:rPr>
                <w:rFonts w:cs="Arial"/>
                <w:b/>
                <w:sz w:val="22"/>
                <w:szCs w:val="22"/>
              </w:rPr>
              <w:t>)</w:t>
            </w:r>
          </w:p>
          <w:p w14:paraId="0E2C4D5C" w14:textId="77777777" w:rsidR="00343757" w:rsidRPr="002B5B23" w:rsidRDefault="00343757" w:rsidP="00343757">
            <w:pPr>
              <w:rPr>
                <w:rFonts w:cs="Arial"/>
                <w:sz w:val="20"/>
              </w:rPr>
            </w:pPr>
          </w:p>
          <w:p w14:paraId="54A085B5" w14:textId="77777777" w:rsidR="00343757" w:rsidRPr="002B5B23" w:rsidRDefault="00343757" w:rsidP="00343757">
            <w:pPr>
              <w:rPr>
                <w:rFonts w:cs="Arial"/>
                <w:sz w:val="20"/>
              </w:rPr>
            </w:pPr>
          </w:p>
          <w:p w14:paraId="0EAB7A02" w14:textId="27545C0D" w:rsidR="00975CC0" w:rsidRDefault="00343757" w:rsidP="00343757">
            <w:pPr>
              <w:spacing w:line="360" w:lineRule="auto"/>
              <w:rPr>
                <w:rFonts w:cs="Arial"/>
                <w:sz w:val="20"/>
              </w:rPr>
            </w:pPr>
            <w:r w:rsidRPr="002B5B23">
              <w:rPr>
                <w:rFonts w:cs="Arial"/>
                <w:sz w:val="20"/>
              </w:rPr>
              <w:t xml:space="preserve">La Organización Mundial de Comercio </w:t>
            </w:r>
            <w:r w:rsidR="00851D07">
              <w:rPr>
                <w:rFonts w:cs="Arial"/>
                <w:sz w:val="20"/>
              </w:rPr>
              <w:t>(</w:t>
            </w:r>
            <w:r w:rsidRPr="002B5B23">
              <w:rPr>
                <w:rFonts w:cs="Arial"/>
                <w:sz w:val="20"/>
              </w:rPr>
              <w:t>OMC</w:t>
            </w:r>
            <w:r w:rsidR="00851D07">
              <w:rPr>
                <w:rFonts w:cs="Arial"/>
                <w:sz w:val="20"/>
              </w:rPr>
              <w:t>)</w:t>
            </w:r>
            <w:r w:rsidR="00975CC0" w:rsidRPr="002B5B23">
              <w:rPr>
                <w:rFonts w:cs="Arial"/>
                <w:sz w:val="20"/>
              </w:rPr>
              <w:t>, se</w:t>
            </w:r>
            <w:r w:rsidRPr="002B5B23">
              <w:rPr>
                <w:rFonts w:cs="Arial"/>
                <w:sz w:val="20"/>
              </w:rPr>
              <w:t xml:space="preserve"> erige actualmente como el órgano rector que orienta la política de intercambio de bienes, servicios y capitales entre los países miembros de la comunidad internacional. Este organismo fue creado en la Ronda Uruguay en 1994, en reemplazo del antiguo Acuerdo General sobre Aranceles Aduaneros y Comercio (GATT), el cual se había convertido en un órgano que no representaba los intereses de países con niveles de desarrollo dispares y formas comerciales que no correspondían a las nuevas tendencias de la globalización en el mercado mundial. </w:t>
            </w:r>
          </w:p>
          <w:p w14:paraId="014E7D62" w14:textId="77777777" w:rsidR="00975CC0" w:rsidRDefault="00975CC0" w:rsidP="00343757">
            <w:pPr>
              <w:spacing w:line="360" w:lineRule="auto"/>
              <w:rPr>
                <w:rFonts w:cs="Arial"/>
                <w:sz w:val="20"/>
              </w:rPr>
            </w:pPr>
          </w:p>
          <w:p w14:paraId="2D364EF1" w14:textId="4A799EA7" w:rsidR="00343757" w:rsidRDefault="00343757" w:rsidP="00343757">
            <w:pPr>
              <w:spacing w:line="360" w:lineRule="auto"/>
              <w:rPr>
                <w:rFonts w:cs="Arial"/>
                <w:sz w:val="20"/>
              </w:rPr>
            </w:pPr>
            <w:r w:rsidRPr="002B5B23">
              <w:rPr>
                <w:rFonts w:cs="Arial"/>
                <w:sz w:val="20"/>
              </w:rPr>
              <w:t>La Organización Mundial de Comercio es un organismo multilateral</w:t>
            </w:r>
            <w:r w:rsidR="00975CC0">
              <w:rPr>
                <w:rFonts w:cs="Arial"/>
                <w:sz w:val="20"/>
              </w:rPr>
              <w:t>,</w:t>
            </w:r>
            <w:r w:rsidRPr="002B5B23">
              <w:rPr>
                <w:rFonts w:cs="Arial"/>
                <w:sz w:val="20"/>
              </w:rPr>
              <w:t xml:space="preserve"> que no únicamente establece las normas que rige comercio</w:t>
            </w:r>
            <w:r w:rsidR="00975CC0">
              <w:rPr>
                <w:rFonts w:cs="Arial"/>
                <w:sz w:val="20"/>
              </w:rPr>
              <w:t xml:space="preserve"> el</w:t>
            </w:r>
            <w:r w:rsidRPr="002B5B23">
              <w:rPr>
                <w:rFonts w:cs="Arial"/>
                <w:sz w:val="20"/>
              </w:rPr>
              <w:t xml:space="preserve"> entre los países, sino que también cumple funciones de carácter administrativo del sistema mundial de normas comerciales, convirtiéndose en un foro consultivo para la negociación de los diferentes tratados y acuerdos comerciales de los países, así como en una entidad de arbitramento que dirime y brinda solución a las diferencias y controversias que se puedan suscitar entre países en los procesos inherentes al comercio internacional, mediante decisiones que buscan armonizar intereses y evitar conflictos comerciales que pueden afectar las economías internas </w:t>
            </w:r>
            <w:r w:rsidRPr="002B5B23">
              <w:rPr>
                <w:rFonts w:cs="Arial"/>
                <w:sz w:val="20"/>
              </w:rPr>
              <w:lastRenderedPageBreak/>
              <w:t>de los países que se ven afectados por disparidades en los procesos de intercambio de bienes, servicios o capitales</w:t>
            </w:r>
            <w:r w:rsidR="00226BB7">
              <w:rPr>
                <w:rFonts w:cs="Arial"/>
                <w:sz w:val="20"/>
              </w:rPr>
              <w:t>.</w:t>
            </w:r>
            <w:r w:rsidRPr="002B5B23">
              <w:rPr>
                <w:rFonts w:cs="Arial"/>
                <w:sz w:val="20"/>
              </w:rPr>
              <w:t xml:space="preserve"> </w:t>
            </w:r>
            <w:r w:rsidRPr="002B5B23">
              <w:rPr>
                <w:rFonts w:cs="Arial"/>
                <w:sz w:val="20"/>
              </w:rPr>
              <w:fldChar w:fldCharType="begin"/>
            </w:r>
            <w:r w:rsidRPr="002B5B23">
              <w:rPr>
                <w:rFonts w:cs="Arial"/>
                <w:sz w:val="20"/>
              </w:rPr>
              <w:instrText xml:space="preserve"> ADDIN EN.CITE &lt;EndNote&gt;&lt;Cite&gt;&lt;Author&gt;Tamames&lt;/Author&gt;&lt;Year&gt;2003&lt;/Year&gt;&lt;RecNum&gt;2010&lt;/RecNum&gt;&lt;DisplayText&gt;(Tamames &amp;amp; Huerta, 2003)&lt;/DisplayText&gt;&lt;record&gt;&lt;rec-number&gt;2010&lt;/rec-number&gt;&lt;foreign-keys&gt;&lt;key app="EN" db-id="s0atpdatursxxjedtv0xdt2h9fffeewxee2t" timestamp="1494772106"&gt;2010&lt;/key&gt;&lt;/foreign-keys&gt;&lt;ref-type name="Book"&gt;6&lt;/ref-type&gt;&lt;contributors&gt;&lt;authors&gt;&lt;author&gt;Tamames, R. &lt;/author&gt;&lt;author&gt;Huerta, B.G.&lt;/author&gt;&lt;/authors&gt;&lt;/contributors&gt;&lt;titles&gt;&lt;title&gt;Estructura económica internacional&lt;/title&gt;&lt;/titles&gt;&lt;dates&gt;&lt;year&gt;2003&lt;/year&gt;&lt;/dates&gt;&lt;publisher&gt;Alianza Editorial&lt;/publisher&gt;&lt;isbn&gt;9788420639062&lt;/isbn&gt;&lt;urls&gt;&lt;related-urls&gt;&lt;url&gt;https://books.google.com.co/books?id=nrtI9MMGp7oC&lt;/url&gt;&lt;/related-urls&gt;&lt;/urls&gt;&lt;/record&gt;&lt;/Cite&gt;&lt;/EndNote&gt;</w:instrText>
            </w:r>
            <w:r w:rsidRPr="002B5B23">
              <w:rPr>
                <w:rFonts w:cs="Arial"/>
                <w:sz w:val="20"/>
              </w:rPr>
              <w:fldChar w:fldCharType="separate"/>
            </w:r>
            <w:r w:rsidRPr="002B5B23">
              <w:rPr>
                <w:rFonts w:cs="Arial"/>
                <w:noProof/>
                <w:sz w:val="20"/>
              </w:rPr>
              <w:t xml:space="preserve">(Tamames </w:t>
            </w:r>
            <w:r w:rsidR="00975CC0">
              <w:rPr>
                <w:rFonts w:cs="Arial"/>
                <w:noProof/>
                <w:sz w:val="20"/>
              </w:rPr>
              <w:t>y</w:t>
            </w:r>
            <w:r w:rsidRPr="002B5B23">
              <w:rPr>
                <w:rFonts w:cs="Arial"/>
                <w:noProof/>
                <w:sz w:val="20"/>
              </w:rPr>
              <w:t xml:space="preserve"> Huerta, 2003)</w:t>
            </w:r>
            <w:r w:rsidRPr="002B5B23">
              <w:rPr>
                <w:rFonts w:cs="Arial"/>
                <w:sz w:val="20"/>
              </w:rPr>
              <w:fldChar w:fldCharType="end"/>
            </w:r>
          </w:p>
          <w:p w14:paraId="46B706C9" w14:textId="77777777" w:rsidR="00343757" w:rsidRDefault="00343757" w:rsidP="00343757">
            <w:pPr>
              <w:spacing w:line="360" w:lineRule="auto"/>
              <w:rPr>
                <w:rFonts w:cs="Arial"/>
                <w:sz w:val="20"/>
              </w:rPr>
            </w:pPr>
          </w:p>
          <w:p w14:paraId="2EF7B712" w14:textId="3786CA3B" w:rsidR="00343757" w:rsidRPr="002836C3" w:rsidRDefault="00343757" w:rsidP="00975CC0">
            <w:pPr>
              <w:pStyle w:val="Heading3"/>
              <w:jc w:val="both"/>
              <w:rPr>
                <w:color w:val="FF0000"/>
              </w:rPr>
            </w:pPr>
            <w:r w:rsidRPr="002836C3">
              <w:rPr>
                <w:color w:val="FF0000"/>
              </w:rPr>
              <w:t xml:space="preserve">Edificio #2 Debe llevar un letrero que permita identificar el organismo que se quiere revisar </w:t>
            </w:r>
          </w:p>
          <w:p w14:paraId="49090A81" w14:textId="77777777" w:rsidR="00975CC0" w:rsidRDefault="00975CC0" w:rsidP="00975CC0"/>
          <w:p w14:paraId="0D9554B3" w14:textId="77777777" w:rsidR="00975CC0" w:rsidRDefault="00975CC0" w:rsidP="00975CC0"/>
          <w:p w14:paraId="7AE4E53B" w14:textId="5BB017FE" w:rsidR="00975CC0" w:rsidRPr="00975CC0" w:rsidRDefault="00975CC0" w:rsidP="00975CC0">
            <w:r w:rsidRPr="00975CC0">
              <w:rPr>
                <w:noProof/>
                <w:lang w:val="en-US" w:eastAsia="en-US"/>
              </w:rPr>
              <w:drawing>
                <wp:inline distT="0" distB="0" distL="0" distR="0" wp14:anchorId="6DC1A0C1" wp14:editId="75EE8D4F">
                  <wp:extent cx="3050540" cy="1506855"/>
                  <wp:effectExtent l="0" t="0" r="0" b="0"/>
                  <wp:docPr id="6" name="Imagen 6" descr="C:\Users\Prof2.Espvirtualidad\Downloads\IMAGEN 6. BANCO MUND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f2.Espvirtualidad\Downloads\IMAGEN 6. BANCO MUNDI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0540" cy="1506855"/>
                          </a:xfrm>
                          <a:prstGeom prst="rect">
                            <a:avLst/>
                          </a:prstGeom>
                          <a:noFill/>
                          <a:ln>
                            <a:noFill/>
                          </a:ln>
                        </pic:spPr>
                      </pic:pic>
                    </a:graphicData>
                  </a:graphic>
                </wp:inline>
              </w:drawing>
            </w:r>
          </w:p>
          <w:p w14:paraId="48FA4CA1" w14:textId="1EEDDC4C" w:rsidR="00343757" w:rsidRPr="002836C3" w:rsidRDefault="00343757" w:rsidP="00975CC0">
            <w:pPr>
              <w:pStyle w:val="Heading3"/>
              <w:jc w:val="both"/>
              <w:rPr>
                <w:rFonts w:cs="Arial"/>
                <w:color w:val="auto"/>
                <w:sz w:val="22"/>
                <w:szCs w:val="22"/>
              </w:rPr>
            </w:pPr>
            <w:bookmarkStart w:id="4" w:name="_Toc505586817"/>
            <w:r w:rsidRPr="002836C3">
              <w:rPr>
                <w:rFonts w:cs="Arial"/>
                <w:color w:val="auto"/>
                <w:sz w:val="22"/>
                <w:szCs w:val="22"/>
              </w:rPr>
              <w:t>Banco Mundial</w:t>
            </w:r>
            <w:bookmarkEnd w:id="4"/>
          </w:p>
          <w:p w14:paraId="455A95CE" w14:textId="77777777" w:rsidR="00343757" w:rsidRPr="002B5B23" w:rsidRDefault="00343757" w:rsidP="00343757">
            <w:pPr>
              <w:rPr>
                <w:rFonts w:cs="Arial"/>
                <w:sz w:val="20"/>
              </w:rPr>
            </w:pPr>
          </w:p>
          <w:p w14:paraId="3F31C718" w14:textId="7DB63611" w:rsidR="00343757" w:rsidRPr="002B5B23" w:rsidRDefault="00343757" w:rsidP="00343757">
            <w:pPr>
              <w:spacing w:line="360" w:lineRule="auto"/>
              <w:rPr>
                <w:rFonts w:cs="Arial"/>
                <w:sz w:val="20"/>
              </w:rPr>
            </w:pPr>
            <w:r w:rsidRPr="002B5B23">
              <w:rPr>
                <w:rFonts w:cs="Arial"/>
                <w:sz w:val="20"/>
              </w:rPr>
              <w:t>Terminada la S</w:t>
            </w:r>
            <w:r w:rsidR="00975CC0">
              <w:rPr>
                <w:rFonts w:cs="Arial"/>
                <w:sz w:val="20"/>
              </w:rPr>
              <w:t>egunda Guerra Mundial, se creó</w:t>
            </w:r>
            <w:r w:rsidRPr="002B5B23">
              <w:rPr>
                <w:rFonts w:cs="Arial"/>
                <w:sz w:val="20"/>
              </w:rPr>
              <w:t xml:space="preserve"> Naciones Unidas. También se </w:t>
            </w:r>
            <w:r w:rsidR="00975CC0">
              <w:rPr>
                <w:rFonts w:cs="Arial"/>
                <w:sz w:val="20"/>
              </w:rPr>
              <w:t>originaron</w:t>
            </w:r>
            <w:r w:rsidRPr="002B5B23">
              <w:rPr>
                <w:rFonts w:cs="Arial"/>
                <w:sz w:val="20"/>
              </w:rPr>
              <w:t xml:space="preserve"> </w:t>
            </w:r>
            <w:r w:rsidR="00975CC0">
              <w:rPr>
                <w:rFonts w:cs="Arial"/>
                <w:sz w:val="20"/>
              </w:rPr>
              <w:t xml:space="preserve">dos organismos internacionales: </w:t>
            </w:r>
            <w:r w:rsidRPr="002B5B23">
              <w:rPr>
                <w:rFonts w:cs="Arial"/>
                <w:sz w:val="20"/>
              </w:rPr>
              <w:t xml:space="preserve">el Banco Internacional </w:t>
            </w:r>
            <w:r w:rsidR="00975CC0">
              <w:rPr>
                <w:rFonts w:cs="Arial"/>
                <w:sz w:val="20"/>
              </w:rPr>
              <w:t>d</w:t>
            </w:r>
            <w:r w:rsidRPr="002B5B23">
              <w:rPr>
                <w:rFonts w:cs="Arial"/>
                <w:sz w:val="20"/>
              </w:rPr>
              <w:t xml:space="preserve">e Reconstrucción y Fomento </w:t>
            </w:r>
            <w:r w:rsidR="00975CC0">
              <w:rPr>
                <w:rFonts w:cs="Arial"/>
                <w:sz w:val="20"/>
              </w:rPr>
              <w:t>(</w:t>
            </w:r>
            <w:r w:rsidRPr="002B5B23">
              <w:rPr>
                <w:rFonts w:cs="Arial"/>
                <w:sz w:val="20"/>
              </w:rPr>
              <w:t>BIRF</w:t>
            </w:r>
            <w:r w:rsidR="00975CC0">
              <w:rPr>
                <w:rFonts w:cs="Arial"/>
                <w:sz w:val="20"/>
              </w:rPr>
              <w:t>)</w:t>
            </w:r>
            <w:r w:rsidRPr="002B5B23">
              <w:rPr>
                <w:rFonts w:cs="Arial"/>
                <w:sz w:val="20"/>
              </w:rPr>
              <w:t xml:space="preserve"> y el Fondo Monetario Internacional </w:t>
            </w:r>
            <w:r w:rsidR="00975CC0">
              <w:rPr>
                <w:rFonts w:cs="Arial"/>
                <w:sz w:val="20"/>
              </w:rPr>
              <w:t>(</w:t>
            </w:r>
            <w:r w:rsidRPr="002B5B23">
              <w:rPr>
                <w:rFonts w:cs="Arial"/>
                <w:sz w:val="20"/>
              </w:rPr>
              <w:t>FMI</w:t>
            </w:r>
            <w:r w:rsidR="00975CC0">
              <w:rPr>
                <w:rFonts w:cs="Arial"/>
                <w:sz w:val="20"/>
              </w:rPr>
              <w:t>). A</w:t>
            </w:r>
            <w:r w:rsidRPr="002B5B23">
              <w:rPr>
                <w:rFonts w:cs="Arial"/>
                <w:sz w:val="20"/>
              </w:rPr>
              <w:t xml:space="preserve">mbas entidades nacieron en la conferencia de </w:t>
            </w:r>
            <w:proofErr w:type="spellStart"/>
            <w:r w:rsidRPr="002B5B23">
              <w:rPr>
                <w:rFonts w:cs="Arial"/>
                <w:sz w:val="20"/>
              </w:rPr>
              <w:t>Bretton</w:t>
            </w:r>
            <w:proofErr w:type="spellEnd"/>
            <w:r w:rsidRPr="002B5B23">
              <w:rPr>
                <w:rFonts w:cs="Arial"/>
                <w:sz w:val="20"/>
              </w:rPr>
              <w:t xml:space="preserve"> Woods en Estados Unidos en 1944. El principal objetivo del Banco Mundial fue financiar las economías de los países devastados por la </w:t>
            </w:r>
            <w:r w:rsidR="00975CC0" w:rsidRPr="002B5B23">
              <w:rPr>
                <w:rFonts w:cs="Arial"/>
                <w:sz w:val="20"/>
              </w:rPr>
              <w:t>Segunda Guerra Mundial</w:t>
            </w:r>
            <w:r w:rsidRPr="002B5B23">
              <w:rPr>
                <w:rFonts w:cs="Arial"/>
                <w:sz w:val="20"/>
              </w:rPr>
              <w:t>, consolidándose como una entidad financiera que brindaría apoyo para reconstruir las economías y fomentar su desarrollo.</w:t>
            </w:r>
          </w:p>
          <w:p w14:paraId="73AFB397" w14:textId="77777777" w:rsidR="00343757" w:rsidRPr="002B5B23" w:rsidRDefault="00343757" w:rsidP="00343757">
            <w:pPr>
              <w:spacing w:line="360" w:lineRule="auto"/>
              <w:rPr>
                <w:rFonts w:cs="Arial"/>
                <w:sz w:val="20"/>
              </w:rPr>
            </w:pPr>
          </w:p>
          <w:p w14:paraId="69F2BB89" w14:textId="77777777" w:rsidR="00EE0149" w:rsidRDefault="00343757" w:rsidP="00343757">
            <w:pPr>
              <w:spacing w:line="360" w:lineRule="auto"/>
              <w:rPr>
                <w:rFonts w:cs="Arial"/>
                <w:sz w:val="20"/>
              </w:rPr>
            </w:pPr>
            <w:r w:rsidRPr="002B5B23">
              <w:rPr>
                <w:rFonts w:cs="Arial"/>
                <w:sz w:val="20"/>
              </w:rPr>
              <w:lastRenderedPageBreak/>
              <w:t>Terminada su misión, esta entidad permaneció en el tiempo y se fortaleció en los próximos decenios</w:t>
            </w:r>
            <w:r w:rsidR="00EE0149">
              <w:rPr>
                <w:rFonts w:cs="Arial"/>
                <w:sz w:val="20"/>
              </w:rPr>
              <w:t>,</w:t>
            </w:r>
            <w:r w:rsidRPr="002B5B23">
              <w:rPr>
                <w:rFonts w:cs="Arial"/>
                <w:sz w:val="20"/>
              </w:rPr>
              <w:t xml:space="preserve"> orientando su objetivo hacia la financiación del desarrollo y superación de la pobreza, principalmente de países subdesarrollados y en vías de desarrollo. </w:t>
            </w:r>
          </w:p>
          <w:p w14:paraId="59363E51" w14:textId="77777777" w:rsidR="00EE0149" w:rsidRDefault="00EE0149" w:rsidP="00343757">
            <w:pPr>
              <w:spacing w:line="360" w:lineRule="auto"/>
              <w:rPr>
                <w:rFonts w:cs="Arial"/>
                <w:sz w:val="20"/>
              </w:rPr>
            </w:pPr>
          </w:p>
          <w:p w14:paraId="4C7A98D7" w14:textId="77777777" w:rsidR="00EE0149" w:rsidRDefault="00343757" w:rsidP="00343757">
            <w:pPr>
              <w:spacing w:line="360" w:lineRule="auto"/>
              <w:rPr>
                <w:rFonts w:cs="Arial"/>
                <w:sz w:val="20"/>
              </w:rPr>
            </w:pPr>
            <w:r w:rsidRPr="002B5B23">
              <w:rPr>
                <w:rFonts w:cs="Arial"/>
                <w:sz w:val="20"/>
              </w:rPr>
              <w:t xml:space="preserve">Actualmente el Banco Mundial está conformado por 189 países miembros, administrado por personal de más de 170 países y con oficinas en más de 130 lugares del mundo. </w:t>
            </w:r>
            <w:r w:rsidR="00EE0149">
              <w:rPr>
                <w:rFonts w:cs="Arial"/>
                <w:sz w:val="20"/>
              </w:rPr>
              <w:t>L</w:t>
            </w:r>
            <w:r w:rsidRPr="002B5B23">
              <w:rPr>
                <w:rFonts w:cs="Arial"/>
                <w:sz w:val="20"/>
              </w:rPr>
              <w:t>o conforman cinco instituciones</w:t>
            </w:r>
            <w:r w:rsidR="00EE0149">
              <w:rPr>
                <w:rFonts w:cs="Arial"/>
                <w:sz w:val="20"/>
              </w:rPr>
              <w:t>:</w:t>
            </w:r>
            <w:r w:rsidRPr="002B5B23">
              <w:rPr>
                <w:rFonts w:cs="Arial"/>
                <w:sz w:val="20"/>
              </w:rPr>
              <w:t xml:space="preserve"> el Banco Internacional de Fomento</w:t>
            </w:r>
            <w:r w:rsidR="00EE0149">
              <w:rPr>
                <w:rFonts w:cs="Arial"/>
                <w:sz w:val="20"/>
              </w:rPr>
              <w:t xml:space="preserve"> (</w:t>
            </w:r>
            <w:r w:rsidRPr="002B5B23">
              <w:rPr>
                <w:rFonts w:cs="Arial"/>
                <w:sz w:val="20"/>
              </w:rPr>
              <w:t>BIRF</w:t>
            </w:r>
            <w:r w:rsidR="00EE0149">
              <w:rPr>
                <w:rFonts w:cs="Arial"/>
                <w:sz w:val="20"/>
              </w:rPr>
              <w:t>)</w:t>
            </w:r>
            <w:r w:rsidRPr="002B5B23">
              <w:rPr>
                <w:rFonts w:cs="Arial"/>
                <w:sz w:val="20"/>
              </w:rPr>
              <w:t xml:space="preserve"> que le dio origen, la Asociación Internacional de Fomento</w:t>
            </w:r>
            <w:r w:rsidR="00EE0149">
              <w:rPr>
                <w:rFonts w:cs="Arial"/>
                <w:sz w:val="20"/>
              </w:rPr>
              <w:t xml:space="preserve"> (</w:t>
            </w:r>
            <w:r w:rsidRPr="002B5B23">
              <w:rPr>
                <w:rFonts w:cs="Arial"/>
                <w:sz w:val="20"/>
              </w:rPr>
              <w:t>AIF</w:t>
            </w:r>
            <w:r w:rsidR="00EE0149">
              <w:rPr>
                <w:rFonts w:cs="Arial"/>
                <w:sz w:val="20"/>
              </w:rPr>
              <w:t>)</w:t>
            </w:r>
            <w:r w:rsidRPr="002B5B23">
              <w:rPr>
                <w:rFonts w:cs="Arial"/>
                <w:sz w:val="20"/>
              </w:rPr>
              <w:t xml:space="preserve">, la Corporación Financiera Internacional CFI, el Organismo Multilateral de Garantía de Inversiones </w:t>
            </w:r>
            <w:r w:rsidR="00EE0149">
              <w:rPr>
                <w:rFonts w:cs="Arial"/>
                <w:sz w:val="20"/>
              </w:rPr>
              <w:t>(</w:t>
            </w:r>
            <w:r w:rsidRPr="002B5B23">
              <w:rPr>
                <w:rFonts w:cs="Arial"/>
                <w:sz w:val="20"/>
              </w:rPr>
              <w:t>MIGA</w:t>
            </w:r>
            <w:r w:rsidR="00EE0149">
              <w:rPr>
                <w:rFonts w:cs="Arial"/>
                <w:sz w:val="20"/>
              </w:rPr>
              <w:t>)</w:t>
            </w:r>
            <w:r w:rsidRPr="002B5B23">
              <w:rPr>
                <w:rFonts w:cs="Arial"/>
                <w:sz w:val="20"/>
              </w:rPr>
              <w:t xml:space="preserve"> y el Centro Internacional de Arreglo de Diferencias Relativas a Inversiones </w:t>
            </w:r>
            <w:r w:rsidR="00EE0149">
              <w:rPr>
                <w:rFonts w:cs="Arial"/>
                <w:sz w:val="20"/>
              </w:rPr>
              <w:t>(</w:t>
            </w:r>
            <w:r w:rsidRPr="002B5B23">
              <w:rPr>
                <w:rFonts w:cs="Arial"/>
                <w:sz w:val="20"/>
              </w:rPr>
              <w:t>CIADI</w:t>
            </w:r>
            <w:r w:rsidR="00EE0149">
              <w:rPr>
                <w:rFonts w:cs="Arial"/>
                <w:sz w:val="20"/>
              </w:rPr>
              <w:t>)</w:t>
            </w:r>
            <w:r w:rsidRPr="002B5B23">
              <w:rPr>
                <w:rFonts w:cs="Arial"/>
                <w:sz w:val="20"/>
              </w:rPr>
              <w:t xml:space="preserve">. Todas estas entidades conforman un grupo que financia obras de infraestructura y de inversión social para los países miembros, especialmente subdesarrollados, en vías de desarrollo </w:t>
            </w:r>
            <w:r w:rsidR="00EE0149">
              <w:rPr>
                <w:rFonts w:cs="Arial"/>
                <w:sz w:val="20"/>
              </w:rPr>
              <w:t>y</w:t>
            </w:r>
            <w:r w:rsidRPr="002B5B23">
              <w:rPr>
                <w:rFonts w:cs="Arial"/>
                <w:sz w:val="20"/>
              </w:rPr>
              <w:t xml:space="preserve"> emergentes. </w:t>
            </w:r>
          </w:p>
          <w:p w14:paraId="1FC96F06" w14:textId="77777777" w:rsidR="00EE0149" w:rsidRDefault="00EE0149" w:rsidP="00343757">
            <w:pPr>
              <w:spacing w:line="360" w:lineRule="auto"/>
              <w:rPr>
                <w:rFonts w:cs="Arial"/>
                <w:sz w:val="20"/>
              </w:rPr>
            </w:pPr>
          </w:p>
          <w:p w14:paraId="368999D3" w14:textId="1DACC5A2" w:rsidR="00343757" w:rsidRDefault="00343757" w:rsidP="00343757">
            <w:pPr>
              <w:spacing w:line="360" w:lineRule="auto"/>
              <w:rPr>
                <w:rFonts w:cs="Arial"/>
                <w:sz w:val="20"/>
              </w:rPr>
            </w:pPr>
            <w:r w:rsidRPr="002B5B23">
              <w:rPr>
                <w:rFonts w:cs="Arial"/>
                <w:sz w:val="20"/>
              </w:rPr>
              <w:t>Dado que una economía globalizada está centrada en el intercambio de bienes, servicios, capitales y tecnologías, el grupo del Banco Mundial también tiene alta injerencia en el desarrollo, la superación de la pobreza y el fomento de la prosperidad de los países con menor desarrollo relativo</w:t>
            </w:r>
            <w:r w:rsidR="00226BB7">
              <w:rPr>
                <w:rFonts w:cs="Arial"/>
                <w:sz w:val="20"/>
              </w:rPr>
              <w:t>.</w:t>
            </w:r>
            <w:r w:rsidRPr="002B5B23">
              <w:rPr>
                <w:rFonts w:cs="Arial"/>
                <w:sz w:val="20"/>
              </w:rPr>
              <w:t xml:space="preserve"> </w:t>
            </w:r>
            <w:r w:rsidRPr="002B5B23">
              <w:rPr>
                <w:rFonts w:cs="Arial"/>
                <w:sz w:val="20"/>
              </w:rPr>
              <w:fldChar w:fldCharType="begin"/>
            </w:r>
            <w:r w:rsidRPr="002B5B23">
              <w:rPr>
                <w:rFonts w:cs="Arial"/>
                <w:sz w:val="20"/>
              </w:rPr>
              <w:instrText xml:space="preserve"> ADDIN EN.CITE &lt;EndNote&gt;&lt;Cite&gt;&lt;Author&gt;Millet&lt;/Author&gt;&lt;Year&gt;2005&lt;/Year&gt;&lt;RecNum&gt;2447&lt;/RecNum&gt;&lt;DisplayText&gt;(D. Millet &amp;amp; Toussaint, 2005)&lt;/DisplayText&gt;&lt;record&gt;&lt;rec-number&gt;2447&lt;/rec-number&gt;&lt;foreign-keys&gt;&lt;key app="EN" db-id="s0atpdatursxxjedtv0xdt2h9fffeewxee2t" timestamp="1517800290"&gt;2447&lt;/key&gt;&lt;/foreign-keys&gt;&lt;ref-type name="Book"&gt;6&lt;/ref-type&gt;&lt;contributors&gt;&lt;authors&gt;&lt;author&gt;Millet, D.&lt;/author&gt;&lt;author&gt;Toussaint, É.&lt;/author&gt;&lt;/authors&gt;&lt;/contributors&gt;&lt;titles&gt;&lt;title&gt;Deuda externa Banco Mundial y FMI: 50 preguntas, 50 respuestas&lt;/title&gt;&lt;/titles&gt;&lt;dates&gt;&lt;year&gt;2005&lt;/year&gt;&lt;/dates&gt;&lt;publisher&gt;Ediciones Abya Yala&lt;/publisher&gt;&lt;isbn&gt;9789978225202&lt;/isbn&gt;&lt;urls&gt;&lt;related-urls&gt;&lt;url&gt;https://books.google.com.co/books?id=i_bGvS6cyKYC&lt;/url&gt;&lt;/related-urls&gt;&lt;/urls&gt;&lt;/record&gt;&lt;/Cite&gt;&lt;/EndNote&gt;</w:instrText>
            </w:r>
            <w:r w:rsidRPr="002B5B23">
              <w:rPr>
                <w:rFonts w:cs="Arial"/>
                <w:sz w:val="20"/>
              </w:rPr>
              <w:fldChar w:fldCharType="separate"/>
            </w:r>
            <w:r w:rsidRPr="002B5B23">
              <w:rPr>
                <w:rFonts w:cs="Arial"/>
                <w:noProof/>
                <w:sz w:val="20"/>
              </w:rPr>
              <w:t xml:space="preserve">( Millet </w:t>
            </w:r>
            <w:r w:rsidR="00EE0149">
              <w:rPr>
                <w:rFonts w:cs="Arial"/>
                <w:noProof/>
                <w:sz w:val="20"/>
              </w:rPr>
              <w:t>y</w:t>
            </w:r>
            <w:r w:rsidRPr="002B5B23">
              <w:rPr>
                <w:rFonts w:cs="Arial"/>
                <w:noProof/>
                <w:sz w:val="20"/>
              </w:rPr>
              <w:t xml:space="preserve"> Toussaint, 2005)</w:t>
            </w:r>
            <w:r w:rsidRPr="002B5B23">
              <w:rPr>
                <w:rFonts w:cs="Arial"/>
                <w:sz w:val="20"/>
              </w:rPr>
              <w:fldChar w:fldCharType="end"/>
            </w:r>
          </w:p>
          <w:p w14:paraId="292A00AE" w14:textId="0E28C82F" w:rsidR="004F17BF" w:rsidRPr="002836C3" w:rsidRDefault="004F17BF" w:rsidP="004F17BF">
            <w:pPr>
              <w:pStyle w:val="Heading3"/>
              <w:jc w:val="both"/>
              <w:rPr>
                <w:color w:val="FF0000"/>
              </w:rPr>
            </w:pPr>
            <w:r w:rsidRPr="002836C3">
              <w:rPr>
                <w:color w:val="FF0000"/>
              </w:rPr>
              <w:t xml:space="preserve">Edificio #3 Debe llevar un letrero que permita identificar el organismo que se quiere revisar </w:t>
            </w:r>
          </w:p>
          <w:p w14:paraId="4D946CD8" w14:textId="77777777" w:rsidR="009F5940" w:rsidRDefault="009F5940" w:rsidP="009F5940"/>
          <w:p w14:paraId="7ADD21F0" w14:textId="77777777" w:rsidR="002836C3" w:rsidRDefault="009F5940" w:rsidP="002836C3">
            <w:pPr>
              <w:rPr>
                <w:rFonts w:cs="Arial"/>
                <w:sz w:val="22"/>
                <w:szCs w:val="22"/>
              </w:rPr>
            </w:pPr>
            <w:r w:rsidRPr="009F5940">
              <w:rPr>
                <w:noProof/>
                <w:lang w:val="en-US" w:eastAsia="en-US"/>
              </w:rPr>
              <w:drawing>
                <wp:inline distT="0" distB="0" distL="0" distR="0" wp14:anchorId="6D7265AE" wp14:editId="257120A3">
                  <wp:extent cx="1967789" cy="1339525"/>
                  <wp:effectExtent l="0" t="0" r="0" b="0"/>
                  <wp:docPr id="7" name="Imagen 7" descr="C:\Users\Prof2.Espvirtualidad\Downloads\IMAGEN 7. F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f2.Espvirtualidad\Downloads\IMAGEN 7. FM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3568" cy="1343459"/>
                          </a:xfrm>
                          <a:prstGeom prst="rect">
                            <a:avLst/>
                          </a:prstGeom>
                          <a:noFill/>
                          <a:ln>
                            <a:noFill/>
                          </a:ln>
                        </pic:spPr>
                      </pic:pic>
                    </a:graphicData>
                  </a:graphic>
                </wp:inline>
              </w:drawing>
            </w:r>
            <w:bookmarkStart w:id="5" w:name="_Toc505586818"/>
          </w:p>
          <w:p w14:paraId="400E41BE" w14:textId="106BEEA0" w:rsidR="004F17BF" w:rsidRPr="002836C3" w:rsidRDefault="004F17BF" w:rsidP="002836C3">
            <w:pPr>
              <w:rPr>
                <w:b/>
              </w:rPr>
            </w:pPr>
            <w:r w:rsidRPr="002836C3">
              <w:rPr>
                <w:rFonts w:cs="Arial"/>
                <w:b/>
                <w:sz w:val="22"/>
                <w:szCs w:val="22"/>
              </w:rPr>
              <w:lastRenderedPageBreak/>
              <w:t>Fondo Monetario Internacional (FMI)</w:t>
            </w:r>
            <w:bookmarkEnd w:id="5"/>
          </w:p>
          <w:p w14:paraId="7DFCEE5C" w14:textId="77777777" w:rsidR="004F17BF" w:rsidRPr="002B5B23" w:rsidRDefault="004F17BF" w:rsidP="004F17BF">
            <w:pPr>
              <w:rPr>
                <w:rFonts w:cs="Arial"/>
                <w:sz w:val="20"/>
              </w:rPr>
            </w:pPr>
          </w:p>
          <w:p w14:paraId="2905AE50" w14:textId="77777777" w:rsidR="009F5940" w:rsidRDefault="009F5940" w:rsidP="004F17BF">
            <w:pPr>
              <w:spacing w:line="360" w:lineRule="auto"/>
              <w:rPr>
                <w:rFonts w:cs="Arial"/>
                <w:sz w:val="20"/>
              </w:rPr>
            </w:pPr>
          </w:p>
          <w:p w14:paraId="7A5A4127" w14:textId="38156156" w:rsidR="009F5940" w:rsidRDefault="004F17BF" w:rsidP="004F17BF">
            <w:pPr>
              <w:spacing w:line="360" w:lineRule="auto"/>
              <w:rPr>
                <w:rFonts w:cs="Arial"/>
                <w:sz w:val="20"/>
              </w:rPr>
            </w:pPr>
            <w:r w:rsidRPr="002B5B23">
              <w:rPr>
                <w:rFonts w:cs="Arial"/>
                <w:sz w:val="20"/>
              </w:rPr>
              <w:t xml:space="preserve">Fondo Monetario Internacional fue otra de las instituciones creadas en la conferencia de Bretón Woods en 1944, con el propósito de sustituir el sistema patrón oro por el sistema patrón dólar, como una estrategia tendiente a mejorar los términos de intercambio y fomento del comercio de los países en el mundo. </w:t>
            </w:r>
            <w:r w:rsidR="009F5940">
              <w:rPr>
                <w:rFonts w:cs="Arial"/>
                <w:sz w:val="20"/>
              </w:rPr>
              <w:t>S</w:t>
            </w:r>
            <w:r w:rsidRPr="002B5B23">
              <w:rPr>
                <w:rFonts w:cs="Arial"/>
                <w:sz w:val="20"/>
              </w:rPr>
              <w:t>e ha convertido en un órgano que establece el control y unificación de un sistema monetario para pagos internacionales, mediante la supervisión directa de la variabilidad de las diferentes monedas de sus países miembros, direccionando y alertando a los gobiernos para un buen manejo de política económica en materia monetaria, fiscal y cambiaria</w:t>
            </w:r>
            <w:r w:rsidR="009F5940">
              <w:rPr>
                <w:rFonts w:cs="Arial"/>
                <w:sz w:val="20"/>
              </w:rPr>
              <w:t>,</w:t>
            </w:r>
            <w:r w:rsidRPr="002B5B23">
              <w:rPr>
                <w:rFonts w:cs="Arial"/>
                <w:sz w:val="20"/>
              </w:rPr>
              <w:t xml:space="preserve"> mediada a través de las bancas centrales de los países miembros de dicha entidad. Esto ha conllevado a establecerse el dólar como la moneda universal, sobre la cual </w:t>
            </w:r>
            <w:r w:rsidR="009F5940" w:rsidRPr="002B5B23">
              <w:rPr>
                <w:rFonts w:cs="Arial"/>
                <w:sz w:val="20"/>
              </w:rPr>
              <w:t>recaen</w:t>
            </w:r>
            <w:r w:rsidRPr="002B5B23">
              <w:rPr>
                <w:rFonts w:cs="Arial"/>
                <w:sz w:val="20"/>
              </w:rPr>
              <w:t xml:space="preserve"> los diversos tipos de cambio que afectan las importaciones y exportaciones</w:t>
            </w:r>
            <w:r w:rsidR="009F5940">
              <w:rPr>
                <w:rFonts w:cs="Arial"/>
                <w:sz w:val="20"/>
              </w:rPr>
              <w:t>,</w:t>
            </w:r>
            <w:r w:rsidRPr="002B5B23">
              <w:rPr>
                <w:rFonts w:cs="Arial"/>
                <w:sz w:val="20"/>
              </w:rPr>
              <w:t xml:space="preserve"> así como la balanza de pagos de los diferentes países. </w:t>
            </w:r>
          </w:p>
          <w:p w14:paraId="70339FF1" w14:textId="77777777" w:rsidR="009F5940" w:rsidRDefault="009F5940" w:rsidP="004F17BF">
            <w:pPr>
              <w:spacing w:line="360" w:lineRule="auto"/>
              <w:rPr>
                <w:rFonts w:cs="Arial"/>
                <w:sz w:val="20"/>
              </w:rPr>
            </w:pPr>
          </w:p>
          <w:p w14:paraId="5F3F1F5B" w14:textId="77777777" w:rsidR="009F5940" w:rsidRDefault="004F17BF" w:rsidP="004F17BF">
            <w:pPr>
              <w:spacing w:line="360" w:lineRule="auto"/>
              <w:rPr>
                <w:rFonts w:cs="Arial"/>
                <w:sz w:val="20"/>
              </w:rPr>
            </w:pPr>
            <w:r w:rsidRPr="002B5B23">
              <w:rPr>
                <w:rFonts w:cs="Arial"/>
                <w:sz w:val="20"/>
              </w:rPr>
              <w:t>Debido a la crisis que tuvo el FMI en 1972, se estableci</w:t>
            </w:r>
            <w:r w:rsidR="009F5940">
              <w:rPr>
                <w:rFonts w:cs="Arial"/>
                <w:sz w:val="20"/>
              </w:rPr>
              <w:t>eron</w:t>
            </w:r>
            <w:r w:rsidRPr="002B5B23">
              <w:rPr>
                <w:rFonts w:cs="Arial"/>
                <w:sz w:val="20"/>
              </w:rPr>
              <w:t xml:space="preserve"> los denominados Derechos Especiales de Giro </w:t>
            </w:r>
            <w:r w:rsidR="009F5940">
              <w:rPr>
                <w:rFonts w:cs="Arial"/>
                <w:sz w:val="20"/>
              </w:rPr>
              <w:t>(</w:t>
            </w:r>
            <w:r w:rsidRPr="002B5B23">
              <w:rPr>
                <w:rFonts w:cs="Arial"/>
                <w:sz w:val="20"/>
              </w:rPr>
              <w:t>DEG</w:t>
            </w:r>
            <w:r w:rsidR="009F5940">
              <w:rPr>
                <w:rFonts w:cs="Arial"/>
                <w:sz w:val="20"/>
              </w:rPr>
              <w:t>)</w:t>
            </w:r>
            <w:r w:rsidRPr="002B5B23">
              <w:rPr>
                <w:rFonts w:cs="Arial"/>
                <w:sz w:val="20"/>
              </w:rPr>
              <w:t xml:space="preserve">, </w:t>
            </w:r>
            <w:r w:rsidR="009F5940">
              <w:rPr>
                <w:rFonts w:cs="Arial"/>
                <w:sz w:val="20"/>
              </w:rPr>
              <w:t xml:space="preserve">una unidad </w:t>
            </w:r>
            <w:r w:rsidRPr="002B5B23">
              <w:rPr>
                <w:rFonts w:cs="Arial"/>
                <w:sz w:val="20"/>
              </w:rPr>
              <w:t xml:space="preserve">de cuenta o moneda exclusiva del FMI, cuyo valor es el resultado de cotización sobre una cesta de 12 monedas de mayor aceptación como divisas para los negocios internacionales. Con base en </w:t>
            </w:r>
            <w:r w:rsidR="009F5940">
              <w:rPr>
                <w:rFonts w:cs="Arial"/>
                <w:sz w:val="20"/>
              </w:rPr>
              <w:t xml:space="preserve">el </w:t>
            </w:r>
            <w:r w:rsidRPr="002B5B23">
              <w:rPr>
                <w:rFonts w:cs="Arial"/>
                <w:sz w:val="20"/>
              </w:rPr>
              <w:t>monto de DEG que tienen los países miembros y que hace</w:t>
            </w:r>
            <w:r w:rsidR="009F5940">
              <w:rPr>
                <w:rFonts w:cs="Arial"/>
                <w:sz w:val="20"/>
              </w:rPr>
              <w:t>n</w:t>
            </w:r>
            <w:r w:rsidRPr="002B5B23">
              <w:rPr>
                <w:rFonts w:cs="Arial"/>
                <w:sz w:val="20"/>
              </w:rPr>
              <w:t xml:space="preserve"> parte de la contabilidad de sus balanzas de pagos, estos pueden ser aprovechados para créditos de emergencia cuando se ve afectada su balanza comercial y de capitales en relación con el comercio internacional y su política económica interna. </w:t>
            </w:r>
          </w:p>
          <w:p w14:paraId="679FB598" w14:textId="77777777" w:rsidR="009F5940" w:rsidRDefault="009F5940" w:rsidP="004F17BF">
            <w:pPr>
              <w:spacing w:line="360" w:lineRule="auto"/>
              <w:rPr>
                <w:rFonts w:cs="Arial"/>
                <w:sz w:val="20"/>
              </w:rPr>
            </w:pPr>
          </w:p>
          <w:p w14:paraId="27E5C4BB" w14:textId="220FDE4C" w:rsidR="004F17BF" w:rsidRDefault="004F17BF" w:rsidP="004F17BF">
            <w:pPr>
              <w:spacing w:line="360" w:lineRule="auto"/>
              <w:rPr>
                <w:rFonts w:cs="Arial"/>
                <w:sz w:val="20"/>
              </w:rPr>
            </w:pPr>
            <w:r w:rsidRPr="002B5B23">
              <w:rPr>
                <w:rFonts w:cs="Arial"/>
                <w:sz w:val="20"/>
              </w:rPr>
              <w:t xml:space="preserve">En conclusión, la intervención y regulación de esta entidad </w:t>
            </w:r>
            <w:r w:rsidR="009F5940">
              <w:rPr>
                <w:rFonts w:cs="Arial"/>
                <w:sz w:val="20"/>
              </w:rPr>
              <w:t xml:space="preserve">en </w:t>
            </w:r>
            <w:r w:rsidRPr="002B5B23">
              <w:rPr>
                <w:rFonts w:cs="Arial"/>
                <w:sz w:val="20"/>
              </w:rPr>
              <w:t>los países miembros favorece el financiamiento del comercio y la estabilidad monetaria para el intercambio de bienes, servicios, capitales y créditos internacionales</w:t>
            </w:r>
            <w:r w:rsidR="00226BB7">
              <w:rPr>
                <w:rFonts w:cs="Arial"/>
                <w:sz w:val="20"/>
              </w:rPr>
              <w:t>.</w:t>
            </w:r>
            <w:r w:rsidRPr="002B5B23">
              <w:rPr>
                <w:rFonts w:cs="Arial"/>
                <w:sz w:val="20"/>
              </w:rPr>
              <w:t xml:space="preserve"> </w:t>
            </w:r>
            <w:r w:rsidRPr="002B5B23">
              <w:rPr>
                <w:rFonts w:cs="Arial"/>
                <w:sz w:val="20"/>
              </w:rPr>
              <w:fldChar w:fldCharType="begin"/>
            </w:r>
            <w:r w:rsidRPr="002B5B23">
              <w:rPr>
                <w:rFonts w:cs="Arial"/>
                <w:sz w:val="20"/>
              </w:rPr>
              <w:instrText xml:space="preserve"> ADDIN EN.CITE &lt;EndNote&gt;&lt;Cite&gt;&lt;Author&gt;Millet&lt;/Author&gt;&lt;Year&gt;2005&lt;/Year&gt;&lt;RecNum&gt;2447&lt;/RecNum&gt;&lt;DisplayText&gt;(D. Millet &amp;amp; Toussaint, 2005)&lt;/DisplayText&gt;&lt;record&gt;&lt;rec-number&gt;2447&lt;/rec-number&gt;&lt;foreign-keys&gt;&lt;key app="EN" db-id="s0atpdatursxxjedtv0xdt2h9fffeewxee2t" timestamp="1517800290"&gt;2447&lt;/key&gt;&lt;/foreign-keys&gt;&lt;ref-type name="Book"&gt;6&lt;/ref-type&gt;&lt;contributors&gt;&lt;authors&gt;&lt;author&gt;Millet, D.&lt;/author&gt;&lt;author&gt;Toussaint, É.&lt;/author&gt;&lt;/authors&gt;&lt;/contributors&gt;&lt;titles&gt;&lt;title&gt;Deuda externa Banco Mundial y FMI: 50 preguntas, 50 respuestas&lt;/title&gt;&lt;/titles&gt;&lt;dates&gt;&lt;year&gt;2005&lt;/year&gt;&lt;/dates&gt;&lt;publisher&gt;Ediciones Abya Yala&lt;/publisher&gt;&lt;isbn&gt;9789978225202&lt;/isbn&gt;&lt;urls&gt;&lt;related-urls&gt;&lt;url&gt;https://books.google.com.co/books?id=i_bGvS6cyKYC&lt;/url&gt;&lt;/related-urls&gt;&lt;/urls&gt;&lt;/record&gt;&lt;/Cite&gt;&lt;/EndNote&gt;</w:instrText>
            </w:r>
            <w:r w:rsidRPr="002B5B23">
              <w:rPr>
                <w:rFonts w:cs="Arial"/>
                <w:sz w:val="20"/>
              </w:rPr>
              <w:fldChar w:fldCharType="separate"/>
            </w:r>
            <w:r w:rsidR="009F5940">
              <w:rPr>
                <w:rFonts w:cs="Arial"/>
                <w:noProof/>
                <w:sz w:val="20"/>
              </w:rPr>
              <w:t>(</w:t>
            </w:r>
            <w:r w:rsidRPr="002B5B23">
              <w:rPr>
                <w:rFonts w:cs="Arial"/>
                <w:noProof/>
                <w:sz w:val="20"/>
              </w:rPr>
              <w:t xml:space="preserve">Millet </w:t>
            </w:r>
            <w:r w:rsidR="009F5940">
              <w:rPr>
                <w:rFonts w:cs="Arial"/>
                <w:noProof/>
                <w:sz w:val="20"/>
              </w:rPr>
              <w:t>y</w:t>
            </w:r>
            <w:r w:rsidRPr="002B5B23">
              <w:rPr>
                <w:rFonts w:cs="Arial"/>
                <w:noProof/>
                <w:sz w:val="20"/>
              </w:rPr>
              <w:t xml:space="preserve"> Toussaint, 2005)</w:t>
            </w:r>
            <w:r w:rsidRPr="002B5B23">
              <w:rPr>
                <w:rFonts w:cs="Arial"/>
                <w:sz w:val="20"/>
              </w:rPr>
              <w:fldChar w:fldCharType="end"/>
            </w:r>
          </w:p>
          <w:p w14:paraId="69F7DEAE" w14:textId="77777777" w:rsidR="004F17BF" w:rsidRDefault="004F17BF" w:rsidP="004F17BF">
            <w:pPr>
              <w:spacing w:line="360" w:lineRule="auto"/>
              <w:rPr>
                <w:rFonts w:cs="Arial"/>
                <w:sz w:val="20"/>
              </w:rPr>
            </w:pPr>
          </w:p>
          <w:p w14:paraId="17AE1C1C" w14:textId="77777777" w:rsidR="002836C3" w:rsidRDefault="002836C3" w:rsidP="004F17BF">
            <w:pPr>
              <w:spacing w:line="360" w:lineRule="auto"/>
              <w:rPr>
                <w:rFonts w:cs="Arial"/>
                <w:sz w:val="20"/>
              </w:rPr>
            </w:pPr>
          </w:p>
          <w:p w14:paraId="25BBCF39" w14:textId="138FA216" w:rsidR="004F17BF" w:rsidRPr="002836C3" w:rsidRDefault="004F17BF" w:rsidP="004F17BF">
            <w:pPr>
              <w:pStyle w:val="Heading3"/>
              <w:jc w:val="both"/>
              <w:rPr>
                <w:color w:val="FF0000"/>
              </w:rPr>
            </w:pPr>
            <w:r w:rsidRPr="002836C3">
              <w:rPr>
                <w:color w:val="FF0000"/>
              </w:rPr>
              <w:lastRenderedPageBreak/>
              <w:t xml:space="preserve">Edificio #4 Debe llevar un letrero que permita identificar el organismo que se quiere revisar </w:t>
            </w:r>
          </w:p>
          <w:p w14:paraId="0849EA68" w14:textId="77777777" w:rsidR="009F5940" w:rsidRDefault="009F5940" w:rsidP="009F5940"/>
          <w:p w14:paraId="16B2450A" w14:textId="36005AC5" w:rsidR="009F5940" w:rsidRPr="009F5940" w:rsidRDefault="00226BB7" w:rsidP="009F5940">
            <w:r w:rsidRPr="00226BB7">
              <w:rPr>
                <w:rFonts w:cs="Arial"/>
                <w:b/>
                <w:noProof/>
                <w:sz w:val="20"/>
                <w:lang w:val="en-US" w:eastAsia="en-US"/>
              </w:rPr>
              <w:drawing>
                <wp:inline distT="0" distB="0" distL="0" distR="0" wp14:anchorId="46A6FDD9" wp14:editId="0F655636">
                  <wp:extent cx="1719072" cy="1290785"/>
                  <wp:effectExtent l="0" t="0" r="0" b="5080"/>
                  <wp:docPr id="8" name="Imagen 8" descr="C:\Users\Prof2.Espvirtualidad\Downloads\IMAGEN 8.  G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f2.Espvirtualidad\Downloads\IMAGEN 8.  GAT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2362" cy="1300764"/>
                          </a:xfrm>
                          <a:prstGeom prst="rect">
                            <a:avLst/>
                          </a:prstGeom>
                          <a:noFill/>
                          <a:ln>
                            <a:noFill/>
                          </a:ln>
                        </pic:spPr>
                      </pic:pic>
                    </a:graphicData>
                  </a:graphic>
                </wp:inline>
              </w:drawing>
            </w:r>
          </w:p>
          <w:p w14:paraId="0AD39D21" w14:textId="69C24D3E" w:rsidR="004F17BF" w:rsidRPr="00821F3D" w:rsidRDefault="004F17BF" w:rsidP="00226BB7">
            <w:pPr>
              <w:pStyle w:val="Heading3"/>
              <w:jc w:val="both"/>
              <w:rPr>
                <w:rFonts w:cs="Arial"/>
                <w:color w:val="auto"/>
                <w:sz w:val="22"/>
                <w:szCs w:val="22"/>
              </w:rPr>
            </w:pPr>
            <w:bookmarkStart w:id="6" w:name="_Toc505586819"/>
            <w:r w:rsidRPr="00821F3D">
              <w:rPr>
                <w:rFonts w:cs="Arial"/>
                <w:color w:val="auto"/>
                <w:sz w:val="22"/>
                <w:szCs w:val="22"/>
              </w:rPr>
              <w:t>Acuerdo General sobre Aranceles Aduaneros y Comercio (GATT)</w:t>
            </w:r>
            <w:bookmarkEnd w:id="6"/>
          </w:p>
          <w:p w14:paraId="733FB3DB" w14:textId="77777777" w:rsidR="004F17BF" w:rsidRPr="002B5B23" w:rsidRDefault="004F17BF" w:rsidP="004F17BF">
            <w:pPr>
              <w:rPr>
                <w:rFonts w:cs="Arial"/>
                <w:sz w:val="20"/>
              </w:rPr>
            </w:pPr>
          </w:p>
          <w:p w14:paraId="6DE3D397" w14:textId="77777777" w:rsidR="004F17BF" w:rsidRPr="002B5B23" w:rsidRDefault="004F17BF" w:rsidP="004F17BF">
            <w:pPr>
              <w:rPr>
                <w:rFonts w:cs="Arial"/>
                <w:sz w:val="20"/>
              </w:rPr>
            </w:pPr>
          </w:p>
          <w:p w14:paraId="4F8A89B8" w14:textId="77777777" w:rsidR="00226BB7" w:rsidRDefault="004F17BF" w:rsidP="004F17BF">
            <w:pPr>
              <w:spacing w:line="360" w:lineRule="auto"/>
              <w:rPr>
                <w:rFonts w:cs="Arial"/>
                <w:sz w:val="20"/>
              </w:rPr>
            </w:pPr>
            <w:r w:rsidRPr="002B5B23">
              <w:rPr>
                <w:rFonts w:cs="Arial"/>
                <w:sz w:val="20"/>
              </w:rPr>
              <w:t xml:space="preserve">El </w:t>
            </w:r>
            <w:r w:rsidR="00226BB7">
              <w:rPr>
                <w:rFonts w:cs="Arial"/>
                <w:sz w:val="20"/>
              </w:rPr>
              <w:t>A</w:t>
            </w:r>
            <w:r w:rsidRPr="002B5B23">
              <w:rPr>
                <w:rFonts w:cs="Arial"/>
                <w:sz w:val="20"/>
              </w:rPr>
              <w:t xml:space="preserve">cuerdo General sobre Aranceles Aduaneros y Comercio </w:t>
            </w:r>
            <w:r w:rsidR="00226BB7">
              <w:rPr>
                <w:rFonts w:cs="Arial"/>
                <w:sz w:val="20"/>
              </w:rPr>
              <w:t>(</w:t>
            </w:r>
            <w:r w:rsidRPr="002B5B23">
              <w:rPr>
                <w:rFonts w:cs="Arial"/>
                <w:sz w:val="20"/>
              </w:rPr>
              <w:t>GATT</w:t>
            </w:r>
            <w:r w:rsidR="00226BB7">
              <w:rPr>
                <w:rFonts w:cs="Arial"/>
                <w:sz w:val="20"/>
              </w:rPr>
              <w:t>,</w:t>
            </w:r>
            <w:r w:rsidRPr="002B5B23">
              <w:rPr>
                <w:rFonts w:cs="Arial"/>
                <w:sz w:val="20"/>
              </w:rPr>
              <w:t xml:space="preserve"> por sus siglas en inglés</w:t>
            </w:r>
            <w:r w:rsidR="00226BB7">
              <w:rPr>
                <w:rFonts w:cs="Arial"/>
                <w:sz w:val="20"/>
              </w:rPr>
              <w:t>)</w:t>
            </w:r>
            <w:r w:rsidRPr="002B5B23">
              <w:rPr>
                <w:rFonts w:cs="Arial"/>
                <w:sz w:val="20"/>
              </w:rPr>
              <w:t xml:space="preserve"> fue una institución creada por iniciativa de las Naciones Unidas de 1948, con el fin de tener un organismo que estableciera los diferentes lineamientos en materia de política comercial, acuerdos internacionales y</w:t>
            </w:r>
            <w:r w:rsidR="00226BB7">
              <w:rPr>
                <w:rFonts w:cs="Arial"/>
                <w:sz w:val="20"/>
              </w:rPr>
              <w:t>,</w:t>
            </w:r>
            <w:r w:rsidRPr="002B5B23">
              <w:rPr>
                <w:rFonts w:cs="Arial"/>
                <w:sz w:val="20"/>
              </w:rPr>
              <w:t xml:space="preserve"> ante todo</w:t>
            </w:r>
            <w:r w:rsidR="00226BB7">
              <w:rPr>
                <w:rFonts w:cs="Arial"/>
                <w:sz w:val="20"/>
              </w:rPr>
              <w:t>,</w:t>
            </w:r>
            <w:r w:rsidRPr="002B5B23">
              <w:rPr>
                <w:rFonts w:cs="Arial"/>
                <w:sz w:val="20"/>
              </w:rPr>
              <w:t xml:space="preserve"> el establecimiento de disminución paulatina de los diferentes aranceles que</w:t>
            </w:r>
            <w:r w:rsidR="00226BB7">
              <w:rPr>
                <w:rFonts w:cs="Arial"/>
                <w:sz w:val="20"/>
              </w:rPr>
              <w:t>,</w:t>
            </w:r>
            <w:r w:rsidRPr="002B5B23">
              <w:rPr>
                <w:rFonts w:cs="Arial"/>
                <w:sz w:val="20"/>
              </w:rPr>
              <w:t xml:space="preserve"> como política económica, adoptaban los países para proteger sus economías, lo cual no permitía una verdadera cooperación comercial que brindara solución a diferentes controversias y eliminación de restricciones para el libre intercambio de bienes y servicios entre la comunidad internacional de países. </w:t>
            </w:r>
          </w:p>
          <w:p w14:paraId="6A02812B" w14:textId="77777777" w:rsidR="00226BB7" w:rsidRDefault="00226BB7" w:rsidP="004F17BF">
            <w:pPr>
              <w:spacing w:line="360" w:lineRule="auto"/>
              <w:rPr>
                <w:rFonts w:cs="Arial"/>
                <w:sz w:val="20"/>
              </w:rPr>
            </w:pPr>
          </w:p>
          <w:p w14:paraId="58392B95" w14:textId="305931DC" w:rsidR="004F17BF" w:rsidRDefault="004F17BF" w:rsidP="004F17BF">
            <w:pPr>
              <w:spacing w:line="360" w:lineRule="auto"/>
              <w:rPr>
                <w:rFonts w:cs="Arial"/>
                <w:sz w:val="20"/>
              </w:rPr>
            </w:pPr>
            <w:r w:rsidRPr="002B5B23">
              <w:rPr>
                <w:rFonts w:cs="Arial"/>
                <w:sz w:val="20"/>
              </w:rPr>
              <w:t>Las reuniones o foros de carácter mundial donde se discutían l</w:t>
            </w:r>
            <w:r w:rsidR="00226BB7">
              <w:rPr>
                <w:rFonts w:cs="Arial"/>
                <w:sz w:val="20"/>
              </w:rPr>
              <w:t>o</w:t>
            </w:r>
            <w:r w:rsidRPr="002B5B23">
              <w:rPr>
                <w:rFonts w:cs="Arial"/>
                <w:sz w:val="20"/>
              </w:rPr>
              <w:t>s principales lineamientos en materia de p</w:t>
            </w:r>
            <w:r w:rsidR="00226BB7">
              <w:rPr>
                <w:rFonts w:cs="Arial"/>
                <w:sz w:val="20"/>
              </w:rPr>
              <w:t>olítica comercial para el mundo</w:t>
            </w:r>
            <w:r w:rsidRPr="002B5B23">
              <w:rPr>
                <w:rFonts w:cs="Arial"/>
                <w:sz w:val="20"/>
              </w:rPr>
              <w:t xml:space="preserve"> se denominaban rondas</w:t>
            </w:r>
            <w:r w:rsidR="00226BB7">
              <w:rPr>
                <w:rFonts w:cs="Arial"/>
                <w:sz w:val="20"/>
              </w:rPr>
              <w:t>. E</w:t>
            </w:r>
            <w:r w:rsidRPr="002B5B23">
              <w:rPr>
                <w:rFonts w:cs="Arial"/>
                <w:sz w:val="20"/>
              </w:rPr>
              <w:t>ntre las más recordadas está</w:t>
            </w:r>
            <w:r w:rsidR="00226BB7">
              <w:rPr>
                <w:rFonts w:cs="Arial"/>
                <w:sz w:val="20"/>
              </w:rPr>
              <w:t>n</w:t>
            </w:r>
            <w:r w:rsidRPr="002B5B23">
              <w:rPr>
                <w:rFonts w:cs="Arial"/>
                <w:sz w:val="20"/>
              </w:rPr>
              <w:t xml:space="preserve"> la ronda Kennedy, la ronda Tokio y</w:t>
            </w:r>
            <w:r w:rsidR="00226BB7">
              <w:rPr>
                <w:rFonts w:cs="Arial"/>
                <w:sz w:val="20"/>
              </w:rPr>
              <w:t>,</w:t>
            </w:r>
            <w:r w:rsidRPr="002B5B23">
              <w:rPr>
                <w:rFonts w:cs="Arial"/>
                <w:sz w:val="20"/>
              </w:rPr>
              <w:t xml:space="preserve"> la última, </w:t>
            </w:r>
            <w:r w:rsidR="00226BB7">
              <w:rPr>
                <w:rFonts w:cs="Arial"/>
                <w:sz w:val="20"/>
              </w:rPr>
              <w:t>la r</w:t>
            </w:r>
            <w:r w:rsidRPr="002B5B23">
              <w:rPr>
                <w:rFonts w:cs="Arial"/>
                <w:sz w:val="20"/>
              </w:rPr>
              <w:t>onda Uruguay</w:t>
            </w:r>
            <w:r w:rsidR="00226BB7">
              <w:rPr>
                <w:rFonts w:cs="Arial"/>
                <w:sz w:val="20"/>
              </w:rPr>
              <w:t xml:space="preserve">, en la que </w:t>
            </w:r>
            <w:r w:rsidRPr="002B5B23">
              <w:rPr>
                <w:rFonts w:cs="Arial"/>
                <w:sz w:val="20"/>
              </w:rPr>
              <w:t xml:space="preserve">prácticamente se reemplazó este organismo por la Organización Mundial del Comercio </w:t>
            </w:r>
            <w:r w:rsidR="00226BB7">
              <w:rPr>
                <w:rFonts w:cs="Arial"/>
                <w:sz w:val="20"/>
              </w:rPr>
              <w:t>(</w:t>
            </w:r>
            <w:r w:rsidRPr="002B5B23">
              <w:rPr>
                <w:rFonts w:cs="Arial"/>
                <w:sz w:val="20"/>
              </w:rPr>
              <w:t>OMC</w:t>
            </w:r>
            <w:r w:rsidR="00226BB7">
              <w:rPr>
                <w:rFonts w:cs="Arial"/>
                <w:sz w:val="20"/>
              </w:rPr>
              <w:t xml:space="preserve">). </w:t>
            </w:r>
            <w:r w:rsidRPr="002B5B23">
              <w:rPr>
                <w:rFonts w:cs="Arial"/>
                <w:sz w:val="20"/>
              </w:rPr>
              <w:fldChar w:fldCharType="begin"/>
            </w:r>
            <w:r w:rsidRPr="002B5B23">
              <w:rPr>
                <w:rFonts w:cs="Arial"/>
                <w:sz w:val="20"/>
              </w:rPr>
              <w:instrText xml:space="preserve"> ADDIN EN.CITE &lt;EndNote&gt;&lt;Cite&gt;&lt;Author&gt;Millet&lt;/Author&gt;&lt;Year&gt;2001&lt;/Year&gt;&lt;RecNum&gt;2448&lt;/RecNum&gt;&lt;DisplayText&gt;(M. Millet, 2001)&lt;/DisplayText&gt;&lt;record&gt;&lt;rec-number&gt;2448&lt;/rec-number&gt;&lt;foreign-keys&gt;&lt;key app="EN" db-id="s0atpdatursxxjedtv0xdt2h9fffeewxee2t" timestamp="1517801656"&gt;2448&lt;/key&gt;&lt;/foreign-keys&gt;&lt;ref-type name="Book"&gt;6&lt;/ref-type&gt;&lt;contributors&gt;&lt;authors&gt;&lt;author&gt;Millet, M.&lt;/author&gt;&lt;/authors&gt;&lt;/contributors&gt;&lt;titles&gt;&lt;title&gt;La Regulación del comercio internacional: del GATT a la OMC&lt;/title&gt;&lt;/titles&gt;&lt;dates&gt;&lt;year&gt;2001&lt;/year&gt;&lt;/dates&gt;&lt;publisher&gt;La Caixa. Servicio de Estudios&lt;/publisher&gt;&lt;isbn&gt;9788488099761&lt;/isbn&gt;&lt;urls&gt;&lt;related-urls&gt;&lt;url&gt;https://books.google.com.co/books?id=a3t6qr3uo9cC&lt;/url&gt;&lt;/related-urls&gt;&lt;/urls&gt;&lt;/record&gt;&lt;/Cite&gt;&lt;/EndNote&gt;</w:instrText>
            </w:r>
            <w:r w:rsidRPr="002B5B23">
              <w:rPr>
                <w:rFonts w:cs="Arial"/>
                <w:sz w:val="20"/>
              </w:rPr>
              <w:fldChar w:fldCharType="separate"/>
            </w:r>
            <w:r w:rsidR="00226BB7">
              <w:rPr>
                <w:rFonts w:cs="Arial"/>
                <w:noProof/>
                <w:sz w:val="20"/>
              </w:rPr>
              <w:t>(</w:t>
            </w:r>
            <w:r w:rsidRPr="002B5B23">
              <w:rPr>
                <w:rFonts w:cs="Arial"/>
                <w:noProof/>
                <w:sz w:val="20"/>
              </w:rPr>
              <w:t>Millet, 2001)</w:t>
            </w:r>
            <w:r w:rsidRPr="002B5B23">
              <w:rPr>
                <w:rFonts w:cs="Arial"/>
                <w:sz w:val="20"/>
              </w:rPr>
              <w:fldChar w:fldCharType="end"/>
            </w:r>
            <w:r w:rsidRPr="002B5B23">
              <w:rPr>
                <w:rFonts w:cs="Arial"/>
                <w:sz w:val="20"/>
              </w:rPr>
              <w:t>.</w:t>
            </w:r>
          </w:p>
          <w:p w14:paraId="56F58D60" w14:textId="36C8429D" w:rsidR="004F17BF" w:rsidRPr="00821F3D" w:rsidRDefault="004F17BF" w:rsidP="004F17BF">
            <w:pPr>
              <w:pStyle w:val="Heading3"/>
              <w:jc w:val="both"/>
              <w:rPr>
                <w:color w:val="FF0000"/>
              </w:rPr>
            </w:pPr>
            <w:r w:rsidRPr="00821F3D">
              <w:rPr>
                <w:color w:val="FF0000"/>
              </w:rPr>
              <w:lastRenderedPageBreak/>
              <w:t xml:space="preserve">Edificio #5 Debe llevar un letrero que permita identificar el organismo que se quiere revisar </w:t>
            </w:r>
          </w:p>
          <w:p w14:paraId="3BB041A0" w14:textId="26E96F89" w:rsidR="00226BB7" w:rsidRPr="00226BB7" w:rsidRDefault="00226BB7" w:rsidP="00226BB7">
            <w:r w:rsidRPr="00226BB7">
              <w:rPr>
                <w:noProof/>
                <w:lang w:val="en-US" w:eastAsia="en-US"/>
              </w:rPr>
              <w:drawing>
                <wp:inline distT="0" distB="0" distL="0" distR="0" wp14:anchorId="62231C38" wp14:editId="2442BD7C">
                  <wp:extent cx="1982419" cy="992248"/>
                  <wp:effectExtent l="0" t="0" r="0" b="0"/>
                  <wp:docPr id="9" name="Imagen 9" descr="C:\Users\Prof2.Espvirtualidad\Downloads\IMGEN 9. OC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f2.Espvirtualidad\Downloads\IMGEN 9. OCD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2007232" cy="1004668"/>
                          </a:xfrm>
                          <a:prstGeom prst="rect">
                            <a:avLst/>
                          </a:prstGeom>
                          <a:noFill/>
                          <a:ln>
                            <a:noFill/>
                          </a:ln>
                        </pic:spPr>
                      </pic:pic>
                    </a:graphicData>
                  </a:graphic>
                </wp:inline>
              </w:drawing>
            </w:r>
          </w:p>
          <w:p w14:paraId="253D860D" w14:textId="77777777" w:rsidR="004F17BF" w:rsidRDefault="004F17BF" w:rsidP="004F17BF"/>
          <w:p w14:paraId="0ADAA709" w14:textId="77777777" w:rsidR="004F17BF" w:rsidRPr="00821F3D" w:rsidRDefault="004F17BF" w:rsidP="00226BB7">
            <w:pPr>
              <w:pStyle w:val="Heading3"/>
              <w:jc w:val="both"/>
              <w:rPr>
                <w:rFonts w:cs="Arial"/>
                <w:color w:val="auto"/>
                <w:sz w:val="22"/>
                <w:szCs w:val="22"/>
              </w:rPr>
            </w:pPr>
            <w:bookmarkStart w:id="7" w:name="_Toc505586820"/>
            <w:r w:rsidRPr="00821F3D">
              <w:rPr>
                <w:rFonts w:cs="Arial"/>
                <w:color w:val="auto"/>
                <w:sz w:val="22"/>
                <w:szCs w:val="22"/>
              </w:rPr>
              <w:t>Organización para la Cooperación y el Desarrollo Económico (OCDE)</w:t>
            </w:r>
            <w:bookmarkEnd w:id="7"/>
          </w:p>
          <w:p w14:paraId="0146B294" w14:textId="77777777" w:rsidR="004F17BF" w:rsidRPr="002B5B23" w:rsidRDefault="004F17BF" w:rsidP="004F17BF">
            <w:pPr>
              <w:rPr>
                <w:rFonts w:cs="Arial"/>
                <w:sz w:val="20"/>
              </w:rPr>
            </w:pPr>
          </w:p>
          <w:p w14:paraId="2B2C793E" w14:textId="77777777" w:rsidR="00226BB7" w:rsidRDefault="004F17BF" w:rsidP="004F17BF">
            <w:pPr>
              <w:spacing w:line="360" w:lineRule="auto"/>
              <w:rPr>
                <w:rFonts w:cs="Arial"/>
                <w:sz w:val="20"/>
              </w:rPr>
            </w:pPr>
            <w:r w:rsidRPr="002B5B23">
              <w:rPr>
                <w:rFonts w:cs="Arial"/>
                <w:sz w:val="20"/>
              </w:rPr>
              <w:t xml:space="preserve">La Organización para la Cooperación y el Desarrollo Económico </w:t>
            </w:r>
            <w:r w:rsidR="00226BB7">
              <w:rPr>
                <w:rFonts w:cs="Arial"/>
                <w:sz w:val="20"/>
              </w:rPr>
              <w:t>(</w:t>
            </w:r>
            <w:r w:rsidRPr="002B5B23">
              <w:rPr>
                <w:rFonts w:cs="Arial"/>
                <w:sz w:val="20"/>
              </w:rPr>
              <w:t>OCDE</w:t>
            </w:r>
            <w:r w:rsidR="00226BB7">
              <w:rPr>
                <w:rFonts w:cs="Arial"/>
                <w:sz w:val="20"/>
              </w:rPr>
              <w:t>)</w:t>
            </w:r>
            <w:r w:rsidRPr="002B5B23">
              <w:rPr>
                <w:rFonts w:cs="Arial"/>
                <w:sz w:val="20"/>
              </w:rPr>
              <w:t xml:space="preserve"> está </w:t>
            </w:r>
            <w:r w:rsidR="00226BB7">
              <w:rPr>
                <w:rFonts w:cs="Arial"/>
                <w:sz w:val="20"/>
              </w:rPr>
              <w:t>cons</w:t>
            </w:r>
            <w:r w:rsidRPr="002B5B23">
              <w:rPr>
                <w:rFonts w:cs="Arial"/>
                <w:sz w:val="20"/>
              </w:rPr>
              <w:t>tituida por 35 países miembros</w:t>
            </w:r>
            <w:r w:rsidR="00226BB7">
              <w:rPr>
                <w:rFonts w:cs="Arial"/>
                <w:sz w:val="20"/>
              </w:rPr>
              <w:t>. F</w:t>
            </w:r>
            <w:r w:rsidRPr="002B5B23">
              <w:rPr>
                <w:rFonts w:cs="Arial"/>
                <w:sz w:val="20"/>
              </w:rPr>
              <w:t xml:space="preserve">ue creada en 1961 con el propósito de establecer políticas comunes para promover el crecimiento económico, social y medioambiental de sus </w:t>
            </w:r>
            <w:r w:rsidR="00226BB7">
              <w:rPr>
                <w:rFonts w:cs="Arial"/>
                <w:sz w:val="20"/>
              </w:rPr>
              <w:t>integrantes</w:t>
            </w:r>
            <w:r w:rsidRPr="002B5B23">
              <w:rPr>
                <w:rFonts w:cs="Arial"/>
                <w:sz w:val="20"/>
              </w:rPr>
              <w:t>. En materia de intervención hacia el comercio internacional de sus países, esta organización busca establecer una medición permanente de los estándares de productividad y los diferentes flujos globales de comercio e inversión, que permitan establecer referentes indicadores para poder promover políticas comunes, con base en los pronósticos de las diferentes tendencias</w:t>
            </w:r>
            <w:r w:rsidR="00226BB7">
              <w:rPr>
                <w:rFonts w:cs="Arial"/>
                <w:sz w:val="20"/>
              </w:rPr>
              <w:t>,</w:t>
            </w:r>
            <w:r w:rsidRPr="002B5B23">
              <w:rPr>
                <w:rFonts w:cs="Arial"/>
                <w:sz w:val="20"/>
              </w:rPr>
              <w:t xml:space="preserve"> bajo estándares internacionales de crecimiento económico y de políticas públicas, orientadas a consolidar sus economías dentro del grupo como miembros sólidos que compiten en el mercado global con otros bloques económicos y demás economías desarrolladas. </w:t>
            </w:r>
          </w:p>
          <w:p w14:paraId="3E30D149" w14:textId="77777777" w:rsidR="00226BB7" w:rsidRDefault="00226BB7" w:rsidP="004F17BF">
            <w:pPr>
              <w:spacing w:line="360" w:lineRule="auto"/>
              <w:rPr>
                <w:rFonts w:cs="Arial"/>
                <w:sz w:val="20"/>
              </w:rPr>
            </w:pPr>
          </w:p>
          <w:p w14:paraId="25894A63" w14:textId="00531563" w:rsidR="004F17BF" w:rsidRDefault="004F17BF" w:rsidP="004F17BF">
            <w:pPr>
              <w:spacing w:line="360" w:lineRule="auto"/>
              <w:rPr>
                <w:rFonts w:cs="Arial"/>
                <w:sz w:val="20"/>
              </w:rPr>
            </w:pPr>
            <w:r w:rsidRPr="002B5B23">
              <w:rPr>
                <w:rFonts w:cs="Arial"/>
                <w:sz w:val="20"/>
              </w:rPr>
              <w:t>La OCDE es un grupo de países privilegiados, cuyo acceso requiere de un largo proceso de cumplimiento de requisitos en materia económica, política, social, cultual y medio-ambiental</w:t>
            </w:r>
            <w:r w:rsidR="00226BB7">
              <w:rPr>
                <w:rFonts w:cs="Arial"/>
                <w:sz w:val="20"/>
              </w:rPr>
              <w:t>.</w:t>
            </w:r>
            <w:r w:rsidRPr="002B5B23">
              <w:rPr>
                <w:rFonts w:cs="Arial"/>
                <w:sz w:val="20"/>
              </w:rPr>
              <w:t xml:space="preserve"> </w:t>
            </w:r>
            <w:r w:rsidRPr="002B5B23">
              <w:rPr>
                <w:rFonts w:cs="Arial"/>
                <w:sz w:val="20"/>
              </w:rPr>
              <w:fldChar w:fldCharType="begin"/>
            </w:r>
            <w:r w:rsidRPr="002B5B23">
              <w:rPr>
                <w:rFonts w:cs="Arial"/>
                <w:sz w:val="20"/>
              </w:rPr>
              <w:instrText xml:space="preserve"> ADDIN EN.CITE &lt;EndNote&gt;&lt;Cite&gt;&lt;Author&gt;OCDE&lt;/Author&gt;&lt;Year&gt;2015&lt;/Year&gt;&lt;RecNum&gt;1090&lt;/RecNum&gt;&lt;DisplayText&gt;(OCDE, 2015)&lt;/DisplayText&gt;&lt;record&gt;&lt;rec-number&gt;1090&lt;/rec-number&gt;&lt;foreign-keys&gt;&lt;key app="EN" db-id="s0atpdatursxxjedtv0xdt2h9fffeewxee2t" timestamp="1465780153"&gt;1090&lt;/key&gt;&lt;/foreign-keys&gt;&lt;ref-type name="Book"&gt;6&lt;/ref-type&gt;&lt;contributors&gt;&lt;authors&gt;&lt;author&gt;OCDE&lt;/author&gt;&lt;/authors&gt;&lt;/contributors&gt;&lt;titles&gt;&lt;title&gt;Fomentando la cultura tributaria, el cumplimiento fiscal y la ciudadania.Guia sobre educacion tributaria en el mundo&lt;/title&gt;&lt;/titles&gt;&lt;dates&gt;&lt;year&gt;2015&lt;/year&gt;&lt;/dates&gt;&lt;pub-location&gt;Paris&lt;/pub-location&gt;&lt;publisher&gt;OCDE Publising&lt;/publisher&gt;&lt;urls&gt;&lt;related-urls&gt;&lt;url&gt;https://books.google.com.co/books?id=3_knCgAAQBAJ&amp;amp;lpg=PA216&amp;amp;dq=Fomentando%20la%20cultura%20tributaria%2C%20el%20cumplimiento%20fiscal%20y%20la%20ciudadania%20Guia%20sobre%20educacion%20tributaria%20en%20el%20mundo&amp;amp;hl=es&amp;amp;pg=PA1#v=onepage&amp;amp;q=Fomentando%20la%20cultura%20tributaria,%20el%20cumplimiento%20fiscal%20y%20la%20ciudadania%20Guia%20sobre%20educacion%20tributaria%20en%20el%20mundo&amp;amp;f=false&lt;/url&gt;&lt;/related-urls&gt;&lt;/urls&gt;&lt;/record&gt;&lt;/Cite&gt;&lt;/EndNote&gt;</w:instrText>
            </w:r>
            <w:r w:rsidRPr="002B5B23">
              <w:rPr>
                <w:rFonts w:cs="Arial"/>
                <w:sz w:val="20"/>
              </w:rPr>
              <w:fldChar w:fldCharType="separate"/>
            </w:r>
            <w:r w:rsidRPr="002B5B23">
              <w:rPr>
                <w:rFonts w:cs="Arial"/>
                <w:noProof/>
                <w:sz w:val="20"/>
              </w:rPr>
              <w:t>(OCDE, 2015)</w:t>
            </w:r>
            <w:r w:rsidRPr="002B5B23">
              <w:rPr>
                <w:rFonts w:cs="Arial"/>
                <w:sz w:val="20"/>
              </w:rPr>
              <w:fldChar w:fldCharType="end"/>
            </w:r>
          </w:p>
          <w:p w14:paraId="1EF777D8" w14:textId="77777777" w:rsidR="004F17BF" w:rsidRDefault="004F17BF" w:rsidP="004F17BF">
            <w:pPr>
              <w:spacing w:line="360" w:lineRule="auto"/>
              <w:rPr>
                <w:rFonts w:cs="Arial"/>
                <w:sz w:val="20"/>
              </w:rPr>
            </w:pPr>
          </w:p>
          <w:p w14:paraId="268B4755" w14:textId="77777777" w:rsidR="00821F3D" w:rsidRDefault="00821F3D" w:rsidP="004F17BF">
            <w:pPr>
              <w:pStyle w:val="Heading3"/>
              <w:jc w:val="both"/>
            </w:pPr>
          </w:p>
          <w:p w14:paraId="6CBE7B1E" w14:textId="51F0AE1B" w:rsidR="004F17BF" w:rsidRPr="00821F3D" w:rsidRDefault="004F17BF" w:rsidP="004F17BF">
            <w:pPr>
              <w:pStyle w:val="Heading3"/>
              <w:jc w:val="both"/>
              <w:rPr>
                <w:color w:val="FF0000"/>
              </w:rPr>
            </w:pPr>
            <w:r w:rsidRPr="00821F3D">
              <w:rPr>
                <w:color w:val="FF0000"/>
              </w:rPr>
              <w:lastRenderedPageBreak/>
              <w:t xml:space="preserve">Edificio #6 Debe llevar un letrero que permita identificar el organismo que se quiere revisar </w:t>
            </w:r>
          </w:p>
          <w:p w14:paraId="19541295" w14:textId="77777777" w:rsidR="00142D91" w:rsidRDefault="00142D91" w:rsidP="00142D91"/>
          <w:p w14:paraId="4959B0A0" w14:textId="11F28C13" w:rsidR="00142D91" w:rsidRPr="00142D91" w:rsidRDefault="00142D91" w:rsidP="00142D91">
            <w:r w:rsidRPr="00142D91">
              <w:rPr>
                <w:noProof/>
                <w:lang w:val="en-US" w:eastAsia="en-US"/>
              </w:rPr>
              <w:drawing>
                <wp:inline distT="0" distB="0" distL="0" distR="0" wp14:anchorId="5AD8DF92" wp14:editId="1B3B3019">
                  <wp:extent cx="1411834" cy="1394676"/>
                  <wp:effectExtent l="0" t="0" r="0" b="0"/>
                  <wp:docPr id="10" name="Imagen 10" descr="C:\Users\Prof2.Espvirtualidad\Downloads\IMAGEN 10. UNC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f2.Espvirtualidad\Downloads\IMAGEN 10. UNCTA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8015" cy="1400782"/>
                          </a:xfrm>
                          <a:prstGeom prst="rect">
                            <a:avLst/>
                          </a:prstGeom>
                          <a:noFill/>
                          <a:ln>
                            <a:noFill/>
                          </a:ln>
                        </pic:spPr>
                      </pic:pic>
                    </a:graphicData>
                  </a:graphic>
                </wp:inline>
              </w:drawing>
            </w:r>
          </w:p>
          <w:p w14:paraId="2DC507B0" w14:textId="77777777" w:rsidR="004F17BF" w:rsidRPr="002B5B23" w:rsidRDefault="004F17BF" w:rsidP="004F17BF">
            <w:pPr>
              <w:rPr>
                <w:rFonts w:cs="Arial"/>
                <w:sz w:val="20"/>
              </w:rPr>
            </w:pPr>
          </w:p>
          <w:p w14:paraId="7AC4B065" w14:textId="77777777" w:rsidR="004F17BF" w:rsidRPr="00821F3D" w:rsidRDefault="004F17BF" w:rsidP="00142D91">
            <w:pPr>
              <w:pStyle w:val="Heading3"/>
              <w:jc w:val="both"/>
              <w:rPr>
                <w:rFonts w:cs="Arial"/>
                <w:color w:val="auto"/>
                <w:sz w:val="22"/>
                <w:szCs w:val="22"/>
              </w:rPr>
            </w:pPr>
            <w:bookmarkStart w:id="8" w:name="_Toc505586821"/>
            <w:r w:rsidRPr="00821F3D">
              <w:rPr>
                <w:rFonts w:cs="Arial"/>
                <w:color w:val="auto"/>
                <w:sz w:val="22"/>
                <w:szCs w:val="22"/>
              </w:rPr>
              <w:t>Organización de las Naciones Unidas para el comercio y el desarrollo (UNCTAD)</w:t>
            </w:r>
            <w:bookmarkEnd w:id="8"/>
          </w:p>
          <w:p w14:paraId="66AFFB24" w14:textId="77777777" w:rsidR="004F17BF" w:rsidRPr="002B5B23" w:rsidRDefault="004F17BF" w:rsidP="004F17BF">
            <w:pPr>
              <w:rPr>
                <w:rFonts w:cs="Arial"/>
                <w:sz w:val="20"/>
              </w:rPr>
            </w:pPr>
          </w:p>
          <w:p w14:paraId="7F52B975" w14:textId="77777777" w:rsidR="00142D91" w:rsidRDefault="004F17BF" w:rsidP="004F17BF">
            <w:pPr>
              <w:spacing w:line="360" w:lineRule="auto"/>
              <w:rPr>
                <w:rFonts w:cs="Arial"/>
                <w:sz w:val="20"/>
              </w:rPr>
            </w:pPr>
            <w:r w:rsidRPr="002B5B23">
              <w:rPr>
                <w:rFonts w:cs="Arial"/>
                <w:sz w:val="20"/>
              </w:rPr>
              <w:t>Como respuesta al clamor de los países en vías de desarrollo</w:t>
            </w:r>
            <w:r w:rsidR="00142D91">
              <w:rPr>
                <w:rFonts w:cs="Arial"/>
                <w:sz w:val="20"/>
              </w:rPr>
              <w:t>,</w:t>
            </w:r>
            <w:r w:rsidRPr="002B5B23">
              <w:rPr>
                <w:rFonts w:cs="Arial"/>
                <w:sz w:val="20"/>
              </w:rPr>
              <w:t xml:space="preserve"> quienes manifestaban no estar representados sus intereses en materia comercial frente a las disposiciones en el GATT, por cuanto se promovía el comercio en favor de las economía</w:t>
            </w:r>
            <w:r w:rsidR="00142D91">
              <w:rPr>
                <w:rFonts w:cs="Arial"/>
                <w:sz w:val="20"/>
              </w:rPr>
              <w:t xml:space="preserve">s desarrolladas, </w:t>
            </w:r>
            <w:r w:rsidRPr="002B5B23">
              <w:rPr>
                <w:rFonts w:cs="Arial"/>
                <w:sz w:val="20"/>
              </w:rPr>
              <w:t xml:space="preserve">Naciones Unidas </w:t>
            </w:r>
            <w:r w:rsidR="00142D91">
              <w:rPr>
                <w:rFonts w:cs="Arial"/>
                <w:sz w:val="20"/>
              </w:rPr>
              <w:t xml:space="preserve">creó en 1964 la </w:t>
            </w:r>
            <w:r w:rsidRPr="002B5B23">
              <w:rPr>
                <w:rFonts w:cs="Arial"/>
                <w:sz w:val="20"/>
              </w:rPr>
              <w:t xml:space="preserve">UNCTAD, como órgano especializado orientado al </w:t>
            </w:r>
            <w:r w:rsidR="00142D91">
              <w:rPr>
                <w:rFonts w:cs="Arial"/>
                <w:sz w:val="20"/>
              </w:rPr>
              <w:t>f</w:t>
            </w:r>
            <w:r w:rsidRPr="002B5B23">
              <w:rPr>
                <w:rFonts w:cs="Arial"/>
                <w:sz w:val="20"/>
              </w:rPr>
              <w:t xml:space="preserve">omento del comercio, las inversiones y el crecimiento económico y social de los países subdesarrollados y en vías de desarrollo. </w:t>
            </w:r>
          </w:p>
          <w:p w14:paraId="10564ABA" w14:textId="77777777" w:rsidR="00142D91" w:rsidRDefault="00142D91" w:rsidP="004F17BF">
            <w:pPr>
              <w:spacing w:line="360" w:lineRule="auto"/>
              <w:rPr>
                <w:rFonts w:cs="Arial"/>
                <w:sz w:val="20"/>
              </w:rPr>
            </w:pPr>
          </w:p>
          <w:p w14:paraId="21DB74E4" w14:textId="483C4E63" w:rsidR="00343757" w:rsidRPr="00821F3D" w:rsidRDefault="004F17BF" w:rsidP="00821F3D">
            <w:pPr>
              <w:spacing w:line="360" w:lineRule="auto"/>
              <w:rPr>
                <w:rFonts w:cs="Arial"/>
                <w:sz w:val="20"/>
              </w:rPr>
            </w:pPr>
            <w:r w:rsidRPr="002B5B23">
              <w:rPr>
                <w:rFonts w:cs="Arial"/>
                <w:sz w:val="20"/>
              </w:rPr>
              <w:t>Sus estrategias actualmente están orientadas a enfrentar el mundo globalizado para el fomento del comercio internacional, la inversión, las transferencias tecnológicas, la creación de infraestructura, la eficiencia, la productividad y crecimiento económico. Este organismo representa la voz y los intereses de aquellos países que se sienten discriminados no sólo por el antiguo GATT</w:t>
            </w:r>
            <w:r w:rsidR="00142D91">
              <w:rPr>
                <w:rFonts w:cs="Arial"/>
                <w:sz w:val="20"/>
              </w:rPr>
              <w:t>,</w:t>
            </w:r>
            <w:r w:rsidRPr="002B5B23">
              <w:rPr>
                <w:rFonts w:cs="Arial"/>
                <w:sz w:val="20"/>
              </w:rPr>
              <w:t xml:space="preserve"> sino también por la actual </w:t>
            </w:r>
            <w:r w:rsidR="00142D91">
              <w:rPr>
                <w:rFonts w:cs="Arial"/>
                <w:sz w:val="20"/>
              </w:rPr>
              <w:t>OMC</w:t>
            </w:r>
            <w:r w:rsidRPr="002B5B23">
              <w:rPr>
                <w:rFonts w:cs="Arial"/>
                <w:sz w:val="20"/>
              </w:rPr>
              <w:t>. Para el caso de los países latinoamericanos, africanos y asiáticos</w:t>
            </w:r>
            <w:r w:rsidR="00142D91">
              <w:rPr>
                <w:rFonts w:cs="Arial"/>
                <w:sz w:val="20"/>
              </w:rPr>
              <w:t>,</w:t>
            </w:r>
            <w:r w:rsidRPr="002B5B23">
              <w:rPr>
                <w:rFonts w:cs="Arial"/>
                <w:sz w:val="20"/>
              </w:rPr>
              <w:t xml:space="preserve"> ha constituido un baluarte importante en las negociaciones con los países y bloques económicos en su inserción al mercado global</w:t>
            </w:r>
            <w:r w:rsidR="00142D91">
              <w:rPr>
                <w:rFonts w:cs="Arial"/>
                <w:sz w:val="20"/>
              </w:rPr>
              <w:t>.</w:t>
            </w:r>
            <w:r w:rsidRPr="002B5B23">
              <w:rPr>
                <w:rFonts w:cs="Arial"/>
                <w:sz w:val="20"/>
              </w:rPr>
              <w:t xml:space="preserve"> </w:t>
            </w:r>
            <w:bookmarkStart w:id="9" w:name="_GoBack"/>
            <w:r w:rsidRPr="002B5B23">
              <w:rPr>
                <w:rFonts w:cs="Arial"/>
                <w:sz w:val="20"/>
              </w:rPr>
              <w:fldChar w:fldCharType="begin"/>
            </w:r>
            <w:r w:rsidRPr="002B5B23">
              <w:rPr>
                <w:rFonts w:cs="Arial"/>
                <w:sz w:val="20"/>
              </w:rPr>
              <w:instrText xml:space="preserve"> ADDIN EN.CITE &lt;EndNote&gt;&lt;Cite&gt;&lt;Author&gt;Taylor&lt;/Author&gt;&lt;Year&gt;2007&lt;/Year&gt;&lt;RecNum&gt;2449&lt;/RecNum&gt;&lt;DisplayText&gt;(Taylor &amp;amp; Smith, 2007)&lt;/DisplayText&gt;&lt;record&gt;&lt;rec-number&gt;2449&lt;/rec-number&gt;&lt;foreign-keys&gt;&lt;key app="EN" db-id="s0atpdatursxxjedtv0xdt2h9fffeewxee2t" timestamp="1517804037"&gt;2449&lt;/key&gt;&lt;/foreign-keys&gt;&lt;ref-type name="Book"&gt;6&lt;/ref-type&gt;&lt;contributors&gt;&lt;authors&gt;&lt;author&gt;Taylor, I.&lt;/author&gt;&lt;author&gt;Smith, K.&lt;/author&gt;&lt;/authors&gt;&lt;/contributors&gt;&lt;titles&gt;&lt;title&gt;United Nations Conference on Trade and Development (UNCTAD)&lt;/title&gt;&lt;/titles&gt;&lt;dates&gt;&lt;year&gt;2007&lt;/year&gt;&lt;/dates&gt;&lt;publisher&gt;Taylor &amp;amp; Francis&lt;/publisher&gt;&lt;isbn&gt;9781134199754&lt;/isbn&gt;&lt;urls&gt;&lt;related-urls&gt;&lt;url&gt;https://books.google.com.co/books?id=Pkt_AgAAQBAJ&lt;/url&gt;&lt;/related-urls&gt;&lt;/urls&gt;&lt;/record&gt;&lt;/Cite&gt;&lt;/EndNote&gt;</w:instrText>
            </w:r>
            <w:r w:rsidRPr="002B5B23">
              <w:rPr>
                <w:rFonts w:cs="Arial"/>
                <w:sz w:val="20"/>
              </w:rPr>
              <w:fldChar w:fldCharType="separate"/>
            </w:r>
            <w:r w:rsidRPr="002B5B23">
              <w:rPr>
                <w:rFonts w:cs="Arial"/>
                <w:noProof/>
                <w:sz w:val="20"/>
              </w:rPr>
              <w:t>(Taylor &amp; Smith, 2007)</w:t>
            </w:r>
            <w:r w:rsidRPr="002B5B23">
              <w:rPr>
                <w:rFonts w:cs="Arial"/>
                <w:sz w:val="20"/>
              </w:rPr>
              <w:fldChar w:fldCharType="end"/>
            </w:r>
            <w:bookmarkEnd w:id="9"/>
          </w:p>
        </w:tc>
      </w:tr>
    </w:tbl>
    <w:p w14:paraId="793D7CD8" w14:textId="6A643145" w:rsidR="00E31963" w:rsidRDefault="00E31963" w:rsidP="00AE2C2E">
      <w:pPr>
        <w:jc w:val="center"/>
      </w:pPr>
    </w:p>
    <w:sectPr w:rsidR="00E31963" w:rsidSect="004D2F5B">
      <w:headerReference w:type="default" r:id="rId15"/>
      <w:footerReference w:type="default" r:id="rId16"/>
      <w:pgSz w:w="15840" w:h="12240"/>
      <w:pgMar w:top="0" w:right="1133" w:bottom="444" w:left="1133" w:header="0" w:footer="31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70C0C" w14:textId="77777777" w:rsidR="008D2A38" w:rsidRDefault="008D2A38">
      <w:r>
        <w:separator/>
      </w:r>
    </w:p>
  </w:endnote>
  <w:endnote w:type="continuationSeparator" w:id="0">
    <w:p w14:paraId="70CE5EB3" w14:textId="77777777" w:rsidR="008D2A38" w:rsidRDefault="008D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Yu Mincho">
    <w:panose1 w:val="00000000000000000000"/>
    <w:charset w:val="00"/>
    <w:family w:val="roman"/>
    <w:notTrueType/>
    <w:pitch w:val="default"/>
  </w:font>
  <w:font w:name="Yu Gothic Light">
    <w:panose1 w:val="00000000000000000000"/>
    <w:charset w:val="00"/>
    <w:family w:val="roman"/>
    <w:notTrueType/>
    <w:pitch w:val="default"/>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5C27" w14:textId="77777777" w:rsidR="00E31963" w:rsidRPr="00EC14AA" w:rsidRDefault="00E31963">
    <w:pPr>
      <w:tabs>
        <w:tab w:val="center" w:pos="4419"/>
        <w:tab w:val="right" w:pos="8838"/>
      </w:tabs>
      <w:spacing w:after="907"/>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72D5A" w14:textId="77777777" w:rsidR="008D2A38" w:rsidRDefault="008D2A38">
      <w:r>
        <w:separator/>
      </w:r>
    </w:p>
  </w:footnote>
  <w:footnote w:type="continuationSeparator" w:id="0">
    <w:p w14:paraId="017D5B60" w14:textId="77777777" w:rsidR="008D2A38" w:rsidRDefault="008D2A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45699" w14:textId="77777777" w:rsidR="00E31963" w:rsidRDefault="00650DE5">
    <w:pPr>
      <w:tabs>
        <w:tab w:val="center" w:pos="4419"/>
        <w:tab w:val="right" w:pos="8838"/>
      </w:tabs>
      <w:spacing w:before="720"/>
      <w:jc w:val="center"/>
    </w:pPr>
    <w:r>
      <w:rPr>
        <w:rFonts w:ascii="Arial" w:eastAsia="Arial" w:hAnsi="Arial" w:cs="Arial"/>
        <w:b/>
        <w:sz w:val="20"/>
        <w:szCs w:val="20"/>
      </w:rPr>
      <w:t xml:space="preserve">                                          </w:t>
    </w:r>
    <w:r>
      <w:rPr>
        <w:noProof/>
        <w:lang w:val="en-US" w:eastAsia="en-US"/>
      </w:rPr>
      <w:drawing>
        <wp:anchor distT="0" distB="0" distL="114300" distR="114300" simplePos="0" relativeHeight="251658240" behindDoc="0" locked="0" layoutInCell="0" hidden="0" allowOverlap="1" wp14:anchorId="1D214B1C" wp14:editId="214B3117">
          <wp:simplePos x="0" y="0"/>
          <wp:positionH relativeFrom="margin">
            <wp:posOffset>3913822</wp:posOffset>
          </wp:positionH>
          <wp:positionV relativeFrom="paragraph">
            <wp:posOffset>400050</wp:posOffset>
          </wp:positionV>
          <wp:extent cx="558800" cy="568960"/>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558800" cy="568960"/>
                  </a:xfrm>
                  <a:prstGeom prst="rect">
                    <a:avLst/>
                  </a:prstGeom>
                  <a:ln/>
                </pic:spPr>
              </pic:pic>
            </a:graphicData>
          </a:graphic>
        </wp:anchor>
      </w:drawing>
    </w:r>
  </w:p>
  <w:p w14:paraId="29DB0B6B" w14:textId="77777777" w:rsidR="00E31963" w:rsidRDefault="00650DE5">
    <w:pPr>
      <w:tabs>
        <w:tab w:val="center" w:pos="4419"/>
        <w:tab w:val="right" w:pos="8838"/>
      </w:tabs>
      <w:spacing w:before="720"/>
      <w:jc w:val="center"/>
    </w:pPr>
    <w:r>
      <w:rPr>
        <w:rFonts w:ascii="Arial" w:eastAsia="Arial" w:hAnsi="Arial" w:cs="Arial"/>
        <w:b/>
        <w:sz w:val="20"/>
        <w:szCs w:val="20"/>
      </w:rPr>
      <w:t xml:space="preserve"> UNIVERSIDAD MILITAR NUEVA GRANADA</w:t>
    </w:r>
  </w:p>
  <w:p w14:paraId="5351C78F" w14:textId="77777777" w:rsidR="00E31963" w:rsidRDefault="00650DE5">
    <w:pPr>
      <w:tabs>
        <w:tab w:val="center" w:pos="4419"/>
        <w:tab w:val="right" w:pos="8838"/>
      </w:tabs>
      <w:jc w:val="center"/>
    </w:pPr>
    <w:r>
      <w:rPr>
        <w:rFonts w:ascii="Arial" w:eastAsia="Arial" w:hAnsi="Arial" w:cs="Arial"/>
        <w:b/>
        <w:sz w:val="20"/>
        <w:szCs w:val="20"/>
      </w:rPr>
      <w:t>Generación de Contenidos VIDEO</w:t>
    </w:r>
  </w:p>
  <w:p w14:paraId="0361A1EE" w14:textId="77777777" w:rsidR="00E31963" w:rsidRDefault="00650DE5">
    <w:pPr>
      <w:jc w:val="center"/>
    </w:pPr>
    <w:r>
      <w:rPr>
        <w:rFonts w:ascii="Arial" w:eastAsia="Arial" w:hAnsi="Arial" w:cs="Arial"/>
        <w:b/>
        <w:sz w:val="20"/>
        <w:szCs w:val="20"/>
      </w:rPr>
      <w:t>Facultad de Estudios a Distancia FAEDIS</w:t>
    </w:r>
  </w:p>
  <w:p w14:paraId="538DC6EE" w14:textId="77777777" w:rsidR="00E31963" w:rsidRDefault="00650DE5">
    <w:pPr>
      <w:tabs>
        <w:tab w:val="center" w:pos="4419"/>
        <w:tab w:val="right" w:pos="8838"/>
      </w:tabs>
      <w:jc w:val="center"/>
    </w:pPr>
    <w:r>
      <w:rPr>
        <w:rFonts w:ascii="Arial" w:eastAsia="Arial" w:hAnsi="Arial" w:cs="Arial"/>
        <w:b/>
        <w:sz w:val="20"/>
        <w:szCs w:val="20"/>
      </w:rPr>
      <w:t xml:space="preserve">Dirección Académica de Desarrollo </w:t>
    </w:r>
    <w:proofErr w:type="spellStart"/>
    <w:r>
      <w:rPr>
        <w:rFonts w:ascii="Arial" w:eastAsia="Arial" w:hAnsi="Arial" w:cs="Arial"/>
        <w:b/>
        <w:sz w:val="20"/>
        <w:szCs w:val="20"/>
      </w:rPr>
      <w:t>Multimedial</w:t>
    </w:r>
    <w:proofErr w:type="spellEnd"/>
  </w:p>
  <w:p w14:paraId="01157D65" w14:textId="77777777" w:rsidR="00E31963" w:rsidRDefault="00650DE5">
    <w:pPr>
      <w:tabs>
        <w:tab w:val="center" w:pos="4419"/>
        <w:tab w:val="right" w:pos="8838"/>
      </w:tabs>
      <w:jc w:val="center"/>
    </w:pPr>
    <w:r>
      <w:rPr>
        <w:noProof/>
        <w:lang w:val="en-US" w:eastAsia="en-US"/>
      </w:rPr>
      <w:drawing>
        <wp:anchor distT="0" distB="0" distL="114300" distR="114300" simplePos="0" relativeHeight="251659264" behindDoc="0" locked="0" layoutInCell="0" hidden="0" allowOverlap="1" wp14:anchorId="5CA70783" wp14:editId="0ED8035C">
          <wp:simplePos x="0" y="0"/>
          <wp:positionH relativeFrom="margin">
            <wp:posOffset>1562100</wp:posOffset>
          </wp:positionH>
          <wp:positionV relativeFrom="paragraph">
            <wp:posOffset>38100</wp:posOffset>
          </wp:positionV>
          <wp:extent cx="5270500" cy="84455"/>
          <wp:effectExtent l="0" t="0" r="0" b="0"/>
          <wp:wrapTopAndBottom distT="0" dist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5270500" cy="8445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78D9"/>
    <w:multiLevelType w:val="hybridMultilevel"/>
    <w:tmpl w:val="C8482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605A5"/>
    <w:multiLevelType w:val="hybridMultilevel"/>
    <w:tmpl w:val="96FE0AA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15039D7"/>
    <w:multiLevelType w:val="hybridMultilevel"/>
    <w:tmpl w:val="43E03C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47D62A8F"/>
    <w:multiLevelType w:val="multilevel"/>
    <w:tmpl w:val="F5B48B64"/>
    <w:lvl w:ilvl="0">
      <w:start w:val="1"/>
      <w:numFmt w:val="decimal"/>
      <w:lvlText w:val="%1"/>
      <w:lvlJc w:val="left"/>
      <w:pPr>
        <w:ind w:left="396" w:hanging="396"/>
      </w:pPr>
    </w:lvl>
    <w:lvl w:ilvl="1">
      <w:start w:val="1"/>
      <w:numFmt w:val="decimal"/>
      <w:lvlText w:val="%1.%2"/>
      <w:lvlJc w:val="left"/>
      <w:pPr>
        <w:ind w:left="396" w:hanging="396"/>
      </w:pPr>
    </w:lvl>
    <w:lvl w:ilvl="2">
      <w:start w:val="1"/>
      <w:numFmt w:val="decimal"/>
      <w:lvlText w:val="%1.%2.%3"/>
      <w:lvlJc w:val="left"/>
      <w:pPr>
        <w:ind w:left="3697"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67CB173B"/>
    <w:multiLevelType w:val="multilevel"/>
    <w:tmpl w:val="DFEAA7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7B442177"/>
    <w:multiLevelType w:val="multilevel"/>
    <w:tmpl w:val="F758A588"/>
    <w:lvl w:ilvl="0">
      <w:start w:val="1"/>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C396360"/>
    <w:multiLevelType w:val="multilevel"/>
    <w:tmpl w:val="51C6B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6"/>
  </w:num>
  <w:num w:numId="3">
    <w:abstractNumId w:val="0"/>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63"/>
    <w:rsid w:val="000140BF"/>
    <w:rsid w:val="00051F3B"/>
    <w:rsid w:val="000911AB"/>
    <w:rsid w:val="000C05C1"/>
    <w:rsid w:val="000C72A3"/>
    <w:rsid w:val="000D5764"/>
    <w:rsid w:val="000F3EDC"/>
    <w:rsid w:val="00142D91"/>
    <w:rsid w:val="0017404C"/>
    <w:rsid w:val="001C7E5B"/>
    <w:rsid w:val="001E375E"/>
    <w:rsid w:val="00226BB7"/>
    <w:rsid w:val="0028179F"/>
    <w:rsid w:val="002836C3"/>
    <w:rsid w:val="002C1261"/>
    <w:rsid w:val="002F06A6"/>
    <w:rsid w:val="00343757"/>
    <w:rsid w:val="003A078D"/>
    <w:rsid w:val="003A210F"/>
    <w:rsid w:val="003F2AE1"/>
    <w:rsid w:val="003F4354"/>
    <w:rsid w:val="00416C85"/>
    <w:rsid w:val="00434548"/>
    <w:rsid w:val="00435BD6"/>
    <w:rsid w:val="00442EF8"/>
    <w:rsid w:val="004D00B1"/>
    <w:rsid w:val="004D2F5B"/>
    <w:rsid w:val="004F17BF"/>
    <w:rsid w:val="00501E83"/>
    <w:rsid w:val="0050299A"/>
    <w:rsid w:val="005070E0"/>
    <w:rsid w:val="0051755D"/>
    <w:rsid w:val="00523025"/>
    <w:rsid w:val="00570E3F"/>
    <w:rsid w:val="00573B4C"/>
    <w:rsid w:val="005A6B2A"/>
    <w:rsid w:val="005B5EDD"/>
    <w:rsid w:val="00650DE5"/>
    <w:rsid w:val="00681C7D"/>
    <w:rsid w:val="00684676"/>
    <w:rsid w:val="006B375C"/>
    <w:rsid w:val="006C5F4F"/>
    <w:rsid w:val="00773DBE"/>
    <w:rsid w:val="00776651"/>
    <w:rsid w:val="007A5C2F"/>
    <w:rsid w:val="008152BA"/>
    <w:rsid w:val="00821F3D"/>
    <w:rsid w:val="00845000"/>
    <w:rsid w:val="00851D07"/>
    <w:rsid w:val="00854E95"/>
    <w:rsid w:val="00881D2C"/>
    <w:rsid w:val="008A57E4"/>
    <w:rsid w:val="008A75B0"/>
    <w:rsid w:val="008C200B"/>
    <w:rsid w:val="008D2A38"/>
    <w:rsid w:val="0096466A"/>
    <w:rsid w:val="00975CC0"/>
    <w:rsid w:val="009A395C"/>
    <w:rsid w:val="009B50DF"/>
    <w:rsid w:val="009B55F2"/>
    <w:rsid w:val="009D01AB"/>
    <w:rsid w:val="009D3C70"/>
    <w:rsid w:val="009F5940"/>
    <w:rsid w:val="00A25FAD"/>
    <w:rsid w:val="00A27C8A"/>
    <w:rsid w:val="00A7628E"/>
    <w:rsid w:val="00AE2C2E"/>
    <w:rsid w:val="00AF2921"/>
    <w:rsid w:val="00AF3273"/>
    <w:rsid w:val="00B00444"/>
    <w:rsid w:val="00B14441"/>
    <w:rsid w:val="00B35A65"/>
    <w:rsid w:val="00B82E6E"/>
    <w:rsid w:val="00BB01F2"/>
    <w:rsid w:val="00C46342"/>
    <w:rsid w:val="00C4659F"/>
    <w:rsid w:val="00C62102"/>
    <w:rsid w:val="00C860D3"/>
    <w:rsid w:val="00C95173"/>
    <w:rsid w:val="00CC366C"/>
    <w:rsid w:val="00D76471"/>
    <w:rsid w:val="00DA0F3E"/>
    <w:rsid w:val="00E31963"/>
    <w:rsid w:val="00E326A2"/>
    <w:rsid w:val="00E432B8"/>
    <w:rsid w:val="00E62036"/>
    <w:rsid w:val="00E668FA"/>
    <w:rsid w:val="00EC14AA"/>
    <w:rsid w:val="00EE0149"/>
    <w:rsid w:val="00EE6FAE"/>
    <w:rsid w:val="00F767F9"/>
    <w:rsid w:val="00FA0026"/>
    <w:rsid w:val="00FB5B8A"/>
    <w:rsid w:val="00FD2134"/>
    <w:rsid w:val="00FE6F3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0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jc w:val="right"/>
      <w:outlineLvl w:val="1"/>
    </w:pPr>
    <w:rPr>
      <w:rFonts w:ascii="Arial" w:eastAsia="Arial" w:hAnsi="Arial" w:cs="Arial"/>
      <w:b/>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Heading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Heading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C14AA"/>
    <w:pPr>
      <w:tabs>
        <w:tab w:val="center" w:pos="4252"/>
        <w:tab w:val="right" w:pos="8504"/>
      </w:tabs>
    </w:pPr>
  </w:style>
  <w:style w:type="character" w:customStyle="1" w:styleId="HeaderChar">
    <w:name w:val="Header Char"/>
    <w:basedOn w:val="DefaultParagraphFont"/>
    <w:link w:val="Header"/>
    <w:uiPriority w:val="99"/>
    <w:rsid w:val="00EC14AA"/>
  </w:style>
  <w:style w:type="paragraph" w:styleId="Footer">
    <w:name w:val="footer"/>
    <w:basedOn w:val="Normal"/>
    <w:link w:val="FooterChar"/>
    <w:uiPriority w:val="99"/>
    <w:unhideWhenUsed/>
    <w:rsid w:val="00EC14AA"/>
    <w:pPr>
      <w:tabs>
        <w:tab w:val="center" w:pos="4252"/>
        <w:tab w:val="right" w:pos="8504"/>
      </w:tabs>
    </w:pPr>
  </w:style>
  <w:style w:type="character" w:customStyle="1" w:styleId="FooterChar">
    <w:name w:val="Footer Char"/>
    <w:basedOn w:val="DefaultParagraphFont"/>
    <w:link w:val="Footer"/>
    <w:uiPriority w:val="99"/>
    <w:rsid w:val="00EC14AA"/>
  </w:style>
  <w:style w:type="paragraph" w:styleId="ListParagraph">
    <w:name w:val="List Paragraph"/>
    <w:basedOn w:val="Normal"/>
    <w:uiPriority w:val="34"/>
    <w:qFormat/>
    <w:rsid w:val="00C62102"/>
    <w:pPr>
      <w:ind w:left="720"/>
      <w:contextualSpacing/>
    </w:pPr>
  </w:style>
  <w:style w:type="character" w:styleId="Hyperlink">
    <w:name w:val="Hyperlink"/>
    <w:basedOn w:val="DefaultParagraphFont"/>
    <w:uiPriority w:val="99"/>
    <w:unhideWhenUsed/>
    <w:rsid w:val="00C46342"/>
    <w:rPr>
      <w:color w:val="0563C1" w:themeColor="hyperlink"/>
      <w:u w:val="single"/>
    </w:rPr>
  </w:style>
  <w:style w:type="character" w:styleId="FollowedHyperlink">
    <w:name w:val="FollowedHyperlink"/>
    <w:basedOn w:val="DefaultParagraphFont"/>
    <w:uiPriority w:val="99"/>
    <w:semiHidden/>
    <w:unhideWhenUsed/>
    <w:rsid w:val="00C46342"/>
    <w:rPr>
      <w:color w:val="954F72" w:themeColor="followedHyperlink"/>
      <w:u w:val="single"/>
    </w:rPr>
  </w:style>
  <w:style w:type="paragraph" w:styleId="BalloonText">
    <w:name w:val="Balloon Text"/>
    <w:basedOn w:val="Normal"/>
    <w:link w:val="BalloonTextChar"/>
    <w:uiPriority w:val="99"/>
    <w:semiHidden/>
    <w:unhideWhenUsed/>
    <w:rsid w:val="001C7E5B"/>
    <w:rPr>
      <w:rFonts w:ascii="Tahoma" w:hAnsi="Tahoma" w:cs="Tahoma"/>
      <w:sz w:val="16"/>
      <w:szCs w:val="16"/>
    </w:rPr>
  </w:style>
  <w:style w:type="character" w:customStyle="1" w:styleId="BalloonTextChar">
    <w:name w:val="Balloon Text Char"/>
    <w:basedOn w:val="DefaultParagraphFont"/>
    <w:link w:val="BalloonText"/>
    <w:uiPriority w:val="99"/>
    <w:semiHidden/>
    <w:rsid w:val="001C7E5B"/>
    <w:rPr>
      <w:rFonts w:ascii="Tahoma" w:hAnsi="Tahoma" w:cs="Tahoma"/>
      <w:sz w:val="16"/>
      <w:szCs w:val="16"/>
    </w:rPr>
  </w:style>
  <w:style w:type="table" w:styleId="TableGrid">
    <w:name w:val="Table Grid"/>
    <w:basedOn w:val="TableNormal"/>
    <w:uiPriority w:val="59"/>
    <w:rsid w:val="004F17BF"/>
    <w:rPr>
      <w:rFonts w:asciiTheme="minorHAnsi" w:eastAsiaTheme="minorEastAsia" w:hAnsiTheme="minorHAnsi" w:cstheme="minorBidi"/>
      <w:color w:val="auto"/>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F17BF"/>
    <w:rPr>
      <w:i/>
      <w:iCs/>
    </w:rPr>
  </w:style>
  <w:style w:type="paragraph" w:styleId="NoSpacing">
    <w:name w:val="No Spacing"/>
    <w:uiPriority w:val="1"/>
    <w:qFormat/>
    <w:rsid w:val="005070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jc w:val="right"/>
      <w:outlineLvl w:val="1"/>
    </w:pPr>
    <w:rPr>
      <w:rFonts w:ascii="Arial" w:eastAsia="Arial" w:hAnsi="Arial" w:cs="Arial"/>
      <w:b/>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line="274" w:lineRule="auto"/>
      <w:ind w:left="864" w:hanging="864"/>
      <w:outlineLvl w:val="3"/>
    </w:pPr>
    <w:rPr>
      <w:rFonts w:ascii="Cambria" w:eastAsia="Cambria" w:hAnsi="Cambria" w:cs="Cambria"/>
      <w:b/>
      <w:i/>
      <w:color w:val="262626"/>
      <w:sz w:val="22"/>
      <w:szCs w:val="22"/>
    </w:rPr>
  </w:style>
  <w:style w:type="paragraph" w:styleId="Heading5">
    <w:name w:val="heading 5"/>
    <w:basedOn w:val="Normal"/>
    <w:next w:val="Normal"/>
    <w:pPr>
      <w:keepNext/>
      <w:keepLines/>
      <w:spacing w:before="200" w:line="274" w:lineRule="auto"/>
      <w:ind w:left="1008" w:hanging="1008"/>
      <w:outlineLvl w:val="4"/>
    </w:pPr>
    <w:rPr>
      <w:rFonts w:ascii="Cambria" w:eastAsia="Cambria" w:hAnsi="Cambria" w:cs="Cambria"/>
      <w:sz w:val="22"/>
      <w:szCs w:val="22"/>
    </w:rPr>
  </w:style>
  <w:style w:type="paragraph" w:styleId="Heading6">
    <w:name w:val="heading 6"/>
    <w:basedOn w:val="Normal"/>
    <w:next w:val="Normal"/>
    <w:pPr>
      <w:keepNext/>
      <w:keepLines/>
      <w:spacing w:before="200" w:line="276"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C14AA"/>
    <w:pPr>
      <w:tabs>
        <w:tab w:val="center" w:pos="4252"/>
        <w:tab w:val="right" w:pos="8504"/>
      </w:tabs>
    </w:pPr>
  </w:style>
  <w:style w:type="character" w:customStyle="1" w:styleId="HeaderChar">
    <w:name w:val="Header Char"/>
    <w:basedOn w:val="DefaultParagraphFont"/>
    <w:link w:val="Header"/>
    <w:uiPriority w:val="99"/>
    <w:rsid w:val="00EC14AA"/>
  </w:style>
  <w:style w:type="paragraph" w:styleId="Footer">
    <w:name w:val="footer"/>
    <w:basedOn w:val="Normal"/>
    <w:link w:val="FooterChar"/>
    <w:uiPriority w:val="99"/>
    <w:unhideWhenUsed/>
    <w:rsid w:val="00EC14AA"/>
    <w:pPr>
      <w:tabs>
        <w:tab w:val="center" w:pos="4252"/>
        <w:tab w:val="right" w:pos="8504"/>
      </w:tabs>
    </w:pPr>
  </w:style>
  <w:style w:type="character" w:customStyle="1" w:styleId="FooterChar">
    <w:name w:val="Footer Char"/>
    <w:basedOn w:val="DefaultParagraphFont"/>
    <w:link w:val="Footer"/>
    <w:uiPriority w:val="99"/>
    <w:rsid w:val="00EC14AA"/>
  </w:style>
  <w:style w:type="paragraph" w:styleId="ListParagraph">
    <w:name w:val="List Paragraph"/>
    <w:basedOn w:val="Normal"/>
    <w:uiPriority w:val="34"/>
    <w:qFormat/>
    <w:rsid w:val="00C62102"/>
    <w:pPr>
      <w:ind w:left="720"/>
      <w:contextualSpacing/>
    </w:pPr>
  </w:style>
  <w:style w:type="character" w:styleId="Hyperlink">
    <w:name w:val="Hyperlink"/>
    <w:basedOn w:val="DefaultParagraphFont"/>
    <w:uiPriority w:val="99"/>
    <w:unhideWhenUsed/>
    <w:rsid w:val="00C46342"/>
    <w:rPr>
      <w:color w:val="0563C1" w:themeColor="hyperlink"/>
      <w:u w:val="single"/>
    </w:rPr>
  </w:style>
  <w:style w:type="character" w:styleId="FollowedHyperlink">
    <w:name w:val="FollowedHyperlink"/>
    <w:basedOn w:val="DefaultParagraphFont"/>
    <w:uiPriority w:val="99"/>
    <w:semiHidden/>
    <w:unhideWhenUsed/>
    <w:rsid w:val="00C46342"/>
    <w:rPr>
      <w:color w:val="954F72" w:themeColor="followedHyperlink"/>
      <w:u w:val="single"/>
    </w:rPr>
  </w:style>
  <w:style w:type="paragraph" w:styleId="BalloonText">
    <w:name w:val="Balloon Text"/>
    <w:basedOn w:val="Normal"/>
    <w:link w:val="BalloonTextChar"/>
    <w:uiPriority w:val="99"/>
    <w:semiHidden/>
    <w:unhideWhenUsed/>
    <w:rsid w:val="001C7E5B"/>
    <w:rPr>
      <w:rFonts w:ascii="Tahoma" w:hAnsi="Tahoma" w:cs="Tahoma"/>
      <w:sz w:val="16"/>
      <w:szCs w:val="16"/>
    </w:rPr>
  </w:style>
  <w:style w:type="character" w:customStyle="1" w:styleId="BalloonTextChar">
    <w:name w:val="Balloon Text Char"/>
    <w:basedOn w:val="DefaultParagraphFont"/>
    <w:link w:val="BalloonText"/>
    <w:uiPriority w:val="99"/>
    <w:semiHidden/>
    <w:rsid w:val="001C7E5B"/>
    <w:rPr>
      <w:rFonts w:ascii="Tahoma" w:hAnsi="Tahoma" w:cs="Tahoma"/>
      <w:sz w:val="16"/>
      <w:szCs w:val="16"/>
    </w:rPr>
  </w:style>
  <w:style w:type="table" w:styleId="TableGrid">
    <w:name w:val="Table Grid"/>
    <w:basedOn w:val="TableNormal"/>
    <w:uiPriority w:val="59"/>
    <w:rsid w:val="004F17BF"/>
    <w:rPr>
      <w:rFonts w:asciiTheme="minorHAnsi" w:eastAsiaTheme="minorEastAsia" w:hAnsiTheme="minorHAnsi" w:cstheme="minorBidi"/>
      <w:color w:val="auto"/>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F17BF"/>
    <w:rPr>
      <w:i/>
      <w:iCs/>
    </w:rPr>
  </w:style>
  <w:style w:type="paragraph" w:styleId="NoSpacing">
    <w:name w:val="No Spacing"/>
    <w:uiPriority w:val="1"/>
    <w:qFormat/>
    <w:rsid w:val="00507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274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406">
          <w:marLeft w:val="150"/>
          <w:marRight w:val="0"/>
          <w:marTop w:val="0"/>
          <w:marBottom w:val="0"/>
          <w:divBdr>
            <w:top w:val="none" w:sz="0" w:space="0" w:color="auto"/>
            <w:left w:val="none" w:sz="0" w:space="0" w:color="auto"/>
            <w:bottom w:val="none" w:sz="0" w:space="0" w:color="auto"/>
            <w:right w:val="none" w:sz="0" w:space="0" w:color="auto"/>
          </w:divBdr>
        </w:div>
      </w:divsChild>
    </w:div>
    <w:div w:id="734160526">
      <w:bodyDiv w:val="1"/>
      <w:marLeft w:val="0"/>
      <w:marRight w:val="0"/>
      <w:marTop w:val="0"/>
      <w:marBottom w:val="0"/>
      <w:divBdr>
        <w:top w:val="none" w:sz="0" w:space="0" w:color="auto"/>
        <w:left w:val="none" w:sz="0" w:space="0" w:color="auto"/>
        <w:bottom w:val="none" w:sz="0" w:space="0" w:color="auto"/>
        <w:right w:val="none" w:sz="0" w:space="0" w:color="auto"/>
      </w:divBdr>
      <w:divsChild>
        <w:div w:id="1468166440">
          <w:marLeft w:val="15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2347</Words>
  <Characters>13378</Characters>
  <Application>Microsoft Macintosh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dc:creator>
  <cp:lastModifiedBy>Silvia Blanco</cp:lastModifiedBy>
  <cp:revision>9</cp:revision>
  <dcterms:created xsi:type="dcterms:W3CDTF">2018-05-18T23:45:00Z</dcterms:created>
  <dcterms:modified xsi:type="dcterms:W3CDTF">2018-07-20T15:58:00Z</dcterms:modified>
</cp:coreProperties>
</file>