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6AF9" w:rsidRDefault="00D75F43" w:rsidP="00016AF9">
      <w:r>
        <w:t xml:space="preserve">                                                            </w:t>
      </w:r>
      <w:r w:rsidRPr="00D75F43">
        <w:rPr>
          <w:highlight w:val="green"/>
        </w:rPr>
        <w:t>Interactivo pantalla 10</w:t>
      </w:r>
      <w:r>
        <w:t xml:space="preserve"> </w:t>
      </w:r>
    </w:p>
    <w:p w:rsidR="00D75F43" w:rsidRDefault="00D75F43" w:rsidP="00D75F43">
      <w:pPr>
        <w:jc w:val="center"/>
      </w:pPr>
      <w:r w:rsidRPr="00D75F43">
        <w:rPr>
          <w:highlight w:val="green"/>
        </w:rPr>
        <w:t>Título:</w:t>
      </w:r>
      <w:r>
        <w:t xml:space="preserve"> Notas a los estados financieros </w:t>
      </w:r>
    </w:p>
    <w:p w:rsidR="00D75F43" w:rsidRDefault="007E03C2" w:rsidP="00D75F43">
      <w:pPr>
        <w:jc w:val="center"/>
      </w:pPr>
      <w:r>
        <w:t xml:space="preserve">Referente gráfico: </w:t>
      </w:r>
      <w:hyperlink r:id="rId5" w:history="1">
        <w:r w:rsidR="000C104A" w:rsidRPr="004F53DF">
          <w:rPr>
            <w:rStyle w:val="Hipervnculo"/>
          </w:rPr>
          <w:t>https://www.ingimage.com/imagedetails/87724563/ING_47129_03759-Ingimage-contributors-Accounting-with-digitial-caculator-Financial-manag.html</w:t>
        </w:r>
      </w:hyperlink>
    </w:p>
    <w:p w:rsidR="000C104A" w:rsidRDefault="000C104A" w:rsidP="00D75F43">
      <w:pPr>
        <w:jc w:val="center"/>
      </w:pPr>
      <w:bookmarkStart w:id="0" w:name="_GoBack"/>
      <w:bookmarkEnd w:id="0"/>
    </w:p>
    <w:p w:rsidR="00016AF9" w:rsidRDefault="00016AF9" w:rsidP="00016AF9"/>
    <w:p w:rsidR="007E03C2" w:rsidRDefault="007E03C2" w:rsidP="00016AF9">
      <w:r w:rsidRPr="007E03C2">
        <w:rPr>
          <w:highlight w:val="green"/>
        </w:rPr>
        <w:t>Al hacer clic en cada icono se desprende en cuadro de texto la información correspondiente</w:t>
      </w:r>
      <w:r>
        <w:t xml:space="preserve">: </w:t>
      </w:r>
    </w:p>
    <w:p w:rsidR="00016AF9" w:rsidRDefault="00016AF9" w:rsidP="00016AF9"/>
    <w:p w:rsidR="00016AF9" w:rsidRDefault="00F4588D" w:rsidP="00016AF9">
      <w:r>
        <w:rPr>
          <w:noProof/>
        </w:rPr>
        <mc:AlternateContent>
          <mc:Choice Requires="wps">
            <w:drawing>
              <wp:anchor distT="0" distB="0" distL="114300" distR="114300" simplePos="0" relativeHeight="251668480" behindDoc="0" locked="0" layoutInCell="1" allowOverlap="1" wp14:anchorId="101D85E1" wp14:editId="57A5AF7A">
                <wp:simplePos x="0" y="0"/>
                <wp:positionH relativeFrom="column">
                  <wp:posOffset>100965</wp:posOffset>
                </wp:positionH>
                <wp:positionV relativeFrom="paragraph">
                  <wp:posOffset>946150</wp:posOffset>
                </wp:positionV>
                <wp:extent cx="962025" cy="514350"/>
                <wp:effectExtent l="0" t="19050" r="47625" b="38100"/>
                <wp:wrapNone/>
                <wp:docPr id="10" name="Flecha: a la derecha 10"/>
                <wp:cNvGraphicFramePr/>
                <a:graphic xmlns:a="http://schemas.openxmlformats.org/drawingml/2006/main">
                  <a:graphicData uri="http://schemas.microsoft.com/office/word/2010/wordprocessingShape">
                    <wps:wsp>
                      <wps:cNvSpPr/>
                      <wps:spPr>
                        <a:xfrm>
                          <a:off x="0" y="0"/>
                          <a:ext cx="962025" cy="5143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4588D" w:rsidRDefault="00F4588D" w:rsidP="00F4588D">
                            <w:pPr>
                              <w:jc w:val="center"/>
                            </w:pPr>
                            <w:r>
                              <w:t>Haga clic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1D85E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10" o:spid="_x0000_s1026" type="#_x0000_t13" style="position:absolute;left:0;text-align:left;margin-left:7.95pt;margin-top:74.5pt;width:75.75pt;height: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aH4hQIAAFYFAAAOAAAAZHJzL2Uyb0RvYy54bWysVE1v2zAMvQ/YfxB0X+1kSbcadYqgRYcB&#10;RVusHXpWZCk2IIsapcTOfv0o2XGLtthhWA4KKZKPH37U+UXfGrZX6BuwJZ+d5JwpK6Fq7LbkPx+v&#10;P33lzAdhK2HAqpIflOcXq48fzjtXqDnUYCqFjECsLzpX8joEV2SZl7VqhT8BpywZNWArAqm4zSoU&#10;HaG3Jpvn+WnWAVYOQSrv6fZqMPJVwtdayXCntVeBmZJTbSGdmM5NPLPVuSi2KFzdyLEM8Q9VtKKx&#10;lHSCuhJBsB02b6DaRiJ40OFEQpuB1o1UqQfqZpa/6uahFk6lXmg43k1j8v8PVt7u75E1FX07Go8V&#10;LX2ja6NkLQommBGMPk/UGJlpVp3zBYU8uHscNU9ibLzX2MZ/aon1ab6Hab6qD0zS5dnpPJ8vOZNk&#10;Ws4Wn5cJM3sOdujDNwUti0LJsdnWYY0IXZqt2N/4QGkp4OhISixpKCJJ4WBUrMPYH0pTY5R2nqIT&#10;pdSlQbYXRAYhpbJhNphqUanhepnTL3ZKSaaIpCXAiKwbYybsESDS9S32ADP6x1CVGDkF538rbAie&#10;IlJmsGEKbhsL+B6Aoa7GzIP/cUjDaOKUQr/pySWKG6gOxACEYTW8k9cNDf9G+HAvkHaBaEH7He7o&#10;0Aa6ksMocVYD/n7vPvoTRcnKWUe7VXL/aydQcWa+WyLv2WyxiMuYlMXyy5wUfGnZvLTYXXsJ9MVm&#10;9JI4mcToH8xR1AjtEz0D65iVTMJKyl1yGfCoXIZh5+khkWq9Tm60gE6EG/vgZASPA460euyfBLqR&#10;gYGoewvHPRTFKwoOvjHSwnoXQDeJn89zHUdPy5s4ND408XV4qSev5+dw9QcAAP//AwBQSwMEFAAG&#10;AAgAAAAhAEgulx/bAAAACgEAAA8AAABkcnMvZG93bnJldi54bWxMj8tOwzAQRfdI/IM1SOyoTegz&#10;xKkACXXdh1i78ZBExOPIdprA1zNdwWp0NUf3UWwn14kLhth60vA4UyCQKm9bqjWcju8PaxAxGbKm&#10;84QavjHCtry9KUxu/Uh7vBxSLdiEYm40NCn1uZSxatCZOPM9Ev8+fXAmsQy1tMGMbO46mSm1lM60&#10;xAmN6fGtwerrMDgN9vTx4xe9OoZhve9W4+uuDtlO6/u76eUZRMIp/cFwrc/VoeROZz+QjaJjvdgw&#10;yXe+4U1XYLmagzhryJ6UAlkW8v+E8hcAAP//AwBQSwECLQAUAAYACAAAACEAtoM4kv4AAADhAQAA&#10;EwAAAAAAAAAAAAAAAAAAAAAAW0NvbnRlbnRfVHlwZXNdLnhtbFBLAQItABQABgAIAAAAIQA4/SH/&#10;1gAAAJQBAAALAAAAAAAAAAAAAAAAAC8BAABfcmVscy8ucmVsc1BLAQItABQABgAIAAAAIQCncaH4&#10;hQIAAFYFAAAOAAAAAAAAAAAAAAAAAC4CAABkcnMvZTJvRG9jLnhtbFBLAQItABQABgAIAAAAIQBI&#10;Lpcf2wAAAAoBAAAPAAAAAAAAAAAAAAAAAN8EAABkcnMvZG93bnJldi54bWxQSwUGAAAAAAQABADz&#10;AAAA5wUAAAAA&#10;" adj="15826" fillcolor="#4472c4 [3204]" strokecolor="#1f3763 [1604]" strokeweight="1pt">
                <v:textbox>
                  <w:txbxContent>
                    <w:p w:rsidR="00F4588D" w:rsidRDefault="00F4588D" w:rsidP="00F4588D">
                      <w:pPr>
                        <w:jc w:val="center"/>
                      </w:pPr>
                      <w:r>
                        <w:t>Haga clic</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139065</wp:posOffset>
                </wp:positionH>
                <wp:positionV relativeFrom="paragraph">
                  <wp:posOffset>3064510</wp:posOffset>
                </wp:positionV>
                <wp:extent cx="962025" cy="514350"/>
                <wp:effectExtent l="0" t="19050" r="47625" b="38100"/>
                <wp:wrapNone/>
                <wp:docPr id="2" name="Flecha: a la derecha 2"/>
                <wp:cNvGraphicFramePr/>
                <a:graphic xmlns:a="http://schemas.openxmlformats.org/drawingml/2006/main">
                  <a:graphicData uri="http://schemas.microsoft.com/office/word/2010/wordprocessingShape">
                    <wps:wsp>
                      <wps:cNvSpPr/>
                      <wps:spPr>
                        <a:xfrm>
                          <a:off x="0" y="0"/>
                          <a:ext cx="962025" cy="5143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E03C2" w:rsidRDefault="007E03C2" w:rsidP="007E03C2">
                            <w:pPr>
                              <w:jc w:val="center"/>
                            </w:pPr>
                            <w:r>
                              <w:t>Haga clic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echa: a la derecha 2" o:spid="_x0000_s1027" type="#_x0000_t13" style="position:absolute;left:0;text-align:left;margin-left:10.95pt;margin-top:241.3pt;width:75.7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bCXiAIAAFsFAAAOAAAAZHJzL2Uyb0RvYy54bWysVN9P2zAQfp+0/8Hy+0iatWxEpKgCMU1C&#10;gAYTz65jN5Ecn3d2m3Z//c5OGhCgPUzLg+Pz3X33w9/5/GLfGbZT6FuwFZ+d5JwpK6Fu7abiPx+v&#10;P33lzAdha2HAqooflOcXy48fzntXqgIaMLVCRiDWl72reBOCK7PMy0Z1wp+AU5aUGrATgUTcZDWK&#10;ntA7kxV5fpr1gLVDkMp7Or0alHyZ8LVWMtxp7VVgpuKUW0grpnUd12x5LsoNCte0ckxD/EMWnWgt&#10;BZ2grkQQbIvtG6iulQgedDiR0GWgdStVqoGqmeWvqnlohFOpFmqOd1Ob/P+Dlbe7e2RtXfGCMys6&#10;uqJro2QjSiaYEYxuJ0qsiJ3qnS/J4cHd4yh52say9xq7+KeC2D519zB1V+0Dk3R4dlrkxYIzSarF&#10;bP55kbqfPTs79OGbgo7FTcWx3TRhhQh96qzY3fhAYcnhaEhCTGlIIu3CwaiYh7E/lKayKGyRvBOh&#10;1KVBthNEBSGlsmE2qBpRq+F4kdMXK6Ugk0eSEmBE1q0xE/YIEMn6FnuAGe2jq0p8nJzzvyU2OE8e&#10;KTLYMDl3rQV8D8BQVWPkwf7YpKE1sUthv96nK0+W8WQN9YFogDDMh3fyuqU7uBE+3AukgaDRoSEP&#10;d7RoA33FYdxx1gD+fu882hNPSctZTwNWcf9rK1BxZr5bYvDZbD6PE5mE+eJLQQK+1Kxfauy2uwS6&#10;uBk9J06mbbQP5rjVCN0TvQWrGJVUwkqKXXEZ8ChchmHw6TWRarVKZjSFToQb++BkBI99jux63D8J&#10;dCMRAzH4Fo7DKMpXTBxso6eF1TaAbhNNn/s63gBNcKLS+NrEJ+KlnKye38TlHwAAAP//AwBQSwME&#10;FAAGAAgAAAAhAFtkUV/eAAAACgEAAA8AAABkcnMvZG93bnJldi54bWxMj8tOwzAQRfdI/IM1SOyo&#10;07RNQ5pJBUio6z7E2o2nSYQfke00ga/HXdHl6B7de6bcTlqxKznfWYMwnyXAyNRWdqZBOB0/X3Jg&#10;PggjhbKGEH7Iw7Z6fChFIe1o9nQ9hIbFEuMLgdCG0Bec+7olLfzM9mRidrFOixBP13DpxBjLteJp&#10;kmRci87EhVb09NFS/X0YNII8ff3aVZ8c3ZDv1Xp83zUu3SE+P01vG2CBpvAPw00/qkMVnc52MNIz&#10;hZDOXyOJsMzTDNgNWC+WwM4Iq2yRAa9Kfv9C9QcAAP//AwBQSwECLQAUAAYACAAAACEAtoM4kv4A&#10;AADhAQAAEwAAAAAAAAAAAAAAAAAAAAAAW0NvbnRlbnRfVHlwZXNdLnhtbFBLAQItABQABgAIAAAA&#10;IQA4/SH/1gAAAJQBAAALAAAAAAAAAAAAAAAAAC8BAABfcmVscy8ucmVsc1BLAQItABQABgAIAAAA&#10;IQBZ0bCXiAIAAFsFAAAOAAAAAAAAAAAAAAAAAC4CAABkcnMvZTJvRG9jLnhtbFBLAQItABQABgAI&#10;AAAAIQBbZFFf3gAAAAoBAAAPAAAAAAAAAAAAAAAAAOIEAABkcnMvZG93bnJldi54bWxQSwUGAAAA&#10;AAQABADzAAAA7QUAAAAA&#10;" adj="15826" fillcolor="#4472c4 [3204]" strokecolor="#1f3763 [1604]" strokeweight="1pt">
                <v:textbox>
                  <w:txbxContent>
                    <w:p w:rsidR="007E03C2" w:rsidRDefault="007E03C2" w:rsidP="007E03C2">
                      <w:pPr>
                        <w:jc w:val="center"/>
                      </w:pPr>
                      <w:r>
                        <w:t>Haga clic</w:t>
                      </w:r>
                    </w:p>
                  </w:txbxContent>
                </v:textbox>
              </v:shape>
            </w:pict>
          </mc:Fallback>
        </mc:AlternateContent>
      </w:r>
      <w:r w:rsidR="007E03C2">
        <w:rPr>
          <w:noProof/>
        </w:rPr>
        <mc:AlternateContent>
          <mc:Choice Requires="wps">
            <w:drawing>
              <wp:anchor distT="0" distB="0" distL="114300" distR="114300" simplePos="0" relativeHeight="251660288" behindDoc="0" locked="0" layoutInCell="1" allowOverlap="1">
                <wp:simplePos x="0" y="0"/>
                <wp:positionH relativeFrom="column">
                  <wp:posOffset>3663315</wp:posOffset>
                </wp:positionH>
                <wp:positionV relativeFrom="paragraph">
                  <wp:posOffset>3416935</wp:posOffset>
                </wp:positionV>
                <wp:extent cx="1104900" cy="542925"/>
                <wp:effectExtent l="19050" t="19050" r="19050" b="47625"/>
                <wp:wrapNone/>
                <wp:docPr id="4" name="Flecha: hacia la izquierda 4"/>
                <wp:cNvGraphicFramePr/>
                <a:graphic xmlns:a="http://schemas.openxmlformats.org/drawingml/2006/main">
                  <a:graphicData uri="http://schemas.microsoft.com/office/word/2010/wordprocessingShape">
                    <wps:wsp>
                      <wps:cNvSpPr/>
                      <wps:spPr>
                        <a:xfrm>
                          <a:off x="0" y="0"/>
                          <a:ext cx="1104900" cy="54292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E03C2" w:rsidRDefault="007E03C2" w:rsidP="007E03C2">
                            <w:pPr>
                              <w:jc w:val="center"/>
                            </w:pPr>
                            <w:r>
                              <w:t>Haga clic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Flecha: hacia la izquierda 4" o:spid="_x0000_s1028" type="#_x0000_t66" style="position:absolute;left:0;text-align:left;margin-left:288.45pt;margin-top:269.05pt;width:87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F6ZjAIAAGEFAAAOAAAAZHJzL2Uyb0RvYy54bWysVEtP3DAQvlfqf7B8L3ko23ZXZNEKRFUJ&#10;ASpUnGcdm1hybGN7N1l+fcdONiBAPVTNwbE9M5/n8c2cng2dInvuvDS6psVJTgnXzDRSP9b09/3l&#10;l++U+AC6AWU0r+mBe3q2/vzptLcrXprWqIY7giDar3pb0zYEu8oyz1regT8xlmsUCuM6CHh0j1nj&#10;oEf0TmVlnn/NeuMa6wzj3uPtxSik64QvBGfhRgjPA1E1Rd9CWl1at3HN1qewenRgW8kmN+AfvOhA&#10;anx0hrqAAGTn5DuoTjJnvBHhhJkuM0JIxlMMGE2Rv4nmrgXLUyyYHG/nNPn/B8uu97eOyKamFSUa&#10;OizRpeKshRVpgUkgCoh8ftpJ7hogVcxXb/0Kze7srZtOHrcx+EG4Lv4xLDKkHB/mHPMhEIaXRZFX&#10;yxxLwVC2qMpluYig2Yu1dT784KYjcVNTxUXYOGf6lF/YX/kw6h/10Di6NDqRduGgePRD6V9cYHD4&#10;bJmsE634uXJkD0gIYIzrUIyiFho+Xi9y/CanZovkYgKMyEIqNWNPAJGy77FHXyf9aMoTK2fj/G+O&#10;jcazRXrZ6DAbd1Ib9xGAwqiml0f9Y5LG1MQshWE7pMKXUTPebE1zQDI4M3aJt+xSYgmuwIdbcNgW&#10;WDVs9XCDi1Cmr6mZdpS0xj1/dB/1ka0opaTHNqupf9qB45Sonxp5vCyqKvZlOlSLbyUe3GvJ9rVE&#10;77pzg4UrcKhYlrZRP6jjVjjTPeBE2MRXUQSa4ds1ZcEdD+dhbH+cKYxvNkkNe9FCuNJ3lkXwmOfI&#10;rvvhAZydeBiQwdfm2JKwesPEUTdaarPZBSNkoulLXqcKYB8nKk0zJw6K1+ek9TIZ138AAAD//wMA&#10;UEsDBBQABgAIAAAAIQBZo3xN4gAAAAsBAAAPAAAAZHJzL2Rvd25yZXYueG1sTI/LTsMwEEX3lfgH&#10;a5DYtU4bNU1DnApVdIPEq4AEu2k8eYjYjmK3Tf+eYQW7eRzdOZNvRtOJEw2+dVbBfBaBIFs63dpa&#10;wfvbbpqC8AGtxs5ZUnAhD5viapJjpt3ZvtJpH2rBIdZnqKAJoc+k9GVDBv3M9WR5V7nBYOB2qKUe&#10;8MzhppOLKEqkwdbyhQZ72jZUfu+PRsGHe76PsUrX1cvTV7hsd48PnyYodXM93t2CCDSGPxh+9Vkd&#10;CnY6uKPVXnQKlqtkzSgXcToHwcRqGfHkoCBZxAnIIpf/fyh+AAAA//8DAFBLAQItABQABgAIAAAA&#10;IQC2gziS/gAAAOEBAAATAAAAAAAAAAAAAAAAAAAAAABbQ29udGVudF9UeXBlc10ueG1sUEsBAi0A&#10;FAAGAAgAAAAhADj9If/WAAAAlAEAAAsAAAAAAAAAAAAAAAAALwEAAF9yZWxzLy5yZWxzUEsBAi0A&#10;FAAGAAgAAAAhAB+sXpmMAgAAYQUAAA4AAAAAAAAAAAAAAAAALgIAAGRycy9lMm9Eb2MueG1sUEsB&#10;Ai0AFAAGAAgAAAAhAFmjfE3iAAAACwEAAA8AAAAAAAAAAAAAAAAA5gQAAGRycy9kb3ducmV2Lnht&#10;bFBLBQYAAAAABAAEAPMAAAD1BQAAAAA=&#10;" adj="5307" fillcolor="#4472c4 [3204]" strokecolor="#1f3763 [1604]" strokeweight="1pt">
                <v:textbox>
                  <w:txbxContent>
                    <w:p w:rsidR="007E03C2" w:rsidRDefault="007E03C2" w:rsidP="007E03C2">
                      <w:pPr>
                        <w:jc w:val="center"/>
                      </w:pPr>
                      <w:r>
                        <w:t>Haga clic</w:t>
                      </w:r>
                    </w:p>
                  </w:txbxContent>
                </v:textbox>
              </v:shape>
            </w:pict>
          </mc:Fallback>
        </mc:AlternateContent>
      </w:r>
      <w:r w:rsidRPr="00F4588D">
        <w:t xml:space="preserve"> </w:t>
      </w:r>
      <w:r>
        <w:rPr>
          <w:noProof/>
        </w:rPr>
        <w:drawing>
          <wp:inline distT="0" distB="0" distL="0" distR="0">
            <wp:extent cx="4762500" cy="4743450"/>
            <wp:effectExtent l="0" t="0" r="0" b="0"/>
            <wp:docPr id="9" name="Imagen 9" descr="Accounting with digitial caculator. Financial management concept with item icons graph, pig, calculator, document page in flat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ounting with digitial caculator. Financial management concept with item icons graph, pig, calculator, document page in flat desig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4743450"/>
                    </a:xfrm>
                    <a:prstGeom prst="rect">
                      <a:avLst/>
                    </a:prstGeom>
                    <a:noFill/>
                    <a:ln>
                      <a:noFill/>
                    </a:ln>
                  </pic:spPr>
                </pic:pic>
              </a:graphicData>
            </a:graphic>
          </wp:inline>
        </w:drawing>
      </w:r>
    </w:p>
    <w:p w:rsidR="00016AF9" w:rsidRDefault="00016AF9" w:rsidP="00016AF9"/>
    <w:p w:rsidR="00016AF9" w:rsidRDefault="00016AF9" w:rsidP="00016AF9"/>
    <w:p w:rsidR="00016AF9" w:rsidRDefault="007E03C2" w:rsidP="00016AF9">
      <w:r>
        <w:rPr>
          <w:noProof/>
        </w:rPr>
        <mc:AlternateContent>
          <mc:Choice Requires="wps">
            <w:drawing>
              <wp:anchor distT="0" distB="0" distL="114300" distR="114300" simplePos="0" relativeHeight="251662336" behindDoc="0" locked="0" layoutInCell="1" allowOverlap="1">
                <wp:simplePos x="0" y="0"/>
                <wp:positionH relativeFrom="column">
                  <wp:posOffset>5501640</wp:posOffset>
                </wp:positionH>
                <wp:positionV relativeFrom="paragraph">
                  <wp:posOffset>157480</wp:posOffset>
                </wp:positionV>
                <wp:extent cx="533400" cy="466725"/>
                <wp:effectExtent l="0" t="0" r="0" b="0"/>
                <wp:wrapNone/>
                <wp:docPr id="6" name="Signo de multiplicación 6"/>
                <wp:cNvGraphicFramePr/>
                <a:graphic xmlns:a="http://schemas.openxmlformats.org/drawingml/2006/main">
                  <a:graphicData uri="http://schemas.microsoft.com/office/word/2010/wordprocessingShape">
                    <wps:wsp>
                      <wps:cNvSpPr/>
                      <wps:spPr>
                        <a:xfrm>
                          <a:off x="0" y="0"/>
                          <a:ext cx="533400" cy="466725"/>
                        </a:xfrm>
                        <a:prstGeom prst="mathMultiply">
                          <a:avLst/>
                        </a:prstGeom>
                        <a:solidFill>
                          <a:schemeClr val="accent6">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CBAED" id="Signo de multiplicación 6" o:spid="_x0000_s1026" style="position:absolute;margin-left:433.2pt;margin-top:12.4pt;width:42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33400,466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yPoQIAAKoFAAAOAAAAZHJzL2Uyb0RvYy54bWysVMFu2zAMvQ/YPwi6r3bSJN2COkXQosOA&#10;di2WDj2rshQLkERNUuJkv7VP2I+Nkh036LodhuWgUCb5SD6RPL/YGU22wgcFtqKjk5ISYTnUyq4r&#10;+vXh+t17SkJktmYarKjoXgR6sXj75rx1czGGBnQtPEEQG+atq2gTo5sXReCNMCycgBMWlRK8YRGv&#10;fl3UnrWIbnQxLstZ0YKvnQcuQsCvV52SLjK+lILHOymDiERXFHOL+fT5fEpnsThn87VnrlG8T4P9&#10;QxaGKYtBB6grFhnZePUblFHcQwAZTziYAqRUXOQasJpR+aKaVcOcyLUgOcENNIX/B8s/b+89UXVF&#10;Z5RYZvCJVmptgdSCmI2OymnFGVc/f1gyS2y1LszRaeXufX8LKKbSd9Kb9I9FkV1meD8wLHaRcPw4&#10;PT2dlPgOHFWT2exsPE2YxbOz8yF+FGBIEiqKr97cdmnsM79sexNi53IwTTEDaFVfK63zJTWPuNSe&#10;bBk+O+Nc2DjL7npjbqHuvk9L/PXhc78ll5zMEVqR6u0qzFLca5FiaPtFSOQNaxpn5AHhOOioUzUM&#10;2cy5/DlmBkzIEqsYsHuA1woa9an39slV5IYfnMu/JdZxOHjkyGDj4GyUBf8agI5D5M4eKTuiJolP&#10;UO+xqzx04xYcv1b4nDcsxHvmcb6wA3BnxDs8pIa2otBLlDTgv7/2Pdlj26OWkhbntaLh24Z5QYn+&#10;ZHEgPowmkzTg+TKZno3x4o81T8cauzGXgL0xwu3keBaTfdQHUXowj7halikqqpjlGLuiPPrD5TJ2&#10;ewSXExfLZTbDoXYs3tiV4wk8sZra9GH3yLzrezriMHyGw2yz+YuW7myTp4XlJoJUud+fee35xoWQ&#10;m7VfXmnjHN+z1fOKXfwCAAD//wMAUEsDBBQABgAIAAAAIQCj9wZM4AAAAAkBAAAPAAAAZHJzL2Rv&#10;d25yZXYueG1sTI9BT8JAEIXvJvyHzZB4ky0Fm1K7JWgCB02IAjEel+7YNnRnm+4C1V/veNLbzLyX&#10;N9/Ll4NtxQV73zhSMJ1EIJBKZxqqFBz267sUhA+ajG4doYIv9LAsRje5zoy70htedqESHEI+0wrq&#10;ELpMSl/WaLWfuA6JtU/XWx147Stpen3lcNvKOIoSaXVD/KHWHT7VWJ52Z8sp5eNs6z6+49PrgeTG&#10;rzfV88u7UrfjYfUAIuAQ/szwi8/oUDDT0Z3JeNEqSJNkzlYF8ZwrsGFxH/HhyEM6A1nk8n+D4gcA&#10;AP//AwBQSwECLQAUAAYACAAAACEAtoM4kv4AAADhAQAAEwAAAAAAAAAAAAAAAAAAAAAAW0NvbnRl&#10;bnRfVHlwZXNdLnhtbFBLAQItABQABgAIAAAAIQA4/SH/1gAAAJQBAAALAAAAAAAAAAAAAAAAAC8B&#10;AABfcmVscy8ucmVsc1BLAQItABQABgAIAAAAIQC/vAyPoQIAAKoFAAAOAAAAAAAAAAAAAAAAAC4C&#10;AABkcnMvZTJvRG9jLnhtbFBLAQItABQABgAIAAAAIQCj9wZM4AAAAAkBAAAPAAAAAAAAAAAAAAAA&#10;APsEAABkcnMvZG93bnJldi54bWxQSwUGAAAAAAQABADzAAAACAYAAAAA&#10;" path="m91966,153402l164253,70789r102447,89642l369147,70789r72287,82613l350051,233363r91383,79960l369147,395936,266700,306294,164253,395936,91966,313323r91383,-79960l91966,153402xe" fillcolor="#375623 [1609]" strokecolor="#1f3763 [1604]" strokeweight="1pt">
                <v:stroke joinstyle="miter"/>
                <v:path arrowok="t" o:connecttype="custom" o:connectlocs="91966,153402;164253,70789;266700,160431;369147,70789;441434,153402;350051,233363;441434,313323;369147,395936;266700,306294;164253,395936;91966,313323;183349,233363;91966,153402" o:connectangles="0,0,0,0,0,0,0,0,0,0,0,0,0"/>
              </v:shape>
            </w:pict>
          </mc:Fallback>
        </mc:AlternateContent>
      </w:r>
      <w:r w:rsidRPr="007E03C2">
        <w:rPr>
          <w:highlight w:val="green"/>
        </w:rPr>
        <w:t>Primer clic</w:t>
      </w:r>
      <w:r>
        <w:t xml:space="preserve"> </w:t>
      </w:r>
    </w:p>
    <w:p w:rsidR="007E03C2" w:rsidRDefault="007E03C2" w:rsidP="00016AF9"/>
    <w:p w:rsidR="007E03C2" w:rsidRDefault="007E03C2" w:rsidP="00016AF9">
      <w:r>
        <w:rPr>
          <w:noProof/>
        </w:rPr>
        <mc:AlternateContent>
          <mc:Choice Requires="wps">
            <w:drawing>
              <wp:anchor distT="0" distB="0" distL="114300" distR="114300" simplePos="0" relativeHeight="251661312" behindDoc="0" locked="0" layoutInCell="1" allowOverlap="1">
                <wp:simplePos x="0" y="0"/>
                <wp:positionH relativeFrom="column">
                  <wp:posOffset>34290</wp:posOffset>
                </wp:positionH>
                <wp:positionV relativeFrom="paragraph">
                  <wp:posOffset>26035</wp:posOffset>
                </wp:positionV>
                <wp:extent cx="5724525" cy="2171700"/>
                <wp:effectExtent l="0" t="0" r="28575" b="19050"/>
                <wp:wrapNone/>
                <wp:docPr id="5" name="Rectángulo 5"/>
                <wp:cNvGraphicFramePr/>
                <a:graphic xmlns:a="http://schemas.openxmlformats.org/drawingml/2006/main">
                  <a:graphicData uri="http://schemas.microsoft.com/office/word/2010/wordprocessingShape">
                    <wps:wsp>
                      <wps:cNvSpPr/>
                      <wps:spPr>
                        <a:xfrm>
                          <a:off x="0" y="0"/>
                          <a:ext cx="5724525" cy="2171700"/>
                        </a:xfrm>
                        <a:prstGeom prst="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rsidR="007E03C2" w:rsidRDefault="007E03C2" w:rsidP="007E03C2">
                            <w:r>
                              <w:t>Cabe resaltar que las notas de acuerdo con las NIIF deben ir en el siguiente orden:</w:t>
                            </w:r>
                          </w:p>
                          <w:p w:rsidR="007E03C2" w:rsidRDefault="007E03C2" w:rsidP="007E03C2"/>
                          <w:p w:rsidR="007E03C2" w:rsidRDefault="007E03C2" w:rsidP="007E03C2">
                            <w:pPr>
                              <w:pStyle w:val="Prrafodelista"/>
                              <w:numPr>
                                <w:ilvl w:val="0"/>
                                <w:numId w:val="1"/>
                              </w:numPr>
                            </w:pPr>
                            <w:r>
                              <w:t>Declaración del cumplimiento de NIIF.</w:t>
                            </w:r>
                          </w:p>
                          <w:p w:rsidR="007E03C2" w:rsidRDefault="007E03C2" w:rsidP="007E03C2">
                            <w:pPr>
                              <w:pStyle w:val="Prrafodelista"/>
                              <w:numPr>
                                <w:ilvl w:val="0"/>
                                <w:numId w:val="1"/>
                              </w:numPr>
                            </w:pPr>
                            <w:r>
                              <w:t>Resumen de políticas contables significativas.</w:t>
                            </w:r>
                          </w:p>
                          <w:p w:rsidR="007E03C2" w:rsidRDefault="007E03C2" w:rsidP="007E03C2">
                            <w:pPr>
                              <w:pStyle w:val="Prrafodelista"/>
                              <w:numPr>
                                <w:ilvl w:val="0"/>
                                <w:numId w:val="1"/>
                              </w:numPr>
                            </w:pPr>
                            <w:r>
                              <w:t>Información sobre las partidas presentadas en los estados financieros, respetando el orden de cada partida según cada estado, iniciando con estados de situación financiera, luego estado resultado integral, estado de cambios en el patrimonio y finalizando con estado de flujos de efectivo.</w:t>
                            </w:r>
                          </w:p>
                          <w:p w:rsidR="007E03C2" w:rsidRDefault="007E03C2" w:rsidP="007E03C2">
                            <w:pPr>
                              <w:pStyle w:val="Prrafodelista"/>
                              <w:numPr>
                                <w:ilvl w:val="0"/>
                                <w:numId w:val="1"/>
                              </w:numPr>
                            </w:pPr>
                            <w:r>
                              <w:t>Otra información para revelar, por ejemplo, pasivos contingentes y revelación de información no financiera.</w:t>
                            </w:r>
                          </w:p>
                          <w:p w:rsidR="007E03C2" w:rsidRDefault="007E03C2" w:rsidP="007E03C2">
                            <w:pPr>
                              <w:rPr>
                                <w:lang w:val="es-ES"/>
                              </w:rPr>
                            </w:pPr>
                          </w:p>
                          <w:p w:rsidR="007E03C2" w:rsidRPr="007E03C2" w:rsidRDefault="007E03C2" w:rsidP="007E03C2">
                            <w:pPr>
                              <w:jc w:val="cente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ángulo 5" o:spid="_x0000_s1028" style="position:absolute;left:0;text-align:left;margin-left:2.7pt;margin-top:2.05pt;width:450.75pt;height:171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PQlwIAAIUFAAAOAAAAZHJzL2Uyb0RvYy54bWysVEtu2zAQ3RfoHQjua31gJ40ROTASuCgQ&#10;JEGSImuaIi0BFIclaUvubXqWXqxD6hMjDboo6gU95My8+ejNXF51jSIHYV0NuqDZLKVEaA5lrXcF&#10;/fa8+fSZEueZLpkCLQp6FI5erT5+uGzNUuRQgSqFJQii3bI1Ba28N8skcbwSDXMzMEKjUoJtmMer&#10;3SWlZS2iNyrJ0/QsacGWxgIXzuHrTa+kq4gvpeD+XkonPFEFxdx8PG08t+FMVpdsubPMVDUf0mD/&#10;kEXDao1BJ6gb5hnZ2/oPqKbmFhxIP+PQJCBlzUWsAavJ0jfVPFXMiFgLNseZqU3u/8Hyu8ODJXVZ&#10;0AUlmjX4iR6xab9+6t1eAVmEBrXGLdHuyTzY4eZQDNV20jbhH+sgXWzqcWqq6Dzh+Lg4z+eLHNE5&#10;6vLsPDtPY9uTV3djnf8ioCFBKKjFBGIz2eHWeQyJpqNJiOZA1eWmVipeAlPEtbLkwPAbM86F9mch&#10;bfQ6sUxCFX3eUfJHJYK/0o9CYgMw0zwGjdR7C5j1qoqVoo+zSPE3RhlTiDEjYECWmOGEPQCMlqfJ&#10;ZgPMYB9cRWTu5Jz+LbG+0skjRgbtJ+em1mDfA1B+itzbY/onrQmi77ZdJEcecgwvWyiPSBgL/SQ5&#10;wzc1frRb5vwDszg6OGS4Dvw9HlJBW1AYJEoqsD/eew/2yGjUUtLiKBbUfd8zKyhRXzVy/SKbz8Ps&#10;xssc+YQXe6rZnmr0vrkGZEKGi8fwKAZ7r0ZRWmhecGusQ1RUMc0xdkG5t+Pl2vcrAvcOF+t1NMN5&#10;Nczf6ifDA3jocyDlc/fCrBmY65H0dzCOLVu+IXBvGzw1rPceZB3Z/drX4QvgrEcqDXspLJPTe7R6&#10;3Z6r3wAAAP//AwBQSwMEFAAGAAgAAAAhAK+gAszeAAAABwEAAA8AAABkcnMvZG93bnJldi54bWxM&#10;jk1Pg0AURfcm/ofJM3FnByolgjwa4sfCRBetLrqcMk8gMG8IMy347x1Xdnlzb849xXYxgzjT5DrL&#10;CPEqAkFcW91xg/D1+Xr3AMJ5xVoNlgnhhxxsy+urQuXazryj8943IkDY5Qqh9X7MpXR1S0a5lR2J&#10;Q/dtJ6N8iFMj9aTmADeDXEdRKo3qODy0aqSnlup+fzII/eHlbe43stbVMx/SZZdV6/cPxNubpXoE&#10;4Wnx/2P40w/qUAanoz2xdmJA2CRhiJDEIEKbRWkG4ohwn6QxyLKQl/7lLwAAAP//AwBQSwECLQAU&#10;AAYACAAAACEAtoM4kv4AAADhAQAAEwAAAAAAAAAAAAAAAAAAAAAAW0NvbnRlbnRfVHlwZXNdLnht&#10;bFBLAQItABQABgAIAAAAIQA4/SH/1gAAAJQBAAALAAAAAAAAAAAAAAAAAC8BAABfcmVscy8ucmVs&#10;c1BLAQItABQABgAIAAAAIQAYg+PQlwIAAIUFAAAOAAAAAAAAAAAAAAAAAC4CAABkcnMvZTJvRG9j&#10;LnhtbFBLAQItABQABgAIAAAAIQCvoALM3gAAAAcBAAAPAAAAAAAAAAAAAAAAAPEEAABkcnMvZG93&#10;bnJldi54bWxQSwUGAAAAAAQABADzAAAA/AUAAAAA&#10;" fillcolor="#70ad47 [3209]" strokecolor="#1f3763 [1604]" strokeweight="1pt">
                <v:textbox>
                  <w:txbxContent>
                    <w:p w:rsidR="007E03C2" w:rsidRDefault="007E03C2" w:rsidP="007E03C2">
                      <w:r>
                        <w:t>Cabe resaltar que las notas de acuerdo con las NIIF deben ir en el siguiente orden:</w:t>
                      </w:r>
                    </w:p>
                    <w:p w:rsidR="007E03C2" w:rsidRDefault="007E03C2" w:rsidP="007E03C2"/>
                    <w:p w:rsidR="007E03C2" w:rsidRDefault="007E03C2" w:rsidP="007E03C2">
                      <w:pPr>
                        <w:pStyle w:val="Prrafodelista"/>
                        <w:numPr>
                          <w:ilvl w:val="0"/>
                          <w:numId w:val="1"/>
                        </w:numPr>
                      </w:pPr>
                      <w:r>
                        <w:t>Declaración del cumplimiento de NIIF.</w:t>
                      </w:r>
                    </w:p>
                    <w:p w:rsidR="007E03C2" w:rsidRDefault="007E03C2" w:rsidP="007E03C2">
                      <w:pPr>
                        <w:pStyle w:val="Prrafodelista"/>
                        <w:numPr>
                          <w:ilvl w:val="0"/>
                          <w:numId w:val="1"/>
                        </w:numPr>
                      </w:pPr>
                      <w:r>
                        <w:t>Resumen de políticas contables significativas.</w:t>
                      </w:r>
                    </w:p>
                    <w:p w:rsidR="007E03C2" w:rsidRDefault="007E03C2" w:rsidP="007E03C2">
                      <w:pPr>
                        <w:pStyle w:val="Prrafodelista"/>
                        <w:numPr>
                          <w:ilvl w:val="0"/>
                          <w:numId w:val="1"/>
                        </w:numPr>
                      </w:pPr>
                      <w:r>
                        <w:t>Información sobre las partidas presentadas en los estados financieros, respetando el orden de cada partida según cada estado, iniciando con estados de situación financiera, luego estado resultado integral, estado de cambios en el patrimonio y finalizando con estado de flujos de efectivo.</w:t>
                      </w:r>
                    </w:p>
                    <w:p w:rsidR="007E03C2" w:rsidRDefault="007E03C2" w:rsidP="007E03C2">
                      <w:pPr>
                        <w:pStyle w:val="Prrafodelista"/>
                        <w:numPr>
                          <w:ilvl w:val="0"/>
                          <w:numId w:val="1"/>
                        </w:numPr>
                      </w:pPr>
                      <w:r>
                        <w:t>Otra información para revelar, por ejemplo, pasivos contingentes y revelación de información no financiera.</w:t>
                      </w:r>
                    </w:p>
                    <w:p w:rsidR="007E03C2" w:rsidRDefault="007E03C2" w:rsidP="007E03C2">
                      <w:pPr>
                        <w:rPr>
                          <w:lang w:val="es-ES"/>
                        </w:rPr>
                      </w:pPr>
                    </w:p>
                    <w:p w:rsidR="007E03C2" w:rsidRPr="007E03C2" w:rsidRDefault="007E03C2" w:rsidP="007E03C2">
                      <w:pPr>
                        <w:jc w:val="center"/>
                        <w:rPr>
                          <w:lang w:val="es-ES"/>
                        </w:rPr>
                      </w:pPr>
                    </w:p>
                  </w:txbxContent>
                </v:textbox>
              </v:rect>
            </w:pict>
          </mc:Fallback>
        </mc:AlternateContent>
      </w:r>
    </w:p>
    <w:p w:rsidR="007E03C2" w:rsidRDefault="007E03C2" w:rsidP="00016AF9"/>
    <w:p w:rsidR="007E03C2" w:rsidRDefault="007E03C2" w:rsidP="00016AF9"/>
    <w:p w:rsidR="00016AF9" w:rsidRDefault="00016AF9" w:rsidP="00016AF9">
      <w:pPr>
        <w:rPr>
          <w:lang w:val="es-ES"/>
        </w:rPr>
      </w:pPr>
    </w:p>
    <w:p w:rsidR="00016AF9" w:rsidRDefault="00016AF9" w:rsidP="00016AF9">
      <w:pPr>
        <w:rPr>
          <w:lang w:val="es-ES"/>
        </w:rPr>
      </w:pPr>
    </w:p>
    <w:p w:rsidR="007E03C2" w:rsidRDefault="007E03C2" w:rsidP="00016AF9">
      <w:pPr>
        <w:rPr>
          <w:lang w:val="es-ES"/>
        </w:rPr>
      </w:pPr>
    </w:p>
    <w:p w:rsidR="007E03C2" w:rsidRDefault="007E03C2" w:rsidP="00016AF9">
      <w:pPr>
        <w:rPr>
          <w:lang w:val="es-ES"/>
        </w:rPr>
      </w:pPr>
    </w:p>
    <w:p w:rsidR="007E03C2" w:rsidRDefault="007E03C2" w:rsidP="00016AF9">
      <w:pPr>
        <w:rPr>
          <w:lang w:val="es-ES"/>
        </w:rPr>
      </w:pPr>
    </w:p>
    <w:p w:rsidR="007E03C2" w:rsidRDefault="007E03C2" w:rsidP="00016AF9">
      <w:pPr>
        <w:rPr>
          <w:lang w:val="es-ES"/>
        </w:rPr>
      </w:pPr>
    </w:p>
    <w:p w:rsidR="007E03C2" w:rsidRDefault="007E03C2" w:rsidP="00016AF9">
      <w:pPr>
        <w:rPr>
          <w:lang w:val="es-ES"/>
        </w:rPr>
      </w:pPr>
    </w:p>
    <w:p w:rsidR="007E03C2" w:rsidRDefault="007E03C2" w:rsidP="00016AF9">
      <w:pPr>
        <w:rPr>
          <w:lang w:val="es-ES"/>
        </w:rPr>
      </w:pPr>
      <w:r>
        <w:rPr>
          <w:noProof/>
        </w:rPr>
        <mc:AlternateContent>
          <mc:Choice Requires="wps">
            <w:drawing>
              <wp:anchor distT="0" distB="0" distL="114300" distR="114300" simplePos="0" relativeHeight="251665408" behindDoc="0" locked="0" layoutInCell="1" allowOverlap="1" wp14:anchorId="791EE003" wp14:editId="3084D5FE">
                <wp:simplePos x="0" y="0"/>
                <wp:positionH relativeFrom="column">
                  <wp:posOffset>5854065</wp:posOffset>
                </wp:positionH>
                <wp:positionV relativeFrom="paragraph">
                  <wp:posOffset>92710</wp:posOffset>
                </wp:positionV>
                <wp:extent cx="409575" cy="438150"/>
                <wp:effectExtent l="0" t="0" r="0" b="0"/>
                <wp:wrapNone/>
                <wp:docPr id="8" name="Signo de multiplicación 8"/>
                <wp:cNvGraphicFramePr/>
                <a:graphic xmlns:a="http://schemas.openxmlformats.org/drawingml/2006/main">
                  <a:graphicData uri="http://schemas.microsoft.com/office/word/2010/wordprocessingShape">
                    <wps:wsp>
                      <wps:cNvSpPr/>
                      <wps:spPr>
                        <a:xfrm>
                          <a:off x="0" y="0"/>
                          <a:ext cx="409575" cy="438150"/>
                        </a:xfrm>
                        <a:prstGeom prst="mathMultiply">
                          <a:avLst/>
                        </a:prstGeom>
                        <a:solidFill>
                          <a:schemeClr val="accent6">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AA2DC37" id="Signo de multiplicación 8" o:spid="_x0000_s1026" style="position:absolute;margin-left:460.95pt;margin-top:7.3pt;width:32.25pt;height:34.5pt;z-index:251665408;visibility:visible;mso-wrap-style:square;mso-wrap-distance-left:9pt;mso-wrap-distance-top:0;mso-wrap-distance-right:9pt;mso-wrap-distance-bottom:0;mso-position-horizontal:absolute;mso-position-horizontal-relative:text;mso-position-vertical:absolute;mso-position-vertical-relative:text;v-text-anchor:middle" coordsize="409575,438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7e9owIAAKoFAAAOAAAAZHJzL2Uyb0RvYy54bWysVM1u2zAMvg/YOwi6r7azpE2DOkXQosOA&#10;/mHp0LMqy7EASdQkJU72WnuEvdgo2XGCrtthmA8yKZIff0Ty4nKrFdkI5yWYkhYnOSXCcKikWZX0&#10;69PNhyklPjBTMQVGlHQnPL2cv3930dqZGEEDqhKOIIjxs9aWtAnBzrLM80Zo5k/ACoPCGpxmAVm3&#10;yirHWkTXKhvl+WnWgqusAy68x9vrTkjnCb+uBQ8Pde1FIKqkGFtIp0vnSzyz+QWbrRyzjeR9GOwf&#10;otBMGnQ6QF2zwMjayd+gtOQOPNThhIPOoK4lFykHzKbIX2WzbJgVKRcsjrdDmfz/g+X3m0dHZFVS&#10;fCjDND7RUq4MkEoQvVZBWiU54/LnD0OmsVqt9TM0WtpH13MeyZj6tnY6/jEpsk0V3g0VFttAOF6O&#10;8/PJ2YQSjqLxx2kxSS+QHYyt8+GTAE0iUVJ89eauC2OX6ss2tz6gYzTZq0afHpSsbqRSiYnNI66U&#10;IxuGz844FyacJnO11ndQdfeTHL+YEmKlfosmHXdAy2K+XYaJCjslog9lvoga64Y5jRLygHDstOhE&#10;DcNqplj+7DMBRuQasxiwe4C3Eir60Hv9aCpSww/G+d8C6/IeLJJnMGEw1tKAewtAhcFzp48lOypN&#10;JF+g2mFXOejGzVt+I/E5b5kPj8zhfOEk4s4ID3jUCtqSQk9R0oD7/tZ91Me2RyklLc5rSf23NXOC&#10;EvXZ4ECcF+NxHPDEjCdnI2TcseTlWGLW+gqwNwrcTpYnMuoHtSdrB/oZV8siekURMxx9l5QHt2eu&#10;QrdHcDlxsVgkNRxqy8KtWVoewWNVY5s+bZ+Zs31PBxyGe9jPNpu9aulON1oaWKwD1DL1+6Gufb1x&#10;IaRm7ZdX3DjHfNI6rNj5LwAAAP//AwBQSwMEFAAGAAgAAAAhAJE+d1nfAAAACQEAAA8AAABkcnMv&#10;ZG93bnJldi54bWxMj0FPg0AQhe8m/ofNmHizC7UhQFkaa8LNRG314G1hp4DuzhJ2S+Hfu57qcfK+&#10;vPdNsZuNZhOOrrckIF5FwJAaq3pqBXwcq4cUmPOSlNSWUMCCDnbl7U0hc2Uv9I7TwbcslJDLpYDO&#10;+yHn3DUdGulWdkAK2cmORvpwji1Xo7yEcqP5OooSbmRPYaGTAz532PwczkbAa3Zc/FjVX2/7z++X&#10;aj9pv2AsxP3d/LQF5nH2Vxj+9IM6lMGptmdSjmkB2TrOAhqCTQIsAFmabIDVAtLHBHhZ8P8flL8A&#10;AAD//wMAUEsBAi0AFAAGAAgAAAAhALaDOJL+AAAA4QEAABMAAAAAAAAAAAAAAAAAAAAAAFtDb250&#10;ZW50X1R5cGVzXS54bWxQSwECLQAUAAYACAAAACEAOP0h/9YAAACUAQAACwAAAAAAAAAAAAAAAAAv&#10;AQAAX3JlbHMvLnJlbHNQSwECLQAUAAYACAAAACEArK+3vaMCAACqBQAADgAAAAAAAAAAAAAAAAAu&#10;AgAAZHJzL2Uyb0RvYy54bWxQSwECLQAUAAYACAAAACEAkT53Wd8AAAAJAQAADwAAAAAAAAAAAAAA&#10;AAD9BAAAZHJzL2Rvd25yZXYueG1sUEsFBgAAAAAEAAQA8wAAAAkGAAAAAA==&#10;" path="m63183,138124l133556,72341r71232,76201l276019,72341r70373,65783l270721,219075r75671,80951l276019,365809,204788,289608r-71232,76201l63183,300026r75671,-80951l63183,138124xe" fillcolor="#375623 [1609]" strokecolor="#1f3763 [1604]" strokeweight="1pt">
                <v:stroke joinstyle="miter"/>
                <v:path arrowok="t" o:connecttype="custom" o:connectlocs="63183,138124;133556,72341;204788,148542;276019,72341;346392,138124;270721,219075;346392,300026;276019,365809;204788,289608;133556,365809;63183,300026;138854,219075;63183,138124" o:connectangles="0,0,0,0,0,0,0,0,0,0,0,0,0"/>
              </v:shape>
            </w:pict>
          </mc:Fallback>
        </mc:AlternateContent>
      </w:r>
      <w:r w:rsidRPr="007E03C2">
        <w:rPr>
          <w:highlight w:val="green"/>
          <w:lang w:val="es-ES"/>
        </w:rPr>
        <w:t>Segundo clic</w:t>
      </w:r>
    </w:p>
    <w:p w:rsidR="007E03C2" w:rsidRDefault="007E03C2" w:rsidP="00016AF9">
      <w:pPr>
        <w:rPr>
          <w:lang w:val="es-ES"/>
        </w:rPr>
      </w:pPr>
    </w:p>
    <w:p w:rsidR="007E03C2" w:rsidRDefault="007E03C2" w:rsidP="00016AF9">
      <w:pPr>
        <w:rPr>
          <w:lang w:val="es-ES"/>
        </w:rPr>
      </w:pPr>
      <w:r>
        <w:rPr>
          <w:noProof/>
          <w:lang w:val="es-ES"/>
        </w:rPr>
        <mc:AlternateContent>
          <mc:Choice Requires="wps">
            <w:drawing>
              <wp:anchor distT="0" distB="0" distL="114300" distR="114300" simplePos="0" relativeHeight="251663360" behindDoc="0" locked="0" layoutInCell="1" allowOverlap="1">
                <wp:simplePos x="0" y="0"/>
                <wp:positionH relativeFrom="column">
                  <wp:posOffset>53340</wp:posOffset>
                </wp:positionH>
                <wp:positionV relativeFrom="paragraph">
                  <wp:posOffset>27940</wp:posOffset>
                </wp:positionV>
                <wp:extent cx="5991225" cy="1914525"/>
                <wp:effectExtent l="0" t="0" r="28575" b="28575"/>
                <wp:wrapNone/>
                <wp:docPr id="7" name="Rectángulo 7"/>
                <wp:cNvGraphicFramePr/>
                <a:graphic xmlns:a="http://schemas.openxmlformats.org/drawingml/2006/main">
                  <a:graphicData uri="http://schemas.microsoft.com/office/word/2010/wordprocessingShape">
                    <wps:wsp>
                      <wps:cNvSpPr/>
                      <wps:spPr>
                        <a:xfrm>
                          <a:off x="0" y="0"/>
                          <a:ext cx="5991225" cy="1914525"/>
                        </a:xfrm>
                        <a:prstGeom prst="rect">
                          <a:avLst/>
                        </a:prstGeom>
                        <a:solidFill>
                          <a:schemeClr val="accent6">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7E03C2" w:rsidRDefault="007E03C2" w:rsidP="007E03C2">
                            <w:pPr>
                              <w:rPr>
                                <w:lang w:val="es-ES"/>
                              </w:rPr>
                            </w:pPr>
                            <w:r>
                              <w:rPr>
                                <w:lang w:val="es-ES"/>
                              </w:rPr>
                              <w:t xml:space="preserve">Por otra parte, es importante que las </w:t>
                            </w:r>
                            <w:r w:rsidRPr="007E03C2">
                              <w:rPr>
                                <w:b/>
                                <w:bCs/>
                                <w:color w:val="000000" w:themeColor="text1"/>
                                <w:lang w:val="es-ES"/>
                              </w:rPr>
                              <w:t>notas o revelaciones</w:t>
                            </w:r>
                            <w:r w:rsidRPr="0051119C">
                              <w:rPr>
                                <w:color w:val="000000" w:themeColor="text1"/>
                                <w:lang w:val="es-ES"/>
                              </w:rPr>
                              <w:t xml:space="preserve"> </w:t>
                            </w:r>
                            <w:r>
                              <w:rPr>
                                <w:lang w:val="es-ES"/>
                              </w:rPr>
                              <w:t>cuenten con las siguientes características:</w:t>
                            </w:r>
                          </w:p>
                          <w:p w:rsidR="007E03C2" w:rsidRDefault="007E03C2" w:rsidP="007E03C2">
                            <w:pPr>
                              <w:rPr>
                                <w:lang w:val="es-ES"/>
                              </w:rPr>
                            </w:pPr>
                          </w:p>
                          <w:p w:rsidR="007E03C2" w:rsidRDefault="007E03C2" w:rsidP="007E03C2">
                            <w:pPr>
                              <w:pStyle w:val="Prrafodelista"/>
                              <w:numPr>
                                <w:ilvl w:val="0"/>
                                <w:numId w:val="2"/>
                              </w:numPr>
                              <w:rPr>
                                <w:lang w:val="es-ES"/>
                              </w:rPr>
                            </w:pPr>
                            <w:r>
                              <w:rPr>
                                <w:lang w:val="es-ES"/>
                              </w:rPr>
                              <w:t>Cada nota debe estar debidamente identificada mediante números o letras, como también titulada.</w:t>
                            </w:r>
                          </w:p>
                          <w:p w:rsidR="007E03C2" w:rsidRDefault="007E03C2" w:rsidP="007E03C2">
                            <w:pPr>
                              <w:pStyle w:val="Prrafodelista"/>
                              <w:numPr>
                                <w:ilvl w:val="0"/>
                                <w:numId w:val="2"/>
                              </w:numPr>
                              <w:rPr>
                                <w:lang w:val="es-ES"/>
                              </w:rPr>
                            </w:pPr>
                            <w:r>
                              <w:rPr>
                                <w:lang w:val="es-ES"/>
                              </w:rPr>
                              <w:t>Las notas deben estar referenciadas adecuadamente.</w:t>
                            </w:r>
                          </w:p>
                          <w:p w:rsidR="007E03C2" w:rsidRDefault="007E03C2" w:rsidP="007E03C2">
                            <w:pPr>
                              <w:pStyle w:val="Prrafodelista"/>
                              <w:numPr>
                                <w:ilvl w:val="0"/>
                                <w:numId w:val="2"/>
                              </w:numPr>
                              <w:rPr>
                                <w:lang w:val="es-ES"/>
                              </w:rPr>
                            </w:pPr>
                            <w:r>
                              <w:rPr>
                                <w:lang w:val="es-ES"/>
                              </w:rPr>
                              <w:t>Las notas iniciales deben nombrar el ente económico, resumiendo las políticas y prácticas contables.</w:t>
                            </w:r>
                          </w:p>
                          <w:p w:rsidR="007E03C2" w:rsidRDefault="007E03C2" w:rsidP="007E03C2">
                            <w:pPr>
                              <w:pStyle w:val="Prrafodelista"/>
                              <w:numPr>
                                <w:ilvl w:val="0"/>
                                <w:numId w:val="2"/>
                              </w:numPr>
                              <w:rPr>
                                <w:lang w:val="es-ES"/>
                              </w:rPr>
                            </w:pPr>
                            <w:r>
                              <w:rPr>
                                <w:lang w:val="es-ES"/>
                              </w:rPr>
                              <w:t xml:space="preserve">Deben ser presentadas con secuencia lógica. </w:t>
                            </w:r>
                          </w:p>
                          <w:p w:rsidR="007E03C2" w:rsidRDefault="007E03C2" w:rsidP="007E03C2">
                            <w:pPr>
                              <w:rPr>
                                <w:lang w:val="es-ES"/>
                              </w:rPr>
                            </w:pPr>
                          </w:p>
                          <w:p w:rsidR="007E03C2" w:rsidRPr="00C67BE3" w:rsidRDefault="007E03C2" w:rsidP="007E03C2">
                            <w:pPr>
                              <w:rPr>
                                <w:lang w:val="es-ES"/>
                              </w:rPr>
                            </w:pPr>
                          </w:p>
                          <w:p w:rsidR="007E03C2" w:rsidRPr="007E03C2" w:rsidRDefault="007E03C2" w:rsidP="007E03C2">
                            <w:pPr>
                              <w:jc w:val="cente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ángulo 7" o:spid="_x0000_s1029" style="position:absolute;left:0;text-align:left;margin-left:4.2pt;margin-top:2.2pt;width:471.75pt;height:150.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RxqnQIAAKkFAAAOAAAAZHJzL2Uyb0RvYy54bWysVM1u2zAMvg/YOwi6r46zpl2DOkXQosOA&#10;bi3aDj0rshQLkERNUmJnb7Nn2YuNkh036IoNGOaDTIrkxx+RPL/ojCZb4YMCW9HyaEKJsBxqZdcV&#10;/fp4/e4DJSEyWzMNVlR0JwK9WLx9c966uZhCA7oWniCIDfPWVbSJ0c2LIvBGGBaOwAmLQgnesIis&#10;Xxe1Zy2iG11MJ5OTogVfOw9chIC3V72QLjK+lILHWymDiERXFGOL+fT5XKWzWJyz+doz1yg+hMH+&#10;IQrDlEWnI9QVi4xsvPoNyijuIYCMRxxMAVIqLnIOmE05eZHNQ8OcyLlgcYIbyxT+Hyz/sr3zRNUV&#10;PaXEMoNPdI9F+/nDrjcayGkqUOvCHPUe3J0fuIBkyraT3qQ/5kG6XNTdWFTRRcLxcnZ2Vk6nM0o4&#10;ysqz8niGDOIUz+bOh/hRgCGJqKjHAHIx2fYmxF51r5K8BdCqvlZaZyZ1irjUnmwZvjHjXNh4ks31&#10;xnyGur+fTfAb3ObmSiY5iAO0ImXa55apuNMi+dD2XkgsEmYzzcgjwqHTshc1rBZ/85kBE7LELEbs&#10;AeC1hMoh9EE/mYrc3aPx5E+B9TUcLbJnsHE0NsqCfw1Ax9Fzr48lOyhNImO36nIDvU8xppsV1Dts&#10;Kg/9tAXHrxU+7A0L8Y55HC8cRFwZ8RYPqaGtKAwUJQ3476/dJ33sepRS0uK4VjR82zAvKNGfLM4D&#10;9tVxmu/MHM9Op8j4Q8nqUGI35hKwW0pcTo5nMulHvSelB/OEm2WZvKKIWY6+K8qj3zOXsV8juJu4&#10;WC6zGs60Y/HGPjiewFOdU+M+dk/Mu6G7Iw7GF9iPNpu/aPJeN1laWG4iSJUn4LmuwwvgPsjtO+yu&#10;tHAO+az1vGEXvwAAAP//AwBQSwMEFAAGAAgAAAAhACL89xjbAAAABwEAAA8AAABkcnMvZG93bnJl&#10;di54bWxMjsFOwzAQRO9I/IO1SNyoE2hpErKpEAjOEHrg6MbbJCReR7Hbmn495gSn0WhGM6/cBDOK&#10;I82ut4yQLhIQxI3VPbcI24+XmwyE84q1Gi0Twjc52FSXF6UqtD3xOx1r34o4wq5QCJ33UyGlazoy&#10;yi3sRByzvZ2N8tHOrdSzOsVxM8rbJLmXRvUcHzo10VNHzVAfDIL7JFkPb24/pK/r8dmEr3MWzojX&#10;V+HxAYSn4P/K8Isf0aGKTDt7YO3EiJAtYxFhGSWm+SrNQewQ7pJVDrIq5X/+6gcAAP//AwBQSwEC&#10;LQAUAAYACAAAACEAtoM4kv4AAADhAQAAEwAAAAAAAAAAAAAAAAAAAAAAW0NvbnRlbnRfVHlwZXNd&#10;LnhtbFBLAQItABQABgAIAAAAIQA4/SH/1gAAAJQBAAALAAAAAAAAAAAAAAAAAC8BAABfcmVscy8u&#10;cmVsc1BLAQItABQABgAIAAAAIQClKRxqnQIAAKkFAAAOAAAAAAAAAAAAAAAAAC4CAABkcnMvZTJv&#10;RG9jLnhtbFBLAQItABQABgAIAAAAIQAi/PcY2wAAAAcBAAAPAAAAAAAAAAAAAAAAAPcEAABkcnMv&#10;ZG93bnJldi54bWxQSwUGAAAAAAQABADzAAAA/wUAAAAA&#10;" fillcolor="#375623 [1609]" strokecolor="#1f3763 [1604]" strokeweight="1pt">
                <v:textbox>
                  <w:txbxContent>
                    <w:p w:rsidR="007E03C2" w:rsidRDefault="007E03C2" w:rsidP="007E03C2">
                      <w:pPr>
                        <w:rPr>
                          <w:lang w:val="es-ES"/>
                        </w:rPr>
                      </w:pPr>
                      <w:r>
                        <w:rPr>
                          <w:lang w:val="es-ES"/>
                        </w:rPr>
                        <w:t xml:space="preserve">Por otra parte, es importante que las </w:t>
                      </w:r>
                      <w:r w:rsidRPr="007E03C2">
                        <w:rPr>
                          <w:b/>
                          <w:bCs/>
                          <w:color w:val="000000" w:themeColor="text1"/>
                          <w:lang w:val="es-ES"/>
                        </w:rPr>
                        <w:t>notas o revelaciones</w:t>
                      </w:r>
                      <w:r w:rsidRPr="0051119C">
                        <w:rPr>
                          <w:color w:val="000000" w:themeColor="text1"/>
                          <w:lang w:val="es-ES"/>
                        </w:rPr>
                        <w:t xml:space="preserve"> </w:t>
                      </w:r>
                      <w:r>
                        <w:rPr>
                          <w:lang w:val="es-ES"/>
                        </w:rPr>
                        <w:t>cuenten con las siguientes características:</w:t>
                      </w:r>
                    </w:p>
                    <w:p w:rsidR="007E03C2" w:rsidRDefault="007E03C2" w:rsidP="007E03C2">
                      <w:pPr>
                        <w:rPr>
                          <w:lang w:val="es-ES"/>
                        </w:rPr>
                      </w:pPr>
                    </w:p>
                    <w:p w:rsidR="007E03C2" w:rsidRDefault="007E03C2" w:rsidP="007E03C2">
                      <w:pPr>
                        <w:pStyle w:val="Prrafodelista"/>
                        <w:numPr>
                          <w:ilvl w:val="0"/>
                          <w:numId w:val="2"/>
                        </w:numPr>
                        <w:rPr>
                          <w:lang w:val="es-ES"/>
                        </w:rPr>
                      </w:pPr>
                      <w:r>
                        <w:rPr>
                          <w:lang w:val="es-ES"/>
                        </w:rPr>
                        <w:t>Cada nota debe estar debidamente identificada mediante números o letras, como también titulada.</w:t>
                      </w:r>
                    </w:p>
                    <w:p w:rsidR="007E03C2" w:rsidRDefault="007E03C2" w:rsidP="007E03C2">
                      <w:pPr>
                        <w:pStyle w:val="Prrafodelista"/>
                        <w:numPr>
                          <w:ilvl w:val="0"/>
                          <w:numId w:val="2"/>
                        </w:numPr>
                        <w:rPr>
                          <w:lang w:val="es-ES"/>
                        </w:rPr>
                      </w:pPr>
                      <w:r>
                        <w:rPr>
                          <w:lang w:val="es-ES"/>
                        </w:rPr>
                        <w:t>Las notas deben estar referenciadas adecuadamente.</w:t>
                      </w:r>
                    </w:p>
                    <w:p w:rsidR="007E03C2" w:rsidRDefault="007E03C2" w:rsidP="007E03C2">
                      <w:pPr>
                        <w:pStyle w:val="Prrafodelista"/>
                        <w:numPr>
                          <w:ilvl w:val="0"/>
                          <w:numId w:val="2"/>
                        </w:numPr>
                        <w:rPr>
                          <w:lang w:val="es-ES"/>
                        </w:rPr>
                      </w:pPr>
                      <w:r>
                        <w:rPr>
                          <w:lang w:val="es-ES"/>
                        </w:rPr>
                        <w:t>Las notas iniciales deben nombrar el ente económico, resumiendo las políticas y prácticas contables.</w:t>
                      </w:r>
                    </w:p>
                    <w:p w:rsidR="007E03C2" w:rsidRDefault="007E03C2" w:rsidP="007E03C2">
                      <w:pPr>
                        <w:pStyle w:val="Prrafodelista"/>
                        <w:numPr>
                          <w:ilvl w:val="0"/>
                          <w:numId w:val="2"/>
                        </w:numPr>
                        <w:rPr>
                          <w:lang w:val="es-ES"/>
                        </w:rPr>
                      </w:pPr>
                      <w:r>
                        <w:rPr>
                          <w:lang w:val="es-ES"/>
                        </w:rPr>
                        <w:t xml:space="preserve">Deben ser presentadas con secuencia lógica. </w:t>
                      </w:r>
                    </w:p>
                    <w:p w:rsidR="007E03C2" w:rsidRDefault="007E03C2" w:rsidP="007E03C2">
                      <w:pPr>
                        <w:rPr>
                          <w:lang w:val="es-ES"/>
                        </w:rPr>
                      </w:pPr>
                    </w:p>
                    <w:p w:rsidR="007E03C2" w:rsidRPr="00C67BE3" w:rsidRDefault="007E03C2" w:rsidP="007E03C2">
                      <w:pPr>
                        <w:rPr>
                          <w:lang w:val="es-ES"/>
                        </w:rPr>
                      </w:pPr>
                    </w:p>
                    <w:p w:rsidR="007E03C2" w:rsidRPr="007E03C2" w:rsidRDefault="007E03C2" w:rsidP="007E03C2">
                      <w:pPr>
                        <w:jc w:val="center"/>
                        <w:rPr>
                          <w:lang w:val="es-ES"/>
                        </w:rPr>
                      </w:pPr>
                    </w:p>
                  </w:txbxContent>
                </v:textbox>
              </v:rect>
            </w:pict>
          </mc:Fallback>
        </mc:AlternateContent>
      </w:r>
    </w:p>
    <w:p w:rsidR="007E03C2" w:rsidRDefault="007E03C2" w:rsidP="00016AF9">
      <w:pPr>
        <w:rPr>
          <w:lang w:val="es-ES"/>
        </w:rPr>
      </w:pPr>
    </w:p>
    <w:p w:rsidR="007E03C2" w:rsidRDefault="007E03C2" w:rsidP="00016AF9">
      <w:pPr>
        <w:rPr>
          <w:lang w:val="es-ES"/>
        </w:rPr>
      </w:pPr>
    </w:p>
    <w:p w:rsidR="00016AF9" w:rsidRDefault="00016AF9" w:rsidP="00016AF9">
      <w:pPr>
        <w:rPr>
          <w:lang w:val="es-ES"/>
        </w:rPr>
      </w:pPr>
    </w:p>
    <w:p w:rsidR="00016AF9" w:rsidRDefault="00016AF9" w:rsidP="00016AF9">
      <w:pPr>
        <w:rPr>
          <w:lang w:val="es-ES"/>
        </w:rPr>
      </w:pPr>
    </w:p>
    <w:p w:rsidR="00016AF9" w:rsidRDefault="00016AF9" w:rsidP="00016AF9">
      <w:pPr>
        <w:rPr>
          <w:lang w:val="es-ES"/>
        </w:rPr>
      </w:pPr>
    </w:p>
    <w:p w:rsidR="00016AF9" w:rsidRDefault="00016AF9" w:rsidP="00016AF9">
      <w:pPr>
        <w:rPr>
          <w:lang w:val="es-ES"/>
        </w:rPr>
      </w:pPr>
    </w:p>
    <w:p w:rsidR="00731BB1" w:rsidRDefault="00731BB1">
      <w:pPr>
        <w:rPr>
          <w:lang w:val="es-ES"/>
        </w:rPr>
      </w:pPr>
    </w:p>
    <w:p w:rsidR="007B76C5" w:rsidRDefault="007B76C5">
      <w:pPr>
        <w:rPr>
          <w:lang w:val="es-ES"/>
        </w:rPr>
      </w:pPr>
    </w:p>
    <w:p w:rsidR="007B76C5" w:rsidRDefault="007B76C5">
      <w:pPr>
        <w:rPr>
          <w:lang w:val="es-ES"/>
        </w:rPr>
      </w:pPr>
    </w:p>
    <w:p w:rsidR="007B76C5" w:rsidRDefault="007B76C5">
      <w:pPr>
        <w:rPr>
          <w:lang w:val="es-ES"/>
        </w:rPr>
      </w:pPr>
    </w:p>
    <w:p w:rsidR="007B76C5" w:rsidRDefault="007B76C5">
      <w:pPr>
        <w:rPr>
          <w:lang w:val="es-ES"/>
        </w:rPr>
      </w:pPr>
    </w:p>
    <w:p w:rsidR="007B76C5" w:rsidRDefault="007B76C5">
      <w:pPr>
        <w:rPr>
          <w:lang w:val="es-ES"/>
        </w:rPr>
      </w:pPr>
    </w:p>
    <w:p w:rsidR="007B76C5" w:rsidRDefault="007B76C5">
      <w:pPr>
        <w:rPr>
          <w:lang w:val="es-ES"/>
        </w:rPr>
      </w:pPr>
    </w:p>
    <w:p w:rsidR="007B76C5" w:rsidRDefault="00B941B4">
      <w:pPr>
        <w:rPr>
          <w:lang w:val="es-ES"/>
        </w:rPr>
      </w:pPr>
      <w:r>
        <w:rPr>
          <w:noProof/>
        </w:rPr>
        <mc:AlternateContent>
          <mc:Choice Requires="wps">
            <w:drawing>
              <wp:anchor distT="0" distB="0" distL="114300" distR="114300" simplePos="0" relativeHeight="251670528" behindDoc="0" locked="0" layoutInCell="1" allowOverlap="1" wp14:anchorId="2AD4975A" wp14:editId="38BF2C5D">
                <wp:simplePos x="0" y="0"/>
                <wp:positionH relativeFrom="column">
                  <wp:posOffset>5073015</wp:posOffset>
                </wp:positionH>
                <wp:positionV relativeFrom="paragraph">
                  <wp:posOffset>12700</wp:posOffset>
                </wp:positionV>
                <wp:extent cx="409575" cy="438150"/>
                <wp:effectExtent l="0" t="0" r="0" b="0"/>
                <wp:wrapNone/>
                <wp:docPr id="11" name="Signo de multiplicación 11"/>
                <wp:cNvGraphicFramePr/>
                <a:graphic xmlns:a="http://schemas.openxmlformats.org/drawingml/2006/main">
                  <a:graphicData uri="http://schemas.microsoft.com/office/word/2010/wordprocessingShape">
                    <wps:wsp>
                      <wps:cNvSpPr/>
                      <wps:spPr>
                        <a:xfrm>
                          <a:off x="0" y="0"/>
                          <a:ext cx="409575" cy="438150"/>
                        </a:xfrm>
                        <a:prstGeom prst="mathMultiply">
                          <a:avLst/>
                        </a:prstGeom>
                        <a:solidFill>
                          <a:schemeClr val="accent6">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6A88138" id="Signo de multiplicación 11" o:spid="_x0000_s1026" style="position:absolute;margin-left:399.45pt;margin-top:1pt;width:32.25pt;height:34.5pt;z-index:251670528;visibility:visible;mso-wrap-style:square;mso-wrap-distance-left:9pt;mso-wrap-distance-top:0;mso-wrap-distance-right:9pt;mso-wrap-distance-bottom:0;mso-position-horizontal:absolute;mso-position-horizontal-relative:text;mso-position-vertical:absolute;mso-position-vertical-relative:text;v-text-anchor:middle" coordsize="409575,438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fSowIAAKwFAAAOAAAAZHJzL2Uyb0RvYy54bWysVMlu2zAQvRfoPxC8N5JdO4sROTASpCiQ&#10;xahT5MxQpEWA5LAkvfW3+gn9sQ4pWTbStIeiPtAzmpk3+1xebY0ma+GDAlvRwUlJibAcamWXFf36&#10;dPvhnJIQma2ZBisquhOBXk3fv7vcuIkYQgO6Fp4giA2TjatoE6ObFEXgjTAsnIATFoUSvGERWb8s&#10;as82iG50MSzL02IDvnYeuAgBv960QjrN+FIKHh+lDCISXVGMLebX5/clvcX0kk2WnrlG8S4M9g9R&#10;GKYsOu2hblhkZOXVb1BGcQ8BZDzhYAqQUnGRc8BsBuWrbBYNcyLngsUJri9T+H+w/GE990TV2LsB&#10;JZYZ7NFCLS2QWhCz0lE5rTjj6ucPS1AF67VxYYJmCzf3HReQTMlvpTfpH9Mi21zjXV9jsY2E48dR&#10;eTE+G1PCUTT6eD4Y5x4UB2PnQ/wkwJBEVBT73ty3cexyhdn6LkR0jCZ71eQzgFb1rdI6M2l8xLX2&#10;ZM2w8YxzYeNpNtcrcw91+31c4i+lhFh54pJJyx3QipRvm2Gm4k6L5EPbL0Ji5TCnYUbuEY6dDlpR&#10;w7CcOZY/+8yACVliFj12B/BWQrkbGHqnn0xFHvneuPxbYG3evUX2DDb2xkZZ8G8B6Nh7bvWxZEel&#10;SeQL1DucKw/twgXHbxW2846FOGceNwx3Ea9GfMRHathUFDqKkgb897e+J30cfJRSssGNrWj4tmJe&#10;UKI/W1yJi8FolFY8M6Px2RAZfyx5OZbYlbkGnA2ceowuk0k/6j0pPZhnPC6z5BVFzHL0XVEe/Z65&#10;ju0lwfPExWyW1XCtHYt3duF4Ak9VTWP6tH1m3nUzHXEZHmC/3WzyaqRb3WRpYbaKIFWe90Ndu3rj&#10;ScjD2p2vdHOO+ax1OLLTXwAAAP//AwBQSwMEFAAGAAgAAAAhALYjT/reAAAACAEAAA8AAABkcnMv&#10;ZG93bnJldi54bWxMj8tOwzAQRfdI/IM1SOyok4JKEuJUFCk7JGgLC3ZOPCQBPyLbTZO/Z1jBcnSu&#10;7pxbbmej2YQ+DM4KSFcJMLStU4PtBLwd65sMWIjSKqmdRQELBthWlxelLJQ72z1Oh9gxKrGhkAL6&#10;GMeC89D2aGRYuREtsU/njYx0+o4rL89UbjRfJ8mGGzlY+tDLEZ96bL8PJyPgJT8u0dfNx+vu/eu5&#10;3k06LpgKcX01Pz4AizjHvzD86pM6VOTUuJNVgWkB93mWU1TAmiYRzza3d8AaAmkCvCr5/wHVDwAA&#10;AP//AwBQSwECLQAUAAYACAAAACEAtoM4kv4AAADhAQAAEwAAAAAAAAAAAAAAAAAAAAAAW0NvbnRl&#10;bnRfVHlwZXNdLnhtbFBLAQItABQABgAIAAAAIQA4/SH/1gAAAJQBAAALAAAAAAAAAAAAAAAAAC8B&#10;AABfcmVscy8ucmVsc1BLAQItABQABgAIAAAAIQClu/fSowIAAKwFAAAOAAAAAAAAAAAAAAAAAC4C&#10;AABkcnMvZTJvRG9jLnhtbFBLAQItABQABgAIAAAAIQC2I0/63gAAAAgBAAAPAAAAAAAAAAAAAAAA&#10;AP0EAABkcnMvZG93bnJldi54bWxQSwUGAAAAAAQABADzAAAACAYAAAAA&#10;" path="m63183,138124l133556,72341r71232,76201l276019,72341r70373,65783l270721,219075r75671,80951l276019,365809,204788,289608r-71232,76201l63183,300026r75671,-80951l63183,138124xe" fillcolor="#375623 [1609]" strokecolor="#1f3763 [1604]" strokeweight="1pt">
                <v:stroke joinstyle="miter"/>
                <v:path arrowok="t" o:connecttype="custom" o:connectlocs="63183,138124;133556,72341;204788,148542;276019,72341;346392,138124;270721,219075;346392,300026;276019,365809;204788,289608;133556,365809;63183,300026;138854,219075;63183,138124" o:connectangles="0,0,0,0,0,0,0,0,0,0,0,0,0"/>
              </v:shape>
            </w:pict>
          </mc:Fallback>
        </mc:AlternateContent>
      </w:r>
      <w:r w:rsidR="007B76C5" w:rsidRPr="007B76C5">
        <w:rPr>
          <w:highlight w:val="green"/>
          <w:lang w:val="es-ES"/>
        </w:rPr>
        <w:t>Tercer clic</w:t>
      </w:r>
      <w:r w:rsidR="007B76C5">
        <w:rPr>
          <w:lang w:val="es-ES"/>
        </w:rPr>
        <w:t xml:space="preserve"> </w:t>
      </w:r>
    </w:p>
    <w:p w:rsidR="007B76C5" w:rsidRDefault="007B76C5">
      <w:pPr>
        <w:rPr>
          <w:lang w:val="es-ES"/>
        </w:rPr>
      </w:pPr>
      <w:r>
        <w:rPr>
          <w:noProof/>
          <w:lang w:val="es-ES"/>
        </w:rPr>
        <mc:AlternateContent>
          <mc:Choice Requires="wps">
            <w:drawing>
              <wp:anchor distT="0" distB="0" distL="114300" distR="114300" simplePos="0" relativeHeight="251666432" behindDoc="0" locked="0" layoutInCell="1" allowOverlap="1">
                <wp:simplePos x="0" y="0"/>
                <wp:positionH relativeFrom="column">
                  <wp:posOffset>129540</wp:posOffset>
                </wp:positionH>
                <wp:positionV relativeFrom="paragraph">
                  <wp:posOffset>104775</wp:posOffset>
                </wp:positionV>
                <wp:extent cx="5191125" cy="1095375"/>
                <wp:effectExtent l="0" t="0" r="28575" b="28575"/>
                <wp:wrapNone/>
                <wp:docPr id="3" name="Rectángulo 3"/>
                <wp:cNvGraphicFramePr/>
                <a:graphic xmlns:a="http://schemas.openxmlformats.org/drawingml/2006/main">
                  <a:graphicData uri="http://schemas.microsoft.com/office/word/2010/wordprocessingShape">
                    <wps:wsp>
                      <wps:cNvSpPr/>
                      <wps:spPr>
                        <a:xfrm>
                          <a:off x="0" y="0"/>
                          <a:ext cx="5191125" cy="1095375"/>
                        </a:xfrm>
                        <a:prstGeom prst="rect">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7B76C5" w:rsidRDefault="007B76C5" w:rsidP="007B76C5">
                            <w:pPr>
                              <w:pStyle w:val="NormalWeb"/>
                              <w:jc w:val="center"/>
                              <w:rPr>
                                <w:rFonts w:ascii="Candara" w:hAnsi="Candara"/>
                                <w:color w:val="222222"/>
                              </w:rPr>
                            </w:pPr>
                            <w:r>
                              <w:rPr>
                                <w:rFonts w:ascii="Candara" w:hAnsi="Candara"/>
                                <w:color w:val="222222"/>
                              </w:rPr>
                              <w:t xml:space="preserve">Recuerda </w:t>
                            </w:r>
                            <w:r w:rsidR="00F4588D">
                              <w:rPr>
                                <w:rFonts w:ascii="Candara" w:hAnsi="Candara"/>
                                <w:color w:val="222222"/>
                              </w:rPr>
                              <w:t>que...</w:t>
                            </w:r>
                          </w:p>
                          <w:p w:rsidR="007B76C5" w:rsidRDefault="007B76C5" w:rsidP="007B76C5">
                            <w:pPr>
                              <w:pStyle w:val="NormalWeb"/>
                              <w:jc w:val="center"/>
                              <w:rPr>
                                <w:rFonts w:ascii="Candara" w:hAnsi="Candara"/>
                                <w:color w:val="222222"/>
                              </w:rPr>
                            </w:pPr>
                            <w:r>
                              <w:rPr>
                                <w:rFonts w:ascii="Candara" w:hAnsi="Candara"/>
                                <w:color w:val="222222"/>
                              </w:rPr>
                              <w:t>Una entidad presentará las notas, en la medida en que sea practicable de forma sistemática.</w:t>
                            </w:r>
                          </w:p>
                          <w:p w:rsidR="007B76C5" w:rsidRDefault="007B76C5" w:rsidP="007B76C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ángulo 3" o:spid="_x0000_s1031" style="position:absolute;left:0;text-align:left;margin-left:10.2pt;margin-top:8.25pt;width:408.75pt;height:86.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uCMogIAAKkFAAAOAAAAZHJzL2Uyb0RvYy54bWysVMFu2zAMvQ/YPwi6r7bTpl2DOkXQosOA&#10;ri3aDj0rshQbkERNUmJnf7Nv6Y+Nkh036IIdhl1sUiQfxSeSF5edVmQjnG/AlLQ4yikRhkPVmFVJ&#10;vz/ffPpMiQ/MVEyBESXdCk8v5x8/XLR2JiZQg6qEIwhi/Ky1Ja1DsLMs87wWmvkjsMKgUYLTLKDq&#10;VlnlWIvoWmWTPD/NWnCVdcCF93h63RvpPOFLKXi4l9KLQFRJ8W4hfV36LuM3m1+w2coxWzd8uAb7&#10;h1to1hhMOkJds8DI2jV/QOmGO/AgwxEHnYGUDRepBqymyN9V81QzK1ItSI63I03+/8Hyu82DI01V&#10;0mNKDNP4RI9I2usvs1orIMeRoNb6Gfo92Qc3aB7FWG0nnY5/rIN0idTtSKroAuF4OC3Oi2IypYSj&#10;rcjPp8dn04iavYVb58MXAZpEoaQOL5DIZJtbH3rXnUvM5kE11U2jVFJip4gr5ciG4RszzoUJpylc&#10;rfU3qPrzs2mep9fGtKm5Yki6xB5aFivta0tS2CoRcyjzKCSShNVMEvKIsJ+06E01q0R/HFMezpkA&#10;I7LEKkbsAeBQQcXA2OAfQ0Xq7jE4/9vFeg7HiJQZTBiDdWPAHQJQYczc+yNle9REMXTLLjVQetV4&#10;soRqi03loJ82b/lNgw97y3x4YA7HCwcRV0a4x49U0JYUBomSGtzPQ+fRH7serZS0OK4l9T/WzAlK&#10;1FeD83BenJzE+U7KyfRsgorbtyz3LWatrwC7pcDlZHkSo39QO1E60C+4WRYxK5qY4Zi7pDy4nXIV&#10;+jWCu4mLxSK54UxbFm7Nk+URPPIcG/e5e2HODt0dcDDuYDfabPauyXvfGGlgsQ4gmzQBb7wOL4D7&#10;ILXvsLviwtnXk9fbhp3/BgAA//8DAFBLAwQUAAYACAAAACEAGtdeR94AAAAJAQAADwAAAGRycy9k&#10;b3ducmV2LnhtbEyPwU7DMBBE70j8g7VI3KhNaUoa4lSAFAkJqYLSD3DjbRJhr6PYbdO/ZznBcWdG&#10;s2/K9eSdOOEY+0Aa7mcKBFITbE+tht1XfZeDiMmQNS4QarhghHV1fVWawoYzfeJpm1rBJRQLo6FL&#10;aSikjE2H3sRZGJDYO4TRm8Tn2Eo7mjOXeyfnSi2lNz3xh84M+Nph8709eg2Lj5c+uxg7RTeE7K22&#10;9ftmclrf3kzPTyASTukvDL/4jA4VM+3DkWwUTsNcLTjJ+jIDwX7+8LgCsWchXymQVSn/L6h+AAAA&#10;//8DAFBLAQItABQABgAIAAAAIQC2gziS/gAAAOEBAAATAAAAAAAAAAAAAAAAAAAAAABbQ29udGVu&#10;dF9UeXBlc10ueG1sUEsBAi0AFAAGAAgAAAAhADj9If/WAAAAlAEAAAsAAAAAAAAAAAAAAAAALwEA&#10;AF9yZWxzLy5yZWxzUEsBAi0AFAAGAAgAAAAhAPsm4IyiAgAAqQUAAA4AAAAAAAAAAAAAAAAALgIA&#10;AGRycy9lMm9Eb2MueG1sUEsBAi0AFAAGAAgAAAAhABrXXkfeAAAACQEAAA8AAAAAAAAAAAAAAAAA&#10;/AQAAGRycy9kb3ducmV2LnhtbFBLBQYAAAAABAAEAPMAAAAHBgAAAAA=&#10;" fillcolor="#538135 [2409]" strokecolor="#1f3763 [1604]" strokeweight="1pt">
                <v:textbox>
                  <w:txbxContent>
                    <w:p w:rsidR="007B76C5" w:rsidRDefault="007B76C5" w:rsidP="007B76C5">
                      <w:pPr>
                        <w:pStyle w:val="NormalWeb"/>
                        <w:jc w:val="center"/>
                        <w:rPr>
                          <w:rFonts w:ascii="Candara" w:hAnsi="Candara"/>
                          <w:color w:val="222222"/>
                        </w:rPr>
                      </w:pPr>
                      <w:r>
                        <w:rPr>
                          <w:rFonts w:ascii="Candara" w:hAnsi="Candara"/>
                          <w:color w:val="222222"/>
                        </w:rPr>
                        <w:t xml:space="preserve">Recuerda </w:t>
                      </w:r>
                      <w:r w:rsidR="00F4588D">
                        <w:rPr>
                          <w:rFonts w:ascii="Candara" w:hAnsi="Candara"/>
                          <w:color w:val="222222"/>
                        </w:rPr>
                        <w:t>que...</w:t>
                      </w:r>
                    </w:p>
                    <w:p w:rsidR="007B76C5" w:rsidRDefault="007B76C5" w:rsidP="007B76C5">
                      <w:pPr>
                        <w:pStyle w:val="NormalWeb"/>
                        <w:jc w:val="center"/>
                        <w:rPr>
                          <w:rFonts w:ascii="Candara" w:hAnsi="Candara"/>
                          <w:color w:val="222222"/>
                        </w:rPr>
                      </w:pPr>
                      <w:r>
                        <w:rPr>
                          <w:rFonts w:ascii="Candara" w:hAnsi="Candara"/>
                          <w:color w:val="222222"/>
                        </w:rPr>
                        <w:t>Una entidad presentará las notas, en la medida en que sea practicable de forma sistemática.</w:t>
                      </w:r>
                    </w:p>
                    <w:p w:rsidR="007B76C5" w:rsidRDefault="007B76C5" w:rsidP="007B76C5">
                      <w:pPr>
                        <w:jc w:val="center"/>
                      </w:pPr>
                    </w:p>
                  </w:txbxContent>
                </v:textbox>
              </v:rect>
            </w:pict>
          </mc:Fallback>
        </mc:AlternateContent>
      </w:r>
    </w:p>
    <w:p w:rsidR="007B76C5" w:rsidRPr="00016AF9" w:rsidRDefault="007B76C5">
      <w:pPr>
        <w:rPr>
          <w:lang w:val="es-ES"/>
        </w:rPr>
      </w:pPr>
    </w:p>
    <w:sectPr w:rsidR="007B76C5" w:rsidRPr="00016AF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E3573"/>
    <w:multiLevelType w:val="hybridMultilevel"/>
    <w:tmpl w:val="8A8A31D0"/>
    <w:lvl w:ilvl="0" w:tplc="240A0017">
      <w:start w:val="1"/>
      <w:numFmt w:val="lowerLetter"/>
      <w:lvlText w:val="%1)"/>
      <w:lvlJc w:val="left"/>
      <w:pPr>
        <w:ind w:left="502" w:hanging="360"/>
      </w:p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1" w15:restartNumberingAfterBreak="0">
    <w:nsid w:val="51F02DC7"/>
    <w:multiLevelType w:val="hybridMultilevel"/>
    <w:tmpl w:val="A24EFA5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AF9"/>
    <w:rsid w:val="00016AF9"/>
    <w:rsid w:val="000C104A"/>
    <w:rsid w:val="00731BB1"/>
    <w:rsid w:val="007B76C5"/>
    <w:rsid w:val="007E03C2"/>
    <w:rsid w:val="00B941B4"/>
    <w:rsid w:val="00D75F43"/>
    <w:rsid w:val="00F4588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E13DF"/>
  <w15:chartTrackingRefBased/>
  <w15:docId w15:val="{C83DA5B1-8240-453A-9CEB-A5909B02C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AF9"/>
    <w:pPr>
      <w:spacing w:after="0" w:line="240" w:lineRule="auto"/>
      <w:jc w:val="both"/>
    </w:pPr>
    <w:rPr>
      <w:rFonts w:ascii="Times New Roman" w:eastAsia="Times New Roman" w:hAnsi="Times New Roman" w:cs="Times New Roman"/>
      <w:sz w:val="24"/>
      <w:szCs w:val="2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16AF9"/>
    <w:pPr>
      <w:ind w:left="720"/>
      <w:contextualSpacing/>
    </w:pPr>
  </w:style>
  <w:style w:type="character" w:styleId="Hipervnculo">
    <w:name w:val="Hyperlink"/>
    <w:basedOn w:val="Fuentedeprrafopredeter"/>
    <w:uiPriority w:val="99"/>
    <w:unhideWhenUsed/>
    <w:rsid w:val="007E03C2"/>
    <w:rPr>
      <w:color w:val="0000FF"/>
      <w:u w:val="single"/>
    </w:rPr>
  </w:style>
  <w:style w:type="paragraph" w:styleId="NormalWeb">
    <w:name w:val="Normal (Web)"/>
    <w:basedOn w:val="Normal"/>
    <w:uiPriority w:val="99"/>
    <w:semiHidden/>
    <w:unhideWhenUsed/>
    <w:rsid w:val="007B76C5"/>
    <w:pPr>
      <w:spacing w:before="100" w:beforeAutospacing="1" w:after="100" w:afterAutospacing="1"/>
      <w:jc w:val="left"/>
    </w:pPr>
    <w:rPr>
      <w:szCs w:val="24"/>
    </w:rPr>
  </w:style>
  <w:style w:type="character" w:styleId="Mencinsinresolver">
    <w:name w:val="Unresolved Mention"/>
    <w:basedOn w:val="Fuentedeprrafopredeter"/>
    <w:uiPriority w:val="99"/>
    <w:semiHidden/>
    <w:unhideWhenUsed/>
    <w:rsid w:val="000C10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548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ingimage.com/imagedetails/87724563/ING_47129_03759-Ingimage-contributors-Accounting-with-digitial-caculator-Financial-manag.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95</Words>
  <Characters>525</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Romero</dc:creator>
  <cp:keywords/>
  <dc:description/>
  <cp:lastModifiedBy>Lorena Romero</cp:lastModifiedBy>
  <cp:revision>5</cp:revision>
  <dcterms:created xsi:type="dcterms:W3CDTF">2020-08-19T13:36:00Z</dcterms:created>
  <dcterms:modified xsi:type="dcterms:W3CDTF">2020-10-19T20:48:00Z</dcterms:modified>
</cp:coreProperties>
</file>