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DA" w:rsidRDefault="00AB51DA" w:rsidP="00AB51DA">
      <w:pPr>
        <w:jc w:val="center"/>
        <w:rPr>
          <w:szCs w:val="24"/>
        </w:rPr>
      </w:pPr>
      <w:r w:rsidRPr="00F36F34">
        <w:rPr>
          <w:szCs w:val="24"/>
          <w:highlight w:val="green"/>
        </w:rPr>
        <w:t>Interactivo pantalla 3</w:t>
      </w:r>
    </w:p>
    <w:p w:rsidR="00AB51DA" w:rsidRDefault="00AB51DA" w:rsidP="00AB51DA">
      <w:pPr>
        <w:jc w:val="center"/>
        <w:rPr>
          <w:szCs w:val="24"/>
        </w:rPr>
      </w:pPr>
    </w:p>
    <w:p w:rsidR="00AB51DA" w:rsidRDefault="00AB51DA" w:rsidP="00AB51DA">
      <w:pPr>
        <w:jc w:val="center"/>
        <w:rPr>
          <w:szCs w:val="24"/>
        </w:rPr>
      </w:pPr>
      <w:r w:rsidRPr="00F36F34">
        <w:rPr>
          <w:szCs w:val="24"/>
          <w:highlight w:val="green"/>
        </w:rPr>
        <w:t>Título:</w:t>
      </w:r>
      <w:r>
        <w:rPr>
          <w:szCs w:val="24"/>
        </w:rPr>
        <w:t xml:space="preserve"> Algunos aspectos para tener en cuenta </w:t>
      </w:r>
    </w:p>
    <w:p w:rsidR="00AB51DA" w:rsidRDefault="00AB51DA" w:rsidP="00AB51DA">
      <w:pPr>
        <w:jc w:val="center"/>
        <w:rPr>
          <w:szCs w:val="24"/>
        </w:rPr>
      </w:pPr>
      <w:r w:rsidRPr="00F36F34">
        <w:rPr>
          <w:szCs w:val="24"/>
          <w:highlight w:val="green"/>
        </w:rPr>
        <w:t>Al hacer clic se desprende en una caja de texto la información relacionada</w:t>
      </w:r>
      <w:r>
        <w:rPr>
          <w:szCs w:val="24"/>
        </w:rPr>
        <w:t xml:space="preserve"> </w:t>
      </w:r>
    </w:p>
    <w:p w:rsidR="00AB51DA" w:rsidRDefault="00AB51DA" w:rsidP="00AB51DA">
      <w:pPr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AB51DA" w:rsidTr="00AB51DA">
        <w:trPr>
          <w:trHeight w:val="6132"/>
        </w:trPr>
        <w:tc>
          <w:tcPr>
            <w:tcW w:w="3114" w:type="dxa"/>
          </w:tcPr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Pr="00AB51DA" w:rsidRDefault="00AB51DA" w:rsidP="00AB51DA">
            <w:pPr>
              <w:jc w:val="center"/>
              <w:rPr>
                <w:color w:val="C45911" w:themeColor="accent2" w:themeShade="BF"/>
                <w:sz w:val="96"/>
                <w:szCs w:val="96"/>
              </w:rPr>
            </w:pPr>
            <w:r w:rsidRPr="00AB51DA">
              <w:rPr>
                <w:color w:val="C45911" w:themeColor="accent2" w:themeShade="BF"/>
                <w:sz w:val="96"/>
                <w:szCs w:val="96"/>
              </w:rPr>
              <w:t>01</w: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610235</wp:posOffset>
                      </wp:positionV>
                      <wp:extent cx="1152525" cy="3048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1DA" w:rsidRDefault="00AB51DA" w:rsidP="00AB51DA">
                                  <w:pPr>
                                    <w:jc w:val="center"/>
                                  </w:pPr>
                                  <w:r>
                                    <w:t xml:space="preserve">Leer más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30.8pt;margin-top:48.05pt;width:90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" fillcolor="#4472c4 [3204]" strokecolor="#1f3763 [1604]" strokeweight="1pt">
                      <v:textbox>
                        <w:txbxContent>
                          <w:p w:rsidR="00AB51DA" w:rsidRDefault="00AB51DA" w:rsidP="00AB51DA">
                            <w:pPr>
                              <w:jc w:val="center"/>
                            </w:pPr>
                            <w:r>
                              <w:t xml:space="preserve">Leer más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14" w:type="dxa"/>
          </w:tcPr>
          <w:p w:rsidR="00AB51DA" w:rsidRPr="00982852" w:rsidRDefault="00AB51DA" w:rsidP="00AB51DA">
            <w:pPr>
              <w:rPr>
                <w:szCs w:val="24"/>
              </w:rPr>
            </w:pPr>
            <w:r w:rsidRPr="00AB51DA">
              <w:rPr>
                <w:szCs w:val="24"/>
              </w:rPr>
              <w:t>Las empresas</w:t>
            </w:r>
            <w:r w:rsidRPr="00982852">
              <w:rPr>
                <w:szCs w:val="24"/>
              </w:rPr>
              <w:t xml:space="preserve"> no siempre están en su mejor momento, a causa de malas decisiones</w:t>
            </w:r>
            <w:r w:rsidRPr="00FC686A">
              <w:rPr>
                <w:szCs w:val="24"/>
              </w:rPr>
              <w:t xml:space="preserve"> o </w:t>
            </w:r>
            <w:r w:rsidRPr="00982852">
              <w:rPr>
                <w:color w:val="000000" w:themeColor="text1"/>
                <w:szCs w:val="24"/>
              </w:rPr>
              <w:t xml:space="preserve">cambios inesperados del mercado, o por malas condiciones en la economía global como la guerra comercial Chica Estados Unidos, o por excesiva carga tributaria, por </w:t>
            </w:r>
            <w:r w:rsidRPr="00982852">
              <w:rPr>
                <w:szCs w:val="24"/>
              </w:rPr>
              <w:t>estrategias mal practicadas o malos recursos</w:t>
            </w:r>
            <w:r>
              <w:rPr>
                <w:color w:val="FF0000"/>
                <w:szCs w:val="24"/>
              </w:rPr>
              <w:t xml:space="preserve"> </w:t>
            </w:r>
            <w:r w:rsidRPr="00982852">
              <w:rPr>
                <w:szCs w:val="24"/>
              </w:rPr>
              <w:t xml:space="preserve">entran en crisis, provocando </w:t>
            </w:r>
            <w:r>
              <w:rPr>
                <w:szCs w:val="24"/>
              </w:rPr>
              <w:t>su</w:t>
            </w:r>
            <w:r w:rsidRPr="00982852">
              <w:rPr>
                <w:szCs w:val="24"/>
              </w:rPr>
              <w:t xml:space="preserve"> liquidación</w:t>
            </w:r>
            <w:r>
              <w:rPr>
                <w:szCs w:val="24"/>
              </w:rPr>
              <w:t xml:space="preserve"> y </w:t>
            </w:r>
            <w:r w:rsidRPr="00982852">
              <w:rPr>
                <w:szCs w:val="24"/>
              </w:rPr>
              <w:t>declarán</w:t>
            </w:r>
            <w:r>
              <w:rPr>
                <w:szCs w:val="24"/>
              </w:rPr>
              <w:t>dose</w:t>
            </w:r>
            <w:r w:rsidRPr="00982852">
              <w:rPr>
                <w:szCs w:val="24"/>
              </w:rPr>
              <w:t xml:space="preserve"> en quiebra. </w:t>
            </w:r>
            <w:r>
              <w:rPr>
                <w:szCs w:val="24"/>
              </w:rPr>
              <w:t xml:space="preserve">Al </w:t>
            </w:r>
            <w:r w:rsidRPr="00982852">
              <w:rPr>
                <w:szCs w:val="24"/>
              </w:rPr>
              <w:t>llegar</w:t>
            </w:r>
            <w:r>
              <w:rPr>
                <w:szCs w:val="24"/>
              </w:rPr>
              <w:t xml:space="preserve"> a </w:t>
            </w:r>
            <w:r w:rsidRPr="00982852">
              <w:rPr>
                <w:szCs w:val="24"/>
              </w:rPr>
              <w:t>este momento las organizaciones deben manifestar que no continuarán con sus actividades económicas, aclarando factores como:</w:t>
            </w:r>
          </w:p>
          <w:p w:rsidR="00AB51DA" w:rsidRPr="00982852" w:rsidRDefault="00AB51DA" w:rsidP="00AB51DA">
            <w:pPr>
              <w:rPr>
                <w:szCs w:val="24"/>
              </w:rPr>
            </w:pP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1"/>
              </w:numPr>
              <w:rPr>
                <w:szCs w:val="24"/>
              </w:rPr>
            </w:pPr>
            <w:r w:rsidRPr="00982852">
              <w:rPr>
                <w:szCs w:val="24"/>
              </w:rPr>
              <w:t>Tendencias negativas: respecto al flujo de efectivo y capital de trabajo.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1"/>
              </w:numPr>
              <w:rPr>
                <w:szCs w:val="24"/>
              </w:rPr>
            </w:pPr>
            <w:r w:rsidRPr="00982852">
              <w:rPr>
                <w:szCs w:val="24"/>
              </w:rPr>
              <w:t xml:space="preserve">Dificultades financieras: </w:t>
            </w:r>
            <w:r>
              <w:rPr>
                <w:szCs w:val="24"/>
              </w:rPr>
              <w:t>e</w:t>
            </w:r>
            <w:r w:rsidRPr="00982852">
              <w:rPr>
                <w:szCs w:val="24"/>
              </w:rPr>
              <w:t>n caso de venta de activos importantes, incumplimiento de obligaciones, refinanciaciones o problemas de acceso a créditos.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1"/>
              </w:numPr>
              <w:rPr>
                <w:szCs w:val="24"/>
              </w:rPr>
            </w:pPr>
            <w:r w:rsidRPr="00982852">
              <w:rPr>
                <w:szCs w:val="24"/>
              </w:rPr>
              <w:t xml:space="preserve">Situaciones externas e internas: </w:t>
            </w:r>
            <w:r>
              <w:rPr>
                <w:szCs w:val="24"/>
              </w:rPr>
              <w:t>e</w:t>
            </w:r>
            <w:r w:rsidRPr="00982852">
              <w:rPr>
                <w:szCs w:val="24"/>
              </w:rPr>
              <w:t>n casos extremos</w:t>
            </w:r>
            <w:r>
              <w:rPr>
                <w:szCs w:val="24"/>
              </w:rPr>
              <w:t xml:space="preserve"> un ejemplo</w:t>
            </w:r>
            <w:r w:rsidRPr="00982852">
              <w:rPr>
                <w:szCs w:val="24"/>
              </w:rPr>
              <w:t xml:space="preserve"> de situación extern</w:t>
            </w:r>
            <w:r>
              <w:rPr>
                <w:szCs w:val="24"/>
              </w:rPr>
              <w:t>a</w:t>
            </w:r>
            <w:r w:rsidRPr="00982852">
              <w:rPr>
                <w:szCs w:val="24"/>
              </w:rPr>
              <w:t xml:space="preserve"> sería una catástrofe natural, mientras que la </w:t>
            </w:r>
            <w:r>
              <w:rPr>
                <w:szCs w:val="24"/>
              </w:rPr>
              <w:t>interna</w:t>
            </w:r>
            <w:r w:rsidRPr="00982852">
              <w:rPr>
                <w:szCs w:val="24"/>
              </w:rPr>
              <w:t xml:space="preserve"> hace referencia a restricciones jurídicas para seguir operando. </w:t>
            </w:r>
          </w:p>
          <w:p w:rsidR="00AB51DA" w:rsidRDefault="00AB51DA" w:rsidP="00AB51DA">
            <w:pPr>
              <w:rPr>
                <w:szCs w:val="24"/>
              </w:rPr>
            </w:pPr>
          </w:p>
        </w:tc>
      </w:tr>
      <w:tr w:rsidR="00AB51DA" w:rsidTr="00AB51DA">
        <w:tc>
          <w:tcPr>
            <w:tcW w:w="3114" w:type="dxa"/>
          </w:tcPr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Pr="00F36F34" w:rsidRDefault="00AB51DA" w:rsidP="00AB51DA">
            <w:pPr>
              <w:jc w:val="center"/>
              <w:rPr>
                <w:color w:val="7030A0"/>
                <w:sz w:val="96"/>
                <w:szCs w:val="96"/>
              </w:rPr>
            </w:pPr>
            <w:r w:rsidRPr="00F36F34">
              <w:rPr>
                <w:color w:val="7030A0"/>
                <w:sz w:val="96"/>
                <w:szCs w:val="96"/>
              </w:rPr>
              <w:t>0</w:t>
            </w:r>
            <w:r w:rsidRPr="00F36F34">
              <w:rPr>
                <w:color w:val="7030A0"/>
                <w:sz w:val="96"/>
                <w:szCs w:val="96"/>
              </w:rPr>
              <w:t>2</w: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FA4F3" wp14:editId="24B7EB1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132715</wp:posOffset>
                      </wp:positionV>
                      <wp:extent cx="1152525" cy="3048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1DA" w:rsidRDefault="00AB51DA" w:rsidP="00AB51DA">
                                  <w:pPr>
                                    <w:jc w:val="center"/>
                                  </w:pPr>
                                  <w:r>
                                    <w:t xml:space="preserve">Leer más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FA4F3" id="Rectángulo 2" o:spid="_x0000_s1027" style="position:absolute;left:0;text-align:left;margin-left:28pt;margin-top:10.45pt;width:90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" fillcolor="#4472c4 [3204]" strokecolor="#1f3763 [1604]" strokeweight="1pt">
                      <v:textbox>
                        <w:txbxContent>
                          <w:p w:rsidR="00AB51DA" w:rsidRDefault="00AB51DA" w:rsidP="00AB51DA">
                            <w:pPr>
                              <w:jc w:val="center"/>
                            </w:pPr>
                            <w:r>
                              <w:t xml:space="preserve">Leer más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</w:tc>
        <w:tc>
          <w:tcPr>
            <w:tcW w:w="5714" w:type="dxa"/>
          </w:tcPr>
          <w:p w:rsidR="00AB51DA" w:rsidRPr="00982852" w:rsidRDefault="00AB51DA" w:rsidP="00AB51DA">
            <w:pPr>
              <w:rPr>
                <w:szCs w:val="24"/>
              </w:rPr>
            </w:pPr>
            <w:r w:rsidRPr="00F36F34">
              <w:rPr>
                <w:szCs w:val="24"/>
              </w:rPr>
              <w:t>Por tal razón, si las</w:t>
            </w:r>
            <w:r w:rsidRPr="00982852">
              <w:rPr>
                <w:szCs w:val="24"/>
              </w:rPr>
              <w:t xml:space="preserve"> empresas presentan alguna de las anteriores situaciones (tendencias negativas, dificultades financieras o situaciones externas e internas) deberán cumplir y/o acogerse a alguna de las siguientes normas:</w:t>
            </w:r>
          </w:p>
          <w:p w:rsidR="00AB51DA" w:rsidRPr="00982852" w:rsidRDefault="00AB51DA" w:rsidP="00AB51DA">
            <w:pPr>
              <w:rPr>
                <w:b/>
                <w:szCs w:val="24"/>
              </w:rPr>
            </w:pP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  <w:szCs w:val="24"/>
              </w:rPr>
            </w:pPr>
            <w:r w:rsidRPr="00982852">
              <w:rPr>
                <w:b/>
                <w:color w:val="000000" w:themeColor="text1"/>
                <w:szCs w:val="24"/>
              </w:rPr>
              <w:t>Artículo 218 del Código de Comercio:</w:t>
            </w:r>
            <w:r w:rsidRPr="0098285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c</w:t>
            </w:r>
            <w:r w:rsidRPr="00982852">
              <w:rPr>
                <w:color w:val="000000" w:themeColor="text1"/>
                <w:szCs w:val="24"/>
              </w:rPr>
              <w:t>ausales de disolución de sociedad</w:t>
            </w:r>
            <w:r>
              <w:rPr>
                <w:color w:val="000000" w:themeColor="text1"/>
                <w:szCs w:val="24"/>
              </w:rPr>
              <w:t>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  <w:szCs w:val="24"/>
              </w:rPr>
            </w:pPr>
            <w:r w:rsidRPr="00982852">
              <w:rPr>
                <w:b/>
                <w:color w:val="000000" w:themeColor="text1"/>
                <w:szCs w:val="24"/>
              </w:rPr>
              <w:t>Decreto 2101 de diciembre 2016:</w:t>
            </w:r>
            <w:r w:rsidRPr="0098285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e</w:t>
            </w:r>
            <w:r w:rsidRPr="00982852">
              <w:rPr>
                <w:color w:val="000000" w:themeColor="text1"/>
                <w:szCs w:val="24"/>
              </w:rPr>
              <w:t>mpresas que no cumplen con la hipóte</w:t>
            </w:r>
            <w:bookmarkStart w:id="0" w:name="_GoBack"/>
            <w:bookmarkEnd w:id="0"/>
            <w:r w:rsidRPr="00982852">
              <w:rPr>
                <w:color w:val="000000" w:themeColor="text1"/>
                <w:szCs w:val="24"/>
              </w:rPr>
              <w:t>sis de negocio en marcha</w:t>
            </w:r>
            <w:r>
              <w:rPr>
                <w:color w:val="000000" w:themeColor="text1"/>
                <w:szCs w:val="24"/>
              </w:rPr>
              <w:t>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  <w:szCs w:val="24"/>
              </w:rPr>
            </w:pPr>
            <w:r w:rsidRPr="00982852">
              <w:rPr>
                <w:b/>
                <w:color w:val="000000" w:themeColor="text1"/>
                <w:szCs w:val="24"/>
              </w:rPr>
              <w:t>Ley 1116 de 2006:</w:t>
            </w:r>
            <w:r w:rsidRPr="0098285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e</w:t>
            </w:r>
            <w:r w:rsidRPr="00982852">
              <w:rPr>
                <w:color w:val="000000" w:themeColor="text1"/>
                <w:szCs w:val="24"/>
              </w:rPr>
              <w:t>stablece el régimen de insolvencia empresarial</w:t>
            </w:r>
            <w:r>
              <w:rPr>
                <w:color w:val="000000" w:themeColor="text1"/>
                <w:szCs w:val="24"/>
              </w:rPr>
              <w:t>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4"/>
              </w:numPr>
              <w:rPr>
                <w:color w:val="000000" w:themeColor="text1"/>
                <w:szCs w:val="24"/>
              </w:rPr>
            </w:pPr>
            <w:r w:rsidRPr="00982852">
              <w:rPr>
                <w:b/>
                <w:color w:val="000000" w:themeColor="text1"/>
                <w:szCs w:val="24"/>
              </w:rPr>
              <w:t>Artículo 847 del ET:</w:t>
            </w:r>
            <w:r w:rsidRPr="0098285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l</w:t>
            </w:r>
            <w:r w:rsidRPr="00982852">
              <w:rPr>
                <w:color w:val="000000" w:themeColor="text1"/>
                <w:szCs w:val="24"/>
              </w:rPr>
              <w:t>iquidación de sociedades</w:t>
            </w:r>
            <w:r>
              <w:rPr>
                <w:color w:val="000000" w:themeColor="text1"/>
                <w:szCs w:val="24"/>
              </w:rPr>
              <w:t>.</w:t>
            </w:r>
          </w:p>
          <w:p w:rsidR="00AB51DA" w:rsidRPr="00982852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</w:tc>
      </w:tr>
      <w:tr w:rsidR="00AB51DA" w:rsidTr="00AB51DA">
        <w:tc>
          <w:tcPr>
            <w:tcW w:w="3114" w:type="dxa"/>
          </w:tcPr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Pr="00F36F34" w:rsidRDefault="00AB51DA" w:rsidP="00AB51DA">
            <w:pPr>
              <w:jc w:val="center"/>
              <w:rPr>
                <w:color w:val="3FDF71"/>
                <w:sz w:val="96"/>
                <w:szCs w:val="96"/>
              </w:rPr>
            </w:pPr>
            <w:r w:rsidRPr="00F36F34">
              <w:rPr>
                <w:color w:val="3FDF71"/>
                <w:sz w:val="96"/>
                <w:szCs w:val="96"/>
              </w:rPr>
              <w:lastRenderedPageBreak/>
              <w:t>0</w:t>
            </w:r>
            <w:r w:rsidRPr="00F36F34">
              <w:rPr>
                <w:color w:val="3FDF71"/>
                <w:sz w:val="96"/>
                <w:szCs w:val="96"/>
                <w14:textFill>
                  <w14:solidFill>
                    <w14:srgbClr w14:val="3FDF71">
                      <w14:lumMod w14:val="75000"/>
                    </w14:srgbClr>
                  </w14:solidFill>
                </w14:textFill>
              </w:rPr>
              <w:t>3</w: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5E65C" wp14:editId="11A30C6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17145</wp:posOffset>
                      </wp:positionV>
                      <wp:extent cx="1152525" cy="3048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1DA" w:rsidRDefault="00AB51DA" w:rsidP="00AB51DA">
                                  <w:pPr>
                                    <w:jc w:val="center"/>
                                  </w:pPr>
                                  <w:r>
                                    <w:t xml:space="preserve">Leer más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5E65C" id="Rectángulo 3" o:spid="_x0000_s1028" style="position:absolute;left:0;text-align:left;margin-left:25.75pt;margin-top:1.35pt;width:90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" fillcolor="#4472c4 [3204]" strokecolor="#1f3763 [1604]" strokeweight="1pt">
                      <v:textbox>
                        <w:txbxContent>
                          <w:p w:rsidR="00AB51DA" w:rsidRDefault="00AB51DA" w:rsidP="00AB51DA">
                            <w:pPr>
                              <w:jc w:val="center"/>
                            </w:pPr>
                            <w:r>
                              <w:t xml:space="preserve">Leer más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</w:tc>
        <w:tc>
          <w:tcPr>
            <w:tcW w:w="5714" w:type="dxa"/>
          </w:tcPr>
          <w:p w:rsidR="00AB51DA" w:rsidRPr="00982852" w:rsidRDefault="00AB51DA" w:rsidP="00AB51DA">
            <w:pPr>
              <w:rPr>
                <w:szCs w:val="24"/>
              </w:rPr>
            </w:pPr>
            <w:r w:rsidRPr="00F36F34">
              <w:rPr>
                <w:szCs w:val="24"/>
              </w:rPr>
              <w:lastRenderedPageBreak/>
              <w:t>Por otra parte,</w:t>
            </w:r>
            <w:r w:rsidRPr="00982852">
              <w:rPr>
                <w:szCs w:val="24"/>
              </w:rPr>
              <w:t xml:space="preserve"> las empresas que se encuentran operando, de acuerdo con el decreto 2649 de 1993, en el artículo 9, </w:t>
            </w:r>
            <w:r>
              <w:rPr>
                <w:szCs w:val="24"/>
              </w:rPr>
              <w:lastRenderedPageBreak/>
              <w:t xml:space="preserve">se </w:t>
            </w:r>
            <w:r w:rsidRPr="00982852">
              <w:rPr>
                <w:szCs w:val="24"/>
              </w:rPr>
              <w:t>señala lo que se entiende por per</w:t>
            </w:r>
            <w:r>
              <w:rPr>
                <w:szCs w:val="24"/>
              </w:rPr>
              <w:t>í</w:t>
            </w:r>
            <w:r w:rsidRPr="00982852">
              <w:rPr>
                <w:szCs w:val="24"/>
              </w:rPr>
              <w:t xml:space="preserve">odo y </w:t>
            </w:r>
            <w:r>
              <w:rPr>
                <w:szCs w:val="24"/>
              </w:rPr>
              <w:t xml:space="preserve">lo </w:t>
            </w:r>
            <w:r w:rsidRPr="00982852">
              <w:rPr>
                <w:szCs w:val="24"/>
              </w:rPr>
              <w:t>que se debe realizar en este tiempo:</w:t>
            </w:r>
          </w:p>
          <w:p w:rsidR="00AB51DA" w:rsidRPr="00982852" w:rsidRDefault="00AB51DA" w:rsidP="00AB51DA">
            <w:pPr>
              <w:rPr>
                <w:szCs w:val="24"/>
              </w:rPr>
            </w:pP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982852">
              <w:rPr>
                <w:szCs w:val="24"/>
              </w:rPr>
              <w:t>Un ente económico durante un per</w:t>
            </w:r>
            <w:r>
              <w:rPr>
                <w:szCs w:val="24"/>
              </w:rPr>
              <w:t>í</w:t>
            </w:r>
            <w:r w:rsidRPr="00982852">
              <w:rPr>
                <w:szCs w:val="24"/>
              </w:rPr>
              <w:t xml:space="preserve">odo está obligado a preparar y presentar estados financieros de las actividades llevadas en este tiempo. 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982852">
              <w:rPr>
                <w:szCs w:val="24"/>
              </w:rPr>
              <w:t>El ciclo de las operaciones debe ser definidos previamente de acuerdo con la normatividad vigente</w:t>
            </w:r>
            <w:r>
              <w:rPr>
                <w:szCs w:val="24"/>
              </w:rPr>
              <w:t>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2"/>
              </w:numPr>
              <w:rPr>
                <w:szCs w:val="24"/>
              </w:rPr>
            </w:pPr>
            <w:r w:rsidRPr="00982852">
              <w:rPr>
                <w:szCs w:val="24"/>
              </w:rPr>
              <w:t>Al menos una vez al año la empresa debe presentar los estados financieros de propósito general, estos se deben realizar con corte a 31 de diciembre</w:t>
            </w:r>
            <w:r>
              <w:rPr>
                <w:szCs w:val="24"/>
              </w:rPr>
              <w:t>.</w:t>
            </w:r>
          </w:p>
          <w:p w:rsidR="00AB51DA" w:rsidRPr="00982852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</w:tc>
      </w:tr>
      <w:tr w:rsidR="00AB51DA" w:rsidTr="00F36F34">
        <w:trPr>
          <w:trHeight w:val="5061"/>
        </w:trPr>
        <w:tc>
          <w:tcPr>
            <w:tcW w:w="3114" w:type="dxa"/>
          </w:tcPr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Pr="00F36F34" w:rsidRDefault="00AB51DA" w:rsidP="00AB51DA">
            <w:pPr>
              <w:jc w:val="center"/>
              <w:rPr>
                <w:color w:val="B5699A"/>
                <w:sz w:val="96"/>
                <w:szCs w:val="96"/>
              </w:rPr>
            </w:pPr>
            <w:r w:rsidRPr="00F36F34">
              <w:rPr>
                <w:color w:val="B5699A"/>
                <w:sz w:val="96"/>
                <w:szCs w:val="96"/>
              </w:rPr>
              <w:t>0</w:t>
            </w:r>
            <w:r w:rsidRPr="00F36F34">
              <w:rPr>
                <w:color w:val="B5699A"/>
                <w:sz w:val="96"/>
                <w:szCs w:val="96"/>
                <w14:textFill>
                  <w14:solidFill>
                    <w14:srgbClr w14:val="B5699A">
                      <w14:lumMod w14:val="75000"/>
                    </w14:srgbClr>
                  </w14:solidFill>
                </w14:textFill>
              </w:rPr>
              <w:t>4</w: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5E65C" wp14:editId="11A30C6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59690</wp:posOffset>
                      </wp:positionV>
                      <wp:extent cx="1152525" cy="3048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51DA" w:rsidRDefault="00AB51DA" w:rsidP="00AB51DA">
                                  <w:pPr>
                                    <w:jc w:val="center"/>
                                  </w:pPr>
                                  <w:r>
                                    <w:t xml:space="preserve">Leer más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5E65C" id="Rectángulo 4" o:spid="_x0000_s1029" style="position:absolute;left:0;text-align:left;margin-left:26.5pt;margin-top:4.7pt;width:90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" fillcolor="#4472c4 [3204]" strokecolor="#1f3763 [1604]" strokeweight="1pt">
                      <v:textbox>
                        <w:txbxContent>
                          <w:p w:rsidR="00AB51DA" w:rsidRDefault="00AB51DA" w:rsidP="00AB51DA">
                            <w:pPr>
                              <w:jc w:val="center"/>
                            </w:pPr>
                            <w:r>
                              <w:t xml:space="preserve">Leer más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  <w:p w:rsidR="00AB51DA" w:rsidRDefault="00AB51DA" w:rsidP="00AB51DA">
            <w:pPr>
              <w:rPr>
                <w:szCs w:val="24"/>
              </w:rPr>
            </w:pPr>
          </w:p>
        </w:tc>
        <w:tc>
          <w:tcPr>
            <w:tcW w:w="5714" w:type="dxa"/>
          </w:tcPr>
          <w:p w:rsidR="00AB51DA" w:rsidRPr="00982852" w:rsidRDefault="00AB51DA" w:rsidP="00AB51DA">
            <w:pPr>
              <w:rPr>
                <w:szCs w:val="24"/>
              </w:rPr>
            </w:pPr>
          </w:p>
          <w:p w:rsidR="00AB51DA" w:rsidRPr="00982852" w:rsidRDefault="00AB51DA" w:rsidP="00AB51DA">
            <w:pPr>
              <w:rPr>
                <w:szCs w:val="24"/>
              </w:rPr>
            </w:pPr>
            <w:r w:rsidRPr="00F36F34">
              <w:rPr>
                <w:szCs w:val="24"/>
              </w:rPr>
              <w:t>Cabe resaltar,</w:t>
            </w:r>
            <w:r w:rsidRPr="00982852">
              <w:rPr>
                <w:szCs w:val="24"/>
              </w:rPr>
              <w:t xml:space="preserve"> que un ente económico </w:t>
            </w:r>
            <w:r>
              <w:rPr>
                <w:szCs w:val="24"/>
              </w:rPr>
              <w:t xml:space="preserve">para cumplir con su normal </w:t>
            </w:r>
            <w:r w:rsidRPr="00982852">
              <w:rPr>
                <w:szCs w:val="24"/>
              </w:rPr>
              <w:t xml:space="preserve">funcionamiento debe </w:t>
            </w:r>
            <w:r>
              <w:rPr>
                <w:szCs w:val="24"/>
              </w:rPr>
              <w:t>tener en cuenta tres factores primordiales</w:t>
            </w:r>
            <w:r w:rsidRPr="00982852">
              <w:rPr>
                <w:szCs w:val="24"/>
              </w:rPr>
              <w:t>, las cuales son:</w:t>
            </w:r>
          </w:p>
          <w:p w:rsidR="00AB51DA" w:rsidRPr="00982852" w:rsidRDefault="00AB51DA" w:rsidP="00AB51DA">
            <w:pPr>
              <w:rPr>
                <w:szCs w:val="24"/>
              </w:rPr>
            </w:pP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3"/>
              </w:numPr>
              <w:rPr>
                <w:szCs w:val="24"/>
              </w:rPr>
            </w:pPr>
            <w:r w:rsidRPr="00982852">
              <w:rPr>
                <w:b/>
                <w:szCs w:val="24"/>
              </w:rPr>
              <w:t>Talento humano:</w:t>
            </w:r>
            <w:r w:rsidRPr="0098285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hace referencia a </w:t>
            </w:r>
            <w:r w:rsidRPr="00982852">
              <w:rPr>
                <w:szCs w:val="24"/>
              </w:rPr>
              <w:t xml:space="preserve">las personas necesarias para realizar las actividades económicas, por ejemplo, administradores, propietarios, trabajadores, entre otros. 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3"/>
              </w:numPr>
              <w:rPr>
                <w:szCs w:val="24"/>
              </w:rPr>
            </w:pPr>
            <w:r w:rsidRPr="00982852">
              <w:rPr>
                <w:b/>
                <w:szCs w:val="24"/>
              </w:rPr>
              <w:t>Capital:</w:t>
            </w:r>
            <w:r w:rsidRPr="00982852">
              <w:rPr>
                <w:szCs w:val="24"/>
              </w:rPr>
              <w:t xml:space="preserve"> </w:t>
            </w:r>
            <w:r>
              <w:rPr>
                <w:szCs w:val="24"/>
              </w:rPr>
              <w:t>s</w:t>
            </w:r>
            <w:r w:rsidRPr="00982852">
              <w:rPr>
                <w:szCs w:val="24"/>
              </w:rPr>
              <w:t>on los aportes que realizan los propietarios o accionistas, se pueden realizar en especie o efectivo, por ejemplo, máquinas, mercancías, propiedad, planta y equipo, terrenos, entre otros.</w:t>
            </w:r>
          </w:p>
          <w:p w:rsidR="00AB51DA" w:rsidRPr="00982852" w:rsidRDefault="00AB51DA" w:rsidP="00AB51DA">
            <w:pPr>
              <w:pStyle w:val="Prrafodelista"/>
              <w:numPr>
                <w:ilvl w:val="0"/>
                <w:numId w:val="3"/>
              </w:numPr>
              <w:rPr>
                <w:szCs w:val="24"/>
              </w:rPr>
            </w:pPr>
            <w:r w:rsidRPr="00982852">
              <w:rPr>
                <w:b/>
                <w:szCs w:val="24"/>
              </w:rPr>
              <w:t>Trabajo:</w:t>
            </w:r>
            <w:r w:rsidRPr="00982852">
              <w:rPr>
                <w:szCs w:val="24"/>
              </w:rPr>
              <w:t xml:space="preserve"> </w:t>
            </w:r>
            <w:r>
              <w:rPr>
                <w:szCs w:val="24"/>
              </w:rPr>
              <w:t>s</w:t>
            </w:r>
            <w:r w:rsidRPr="00982852">
              <w:rPr>
                <w:szCs w:val="24"/>
              </w:rPr>
              <w:t xml:space="preserve">on las actividades económicas que realizan los colaboradores para lograr los objetivos empresariales e ingresos, ya sea por vender, fabricar o prestar un servicio.  </w:t>
            </w:r>
          </w:p>
          <w:p w:rsidR="00AB51DA" w:rsidRDefault="00AB51DA" w:rsidP="00AB51DA"/>
          <w:p w:rsidR="00AB51DA" w:rsidRDefault="00AB51DA" w:rsidP="00AB51DA">
            <w:pPr>
              <w:rPr>
                <w:szCs w:val="24"/>
              </w:rPr>
            </w:pPr>
          </w:p>
        </w:tc>
      </w:tr>
    </w:tbl>
    <w:p w:rsidR="00AB51DA" w:rsidRDefault="00AB51DA" w:rsidP="00AB51DA">
      <w:pPr>
        <w:rPr>
          <w:szCs w:val="24"/>
        </w:rPr>
      </w:pPr>
    </w:p>
    <w:p w:rsidR="00AB51DA" w:rsidRDefault="00AB51DA" w:rsidP="00AB51DA">
      <w:pPr>
        <w:rPr>
          <w:szCs w:val="24"/>
        </w:rPr>
      </w:pPr>
    </w:p>
    <w:p w:rsidR="00125A5B" w:rsidRDefault="00125A5B"/>
    <w:sectPr w:rsidR="00125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13537"/>
    <w:multiLevelType w:val="hybridMultilevel"/>
    <w:tmpl w:val="5E84503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3BB1857"/>
    <w:multiLevelType w:val="hybridMultilevel"/>
    <w:tmpl w:val="D1CE4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6BD"/>
    <w:multiLevelType w:val="hybridMultilevel"/>
    <w:tmpl w:val="43F2F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96E"/>
    <w:multiLevelType w:val="hybridMultilevel"/>
    <w:tmpl w:val="760057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DA"/>
    <w:rsid w:val="00125A5B"/>
    <w:rsid w:val="00AB51DA"/>
    <w:rsid w:val="00F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C667"/>
  <w15:chartTrackingRefBased/>
  <w15:docId w15:val="{319703C7-3CBA-46DD-BCF3-4094D9EC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13DA-25BF-46AF-B6EB-83B5A71D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1</cp:revision>
  <dcterms:created xsi:type="dcterms:W3CDTF">2020-08-01T21:20:00Z</dcterms:created>
  <dcterms:modified xsi:type="dcterms:W3CDTF">2020-08-01T21:36:00Z</dcterms:modified>
</cp:coreProperties>
</file>