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5B" w:rsidRDefault="000C3E41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  <w:r w:rsidRPr="00DF7267">
        <w:rPr>
          <w:rStyle w:val="apple-style-span"/>
          <w:rFonts w:ascii="Candara" w:hAnsi="Candara"/>
          <w:b/>
          <w:bCs/>
          <w:color w:val="222222"/>
          <w:highlight w:val="green"/>
        </w:rPr>
        <w:t>Interactivo pantalla 13</w:t>
      </w:r>
    </w:p>
    <w:p w:rsidR="000E2C7E" w:rsidRDefault="000C3E41" w:rsidP="000E2C7E">
      <w:pPr>
        <w:jc w:val="center"/>
        <w:rPr>
          <w:rStyle w:val="apple-style-span"/>
          <w:rFonts w:ascii="Candara" w:hAnsi="Candara"/>
          <w:b/>
          <w:bCs/>
          <w:color w:val="222222"/>
        </w:rPr>
      </w:pPr>
      <w:r w:rsidRPr="00DF7267">
        <w:rPr>
          <w:rStyle w:val="apple-style-span"/>
          <w:rFonts w:ascii="Candara" w:hAnsi="Candara"/>
          <w:b/>
          <w:bCs/>
          <w:color w:val="222222"/>
          <w:highlight w:val="green"/>
        </w:rPr>
        <w:t>Título</w:t>
      </w:r>
      <w:r w:rsidR="000E2C7E">
        <w:rPr>
          <w:rStyle w:val="apple-style-span"/>
          <w:rFonts w:ascii="Candara" w:hAnsi="Candara"/>
          <w:b/>
          <w:bCs/>
          <w:color w:val="222222"/>
        </w:rPr>
        <w:t xml:space="preserve">: </w:t>
      </w:r>
      <w:hyperlink r:id="rId5" w:history="1">
        <w:r w:rsidR="000E2C7E" w:rsidRPr="002F73B0">
          <w:rPr>
            <w:rStyle w:val="Hipervnculo"/>
            <w:rFonts w:ascii="Candara" w:hAnsi="Candara"/>
            <w:b/>
            <w:bCs/>
          </w:rPr>
          <w:t>https://www.gettyimages.es/detail/ilustraci%C3%B3n/productivity-icons-ilustraciones-libres-de-derechos/1148913043?adppopup=true</w:t>
        </w:r>
      </w:hyperlink>
    </w:p>
    <w:p w:rsidR="000E2C7E" w:rsidRDefault="000E2C7E" w:rsidP="000E2C7E">
      <w:pPr>
        <w:jc w:val="center"/>
        <w:rPr>
          <w:rStyle w:val="apple-style-span"/>
          <w:rFonts w:ascii="Candara" w:hAnsi="Candara"/>
          <w:b/>
          <w:bCs/>
          <w:color w:val="222222"/>
        </w:rPr>
      </w:pPr>
      <w:bookmarkStart w:id="0" w:name="_GoBack"/>
      <w:bookmarkEnd w:id="0"/>
    </w:p>
    <w:p w:rsidR="000C3E41" w:rsidRDefault="00DF7267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  <w:r w:rsidRPr="00DF7267">
        <w:rPr>
          <w:rStyle w:val="apple-style-span"/>
          <w:rFonts w:ascii="Candara" w:hAnsi="Candara"/>
          <w:b/>
          <w:bCs/>
          <w:color w:val="222222"/>
          <w:highlight w:val="green"/>
        </w:rPr>
        <w:t>Referente</w:t>
      </w:r>
      <w:r>
        <w:rPr>
          <w:rStyle w:val="apple-style-span"/>
          <w:rFonts w:ascii="Candara" w:hAnsi="Candara"/>
          <w:b/>
          <w:bCs/>
          <w:color w:val="222222"/>
        </w:rPr>
        <w:t xml:space="preserve">: </w:t>
      </w:r>
      <w:r w:rsidRPr="00DF7267">
        <w:rPr>
          <w:rStyle w:val="apple-style-span"/>
          <w:rFonts w:ascii="Candara" w:hAnsi="Candara"/>
          <w:b/>
          <w:bCs/>
          <w:color w:val="222222"/>
          <w:highlight w:val="green"/>
        </w:rPr>
        <w:t>Instrucción para el estudiante:</w:t>
      </w:r>
      <w:r>
        <w:rPr>
          <w:rStyle w:val="apple-style-span"/>
          <w:rFonts w:ascii="Candara" w:hAnsi="Candara"/>
          <w:b/>
          <w:bCs/>
          <w:color w:val="222222"/>
        </w:rPr>
        <w:t xml:space="preserve"> </w:t>
      </w:r>
      <w:r w:rsidR="000C3E41">
        <w:rPr>
          <w:rStyle w:val="apple-style-span"/>
          <w:rFonts w:ascii="Candara" w:hAnsi="Candara"/>
          <w:b/>
          <w:bCs/>
          <w:color w:val="222222"/>
        </w:rPr>
        <w:t xml:space="preserve">Haga clic en cada icono </w:t>
      </w:r>
    </w:p>
    <w:p w:rsidR="00AF7EE7" w:rsidRDefault="00AF7EE7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</w:p>
    <w:p w:rsidR="00AF7EE7" w:rsidRDefault="00AF7EE7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  <w:r w:rsidRPr="00AF7EE7">
        <w:rPr>
          <w:rStyle w:val="apple-style-span"/>
          <w:rFonts w:ascii="Candara" w:hAnsi="Candara"/>
          <w:b/>
          <w:bCs/>
          <w:color w:val="222222"/>
          <w:highlight w:val="green"/>
        </w:rPr>
        <w:t xml:space="preserve">La </w:t>
      </w:r>
      <w:proofErr w:type="gramStart"/>
      <w:r w:rsidRPr="00AF7EE7">
        <w:rPr>
          <w:rStyle w:val="apple-style-span"/>
          <w:rFonts w:ascii="Candara" w:hAnsi="Candara"/>
          <w:b/>
          <w:bCs/>
          <w:color w:val="222222"/>
          <w:highlight w:val="green"/>
        </w:rPr>
        <w:t>idea  es</w:t>
      </w:r>
      <w:proofErr w:type="gramEnd"/>
      <w:r w:rsidRPr="00AF7EE7">
        <w:rPr>
          <w:rStyle w:val="apple-style-span"/>
          <w:rFonts w:ascii="Candara" w:hAnsi="Candara"/>
          <w:b/>
          <w:bCs/>
          <w:color w:val="222222"/>
          <w:highlight w:val="green"/>
        </w:rPr>
        <w:t xml:space="preserve"> que al dar clic en la “carta”, esta gire y aparezca la información correspondiente</w:t>
      </w:r>
    </w:p>
    <w:p w:rsidR="000C3E41" w:rsidRDefault="000C3E41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F7267" w:rsidTr="000C3E41">
        <w:tc>
          <w:tcPr>
            <w:tcW w:w="2942" w:type="dxa"/>
          </w:tcPr>
          <w:p w:rsidR="000C3E41" w:rsidRDefault="000C3E41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20F6E6FA" wp14:editId="3B07B60D">
                  <wp:extent cx="942082" cy="955940"/>
                  <wp:effectExtent l="0" t="0" r="0" b="0"/>
                  <wp:docPr id="4" name="Imagen 4" descr="Conjunto de iconos de servicio de consultoría de formación empresarial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junto de iconos de servicio de consultoría de formación empresarial. vector gratui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92" t="73723" r="49665" b="4011"/>
                          <a:stretch/>
                        </pic:blipFill>
                        <pic:spPr bwMode="auto">
                          <a:xfrm>
                            <a:off x="0" y="0"/>
                            <a:ext cx="970241" cy="98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</w:p>
          <w:p w:rsidR="00DF7267" w:rsidRP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 xml:space="preserve">01 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74EC16F6" wp14:editId="0A3D617C">
                  <wp:extent cx="1593410" cy="1134439"/>
                  <wp:effectExtent l="0" t="0" r="6985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71" cy="113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2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2D17E066" wp14:editId="0F3F9DE4">
                  <wp:extent cx="1342445" cy="1122630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80" cy="11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3</w:t>
            </w:r>
          </w:p>
        </w:tc>
      </w:tr>
      <w:tr w:rsidR="00DF7267" w:rsidTr="000C3E41">
        <w:tc>
          <w:tcPr>
            <w:tcW w:w="2942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5B714C87" wp14:editId="3AF760B1">
                  <wp:extent cx="1312753" cy="1147572"/>
                  <wp:effectExtent l="0" t="0" r="190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476" cy="115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4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6626582C" wp14:editId="152B57DE">
                  <wp:extent cx="1302224" cy="1204111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31" cy="120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5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rStyle w:val="apple-style-span"/>
                <w:rFonts w:ascii="Candara" w:hAnsi="Candara"/>
                <w:b/>
                <w:bCs/>
                <w:color w:val="2222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858EFF9" wp14:editId="3AE66922">
                  <wp:extent cx="1409690" cy="1032095"/>
                  <wp:effectExtent l="0" t="0" r="63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08" cy="104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</w:pP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6</w:t>
            </w:r>
          </w:p>
        </w:tc>
      </w:tr>
      <w:tr w:rsidR="00DF7267" w:rsidTr="000C3E41">
        <w:tc>
          <w:tcPr>
            <w:tcW w:w="2942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3C5E28E7" wp14:editId="24122C4F">
                  <wp:extent cx="761296" cy="1195057"/>
                  <wp:effectExtent l="0" t="0" r="1270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54" cy="120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7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300E1049" wp14:editId="0861A3EA">
                  <wp:extent cx="1417064" cy="1222218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830" cy="122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8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5441FA88" wp14:editId="39229DD3">
                  <wp:extent cx="906959" cy="1285592"/>
                  <wp:effectExtent l="0" t="0" r="762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59" cy="12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9</w:t>
            </w:r>
          </w:p>
        </w:tc>
      </w:tr>
      <w:tr w:rsidR="00DF7267" w:rsidTr="000C3E41">
        <w:tc>
          <w:tcPr>
            <w:tcW w:w="2942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1D1672E0" wp14:editId="526195E6">
                  <wp:extent cx="860079" cy="91468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79" cy="9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1</w:t>
            </w: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0</w:t>
            </w:r>
          </w:p>
        </w:tc>
        <w:tc>
          <w:tcPr>
            <w:tcW w:w="2943" w:type="dxa"/>
          </w:tcPr>
          <w:p w:rsidR="000C3E41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374EC124" wp14:editId="6A12BAEC">
                  <wp:extent cx="1235315" cy="878186"/>
                  <wp:effectExtent l="0" t="0" r="317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863" cy="908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</w:rPr>
            </w:pPr>
            <w:r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1</w:t>
            </w: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:rsidR="000C3E41" w:rsidRPr="00DF7267" w:rsidRDefault="000C3E41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  <w:sz w:val="72"/>
                <w:szCs w:val="72"/>
              </w:rPr>
            </w:pPr>
          </w:p>
          <w:p w:rsidR="00DF7267" w:rsidRPr="00DF7267" w:rsidRDefault="00DF7267" w:rsidP="000C3E41">
            <w:pPr>
              <w:jc w:val="center"/>
              <w:rPr>
                <w:rStyle w:val="apple-style-span"/>
                <w:rFonts w:ascii="Candara" w:hAnsi="Candara"/>
                <w:b/>
                <w:bCs/>
                <w:color w:val="222222"/>
                <w:sz w:val="72"/>
                <w:szCs w:val="72"/>
              </w:rPr>
            </w:pPr>
            <w:r w:rsidRPr="00DF7267">
              <w:rPr>
                <w:rStyle w:val="apple-style-span"/>
                <w:rFonts w:ascii="Candara" w:hAnsi="Candara"/>
                <w:b/>
                <w:bCs/>
                <w:color w:val="222222"/>
                <w:sz w:val="72"/>
                <w:szCs w:val="72"/>
              </w:rPr>
              <w:t xml:space="preserve">Fin </w:t>
            </w:r>
          </w:p>
        </w:tc>
      </w:tr>
    </w:tbl>
    <w:p w:rsidR="000C3E41" w:rsidRDefault="000C3E41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</w:p>
    <w:p w:rsidR="000C3E41" w:rsidRDefault="000C3E41" w:rsidP="000C3E41">
      <w:pPr>
        <w:jc w:val="center"/>
        <w:rPr>
          <w:rStyle w:val="apple-style-span"/>
          <w:rFonts w:ascii="Candara" w:hAnsi="Candara"/>
          <w:b/>
          <w:bCs/>
          <w:color w:val="222222"/>
        </w:rPr>
      </w:pPr>
    </w:p>
    <w:p w:rsidR="000C3E41" w:rsidRDefault="000C3E41" w:rsidP="00DF7267">
      <w:pPr>
        <w:rPr>
          <w:rStyle w:val="apple-style-span"/>
          <w:rFonts w:ascii="Candara" w:hAnsi="Candara"/>
          <w:b/>
          <w:bCs/>
          <w:color w:val="222222"/>
        </w:rPr>
      </w:pPr>
    </w:p>
    <w:p w:rsidR="000C3E41" w:rsidRDefault="004A48C3" w:rsidP="00DF7267">
      <w:pPr>
        <w:rPr>
          <w:rStyle w:val="apple-style-span"/>
          <w:rFonts w:ascii="Candara" w:hAnsi="Candara"/>
          <w:b/>
          <w:bCs/>
          <w:color w:val="222222"/>
        </w:rPr>
      </w:pPr>
      <w:r w:rsidRPr="00A47172">
        <w:rPr>
          <w:rStyle w:val="apple-style-span"/>
          <w:rFonts w:ascii="Candara" w:hAnsi="Candara"/>
          <w:b/>
          <w:bCs/>
          <w:color w:val="222222"/>
          <w:highlight w:val="green"/>
        </w:rPr>
        <w:t>La información que se desprende de cada recuadro es la siguiente:</w:t>
      </w:r>
      <w:r>
        <w:rPr>
          <w:rStyle w:val="apple-style-span"/>
          <w:rFonts w:ascii="Candara" w:hAnsi="Candara"/>
          <w:b/>
          <w:bCs/>
          <w:color w:val="222222"/>
        </w:rPr>
        <w:t xml:space="preserve"> 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Seleccionar el tipo de empresa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Consultar el nombre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Consultar actividad económica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Estatutos de la compañía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PRE-RUT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Inscripción en el registro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Liquidar el impuesto de registro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Formulario único empresarial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Derechos de inscripción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Cuenta bancaria</w:t>
      </w:r>
      <w:r>
        <w:rPr>
          <w:szCs w:val="24"/>
        </w:rPr>
        <w:t>.</w:t>
      </w:r>
    </w:p>
    <w:p w:rsidR="000C3E41" w:rsidRPr="00982852" w:rsidRDefault="000C3E41" w:rsidP="000C3E41">
      <w:pPr>
        <w:pStyle w:val="Prrafodelista"/>
        <w:numPr>
          <w:ilvl w:val="0"/>
          <w:numId w:val="1"/>
        </w:numPr>
        <w:rPr>
          <w:szCs w:val="24"/>
        </w:rPr>
      </w:pPr>
      <w:r w:rsidRPr="00982852">
        <w:rPr>
          <w:szCs w:val="24"/>
        </w:rPr>
        <w:t>RUT</w:t>
      </w:r>
      <w:r>
        <w:rPr>
          <w:szCs w:val="24"/>
        </w:rPr>
        <w:t>.</w:t>
      </w:r>
    </w:p>
    <w:p w:rsidR="000C3E41" w:rsidRPr="00982852" w:rsidRDefault="000C3E41" w:rsidP="000C3E41">
      <w:pPr>
        <w:rPr>
          <w:szCs w:val="24"/>
        </w:rPr>
      </w:pPr>
    </w:p>
    <w:p w:rsidR="000C3E41" w:rsidRPr="000C3E41" w:rsidRDefault="000C3E41" w:rsidP="000C3E41">
      <w:pPr>
        <w:jc w:val="center"/>
        <w:rPr>
          <w:b/>
          <w:bCs/>
        </w:rPr>
      </w:pPr>
    </w:p>
    <w:sectPr w:rsidR="000C3E41" w:rsidRPr="000C3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F4338"/>
    <w:multiLevelType w:val="hybridMultilevel"/>
    <w:tmpl w:val="4FD28A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41"/>
    <w:rsid w:val="000C3E41"/>
    <w:rsid w:val="000E2C7E"/>
    <w:rsid w:val="00125A5B"/>
    <w:rsid w:val="004A48C3"/>
    <w:rsid w:val="00A47172"/>
    <w:rsid w:val="00AF7EE7"/>
    <w:rsid w:val="00D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6343"/>
  <w15:chartTrackingRefBased/>
  <w15:docId w15:val="{871A2F72-DEDC-4645-B236-8269271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0C3E41"/>
  </w:style>
  <w:style w:type="paragraph" w:styleId="Prrafodelista">
    <w:name w:val="List Paragraph"/>
    <w:basedOn w:val="Normal"/>
    <w:uiPriority w:val="34"/>
    <w:qFormat/>
    <w:rsid w:val="000C3E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table" w:styleId="Tablaconcuadrcula">
    <w:name w:val="Table Grid"/>
    <w:basedOn w:val="Tablanormal"/>
    <w:uiPriority w:val="39"/>
    <w:rsid w:val="000C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726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gettyimages.es/detail/ilustraci%C3%B3n/productivity-icons-ilustraciones-libres-de-derechos/1148913043?adppopup=tru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16</cp:revision>
  <dcterms:created xsi:type="dcterms:W3CDTF">2020-08-01T14:00:00Z</dcterms:created>
  <dcterms:modified xsi:type="dcterms:W3CDTF">2020-10-15T17:14:00Z</dcterms:modified>
</cp:coreProperties>
</file>