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A5B" w:rsidRDefault="00CF1E15" w:rsidP="00CF1E15">
      <w:pPr>
        <w:jc w:val="center"/>
        <w:rPr>
          <w:b/>
          <w:bCs/>
        </w:rPr>
      </w:pPr>
      <w:r w:rsidRPr="00CF1E15">
        <w:rPr>
          <w:b/>
          <w:bCs/>
          <w:highlight w:val="green"/>
        </w:rPr>
        <w:t>Interactivo pantalla 10</w:t>
      </w:r>
      <w:r w:rsidRPr="00CF1E15">
        <w:rPr>
          <w:b/>
          <w:bCs/>
        </w:rPr>
        <w:t>:</w:t>
      </w:r>
    </w:p>
    <w:p w:rsidR="00CF1E15" w:rsidRPr="00CF1E15" w:rsidRDefault="00CF1E15" w:rsidP="00CF1E15">
      <w:pPr>
        <w:jc w:val="center"/>
        <w:rPr>
          <w:b/>
          <w:bCs/>
        </w:rPr>
      </w:pPr>
      <w:r w:rsidRPr="00CF1E15">
        <w:rPr>
          <w:b/>
          <w:bCs/>
          <w:highlight w:val="green"/>
        </w:rPr>
        <w:t>Título:</w:t>
      </w:r>
      <w:r>
        <w:rPr>
          <w:b/>
          <w:bCs/>
        </w:rPr>
        <w:t xml:space="preserve"> </w:t>
      </w:r>
      <w:r>
        <w:rPr>
          <w:color w:val="000000" w:themeColor="text1"/>
          <w:szCs w:val="24"/>
          <w:lang w:val="es-ES"/>
        </w:rPr>
        <w:t>F</w:t>
      </w:r>
      <w:r w:rsidRPr="00982852">
        <w:rPr>
          <w:color w:val="000000" w:themeColor="text1"/>
          <w:szCs w:val="24"/>
          <w:lang w:val="es-ES"/>
        </w:rPr>
        <w:t>actores que hacen parte de la dimensión social en los entes económicos</w:t>
      </w:r>
      <w:r>
        <w:rPr>
          <w:color w:val="222222"/>
          <w:szCs w:val="24"/>
          <w:lang w:val="es-ES_tradnl"/>
        </w:rPr>
        <w:t>.</w:t>
      </w:r>
    </w:p>
    <w:p w:rsidR="00CF1E15" w:rsidRDefault="00CF1E15" w:rsidP="00CF1E15">
      <w:pPr>
        <w:jc w:val="center"/>
        <w:rPr>
          <w:b/>
          <w:bCs/>
        </w:rPr>
      </w:pPr>
    </w:p>
    <w:p w:rsidR="008E023B" w:rsidRDefault="003F39B9" w:rsidP="00CF1E15">
      <w:pPr>
        <w:jc w:val="center"/>
      </w:pPr>
      <w:r w:rsidRPr="002B3280">
        <w:rPr>
          <w:b/>
          <w:bCs/>
          <w:highlight w:val="yellow"/>
        </w:rPr>
        <w:t>Referente:</w:t>
      </w:r>
      <w:r w:rsidR="002B3280" w:rsidRPr="002B3280">
        <w:rPr>
          <w:b/>
          <w:bCs/>
          <w:highlight w:val="yellow"/>
        </w:rPr>
        <w:t xml:space="preserve"> 5 ítems – circulo compuesto</w:t>
      </w:r>
      <w:r w:rsidR="002B3280">
        <w:rPr>
          <w:b/>
          <w:bCs/>
        </w:rPr>
        <w:t xml:space="preserve"> </w:t>
      </w:r>
    </w:p>
    <w:p w:rsidR="008E023B" w:rsidRDefault="008E023B" w:rsidP="00CF1E15">
      <w:pPr>
        <w:jc w:val="center"/>
      </w:pPr>
    </w:p>
    <w:p w:rsidR="003F39B9" w:rsidRPr="00CF1E15" w:rsidRDefault="003F39B9" w:rsidP="00CF1E15">
      <w:pPr>
        <w:jc w:val="center"/>
        <w:rPr>
          <w:b/>
          <w:bCs/>
        </w:rPr>
      </w:pPr>
      <w:r w:rsidRPr="00F76531">
        <w:rPr>
          <w:highlight w:val="green"/>
        </w:rPr>
        <w:t xml:space="preserve">En el esquema con cada número debe aparecer el título, al hacer clic se desprende la información correspondiente, por favor poner el </w:t>
      </w:r>
      <w:r w:rsidR="008E023B" w:rsidRPr="00F76531">
        <w:rPr>
          <w:highlight w:val="green"/>
        </w:rPr>
        <w:t>título</w:t>
      </w:r>
      <w:r w:rsidRPr="00F76531">
        <w:rPr>
          <w:highlight w:val="green"/>
        </w:rPr>
        <w:t xml:space="preserve"> principal en el centro</w:t>
      </w:r>
      <w:r w:rsidR="008E023B" w:rsidRPr="008E023B">
        <w:rPr>
          <w:highlight w:val="green"/>
        </w:rPr>
        <w:t xml:space="preserve">, dejar solo 5 </w:t>
      </w:r>
      <w:bookmarkStart w:id="0" w:name="_GoBack"/>
      <w:bookmarkEnd w:id="0"/>
      <w:r w:rsidR="008E023B" w:rsidRPr="008E023B">
        <w:rPr>
          <w:highlight w:val="green"/>
        </w:rPr>
        <w:t>ítems.</w:t>
      </w:r>
      <w:r w:rsidR="008E023B">
        <w:t xml:space="preserve"> </w:t>
      </w:r>
    </w:p>
    <w:p w:rsidR="00CF1E15" w:rsidRDefault="00CF1E15" w:rsidP="00E140FE"/>
    <w:p w:rsidR="008E023B" w:rsidRDefault="008E023B" w:rsidP="00E140FE">
      <w:pPr>
        <w:rPr>
          <w:noProof/>
        </w:rPr>
      </w:pPr>
    </w:p>
    <w:p w:rsidR="00CF1E15" w:rsidRDefault="002B3280" w:rsidP="00E140FE">
      <w:r>
        <w:rPr>
          <w:noProof/>
        </w:rPr>
        <w:drawing>
          <wp:inline distT="0" distB="0" distL="0" distR="0" wp14:anchorId="1AACF195" wp14:editId="3720D058">
            <wp:extent cx="5612130" cy="339217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9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E15" w:rsidRDefault="00CF1E15" w:rsidP="00E140FE"/>
    <w:p w:rsidR="00CF1E15" w:rsidRDefault="00CF1E15" w:rsidP="00E140FE"/>
    <w:p w:rsidR="00CF1E15" w:rsidRDefault="00CF1E15" w:rsidP="00E140FE"/>
    <w:p w:rsidR="00CF1E15" w:rsidRDefault="00CF1E15" w:rsidP="00E140FE"/>
    <w:p w:rsidR="00CF1E15" w:rsidRDefault="00CF1E15" w:rsidP="00E140FE"/>
    <w:p w:rsidR="00CF1E15" w:rsidRDefault="00CF1E15" w:rsidP="00E140FE"/>
    <w:p w:rsidR="00CF1E15" w:rsidRDefault="00CF1E15" w:rsidP="00E140FE"/>
    <w:p w:rsidR="00CF1E15" w:rsidRDefault="00CF1E15" w:rsidP="00E140FE"/>
    <w:p w:rsidR="003F39B9" w:rsidRPr="003F39B9" w:rsidRDefault="00CF1E15" w:rsidP="003F39B9">
      <w:pPr>
        <w:pStyle w:val="Prrafodelista"/>
        <w:numPr>
          <w:ilvl w:val="0"/>
          <w:numId w:val="1"/>
        </w:numPr>
        <w:rPr>
          <w:highlight w:val="green"/>
        </w:rPr>
      </w:pPr>
      <w:r w:rsidRPr="003F39B9">
        <w:rPr>
          <w:b/>
          <w:color w:val="000000" w:themeColor="text1"/>
          <w:szCs w:val="24"/>
          <w:highlight w:val="green"/>
          <w:lang w:val="es-ES"/>
        </w:rPr>
        <w:t>Marco legal</w:t>
      </w:r>
    </w:p>
    <w:p w:rsidR="003F39B9" w:rsidRDefault="003F39B9" w:rsidP="003F39B9">
      <w:pPr>
        <w:pStyle w:val="Prrafodelista"/>
        <w:rPr>
          <w:b/>
          <w:color w:val="000000" w:themeColor="text1"/>
          <w:szCs w:val="24"/>
        </w:rPr>
      </w:pPr>
    </w:p>
    <w:p w:rsidR="00CF1E15" w:rsidRDefault="00CF1E15" w:rsidP="003F39B9">
      <w:pPr>
        <w:pStyle w:val="Prrafodelista"/>
        <w:rPr>
          <w:color w:val="000000" w:themeColor="text1"/>
          <w:szCs w:val="24"/>
          <w:lang w:val="es-ES"/>
        </w:rPr>
      </w:pPr>
      <w:r w:rsidRPr="003F39B9">
        <w:rPr>
          <w:color w:val="000000" w:themeColor="text1"/>
          <w:szCs w:val="24"/>
          <w:lang w:val="es-ES"/>
        </w:rPr>
        <w:t xml:space="preserve"> </w:t>
      </w:r>
      <w:r w:rsidR="003F39B9">
        <w:rPr>
          <w:color w:val="000000" w:themeColor="text1"/>
          <w:szCs w:val="24"/>
          <w:lang w:val="es-ES"/>
        </w:rPr>
        <w:t>T</w:t>
      </w:r>
      <w:r w:rsidRPr="003F39B9">
        <w:rPr>
          <w:color w:val="000000" w:themeColor="text1"/>
          <w:szCs w:val="24"/>
          <w:lang w:val="es-ES"/>
        </w:rPr>
        <w:t>odas las empresas por sus actividades económicas están sujetas a diversas normas y estándares para el desarrollo de las operaciones. Cada empresa según su naturaleza debe cumplir leyes de acuerdo con las ordenanzas establecidas.</w:t>
      </w:r>
    </w:p>
    <w:p w:rsidR="003F39B9" w:rsidRPr="003F39B9" w:rsidRDefault="003F39B9" w:rsidP="003F39B9">
      <w:pPr>
        <w:pStyle w:val="Prrafodelista"/>
      </w:pPr>
    </w:p>
    <w:p w:rsidR="003F39B9" w:rsidRPr="003F39B9" w:rsidRDefault="00CF1E15" w:rsidP="00CF1E15">
      <w:pPr>
        <w:pStyle w:val="Prrafodelista"/>
        <w:numPr>
          <w:ilvl w:val="0"/>
          <w:numId w:val="1"/>
        </w:numPr>
        <w:rPr>
          <w:color w:val="000000" w:themeColor="text1"/>
          <w:szCs w:val="24"/>
          <w:highlight w:val="green"/>
          <w:lang w:val="es-ES"/>
        </w:rPr>
      </w:pPr>
      <w:r w:rsidRPr="003F39B9">
        <w:rPr>
          <w:b/>
          <w:color w:val="000000" w:themeColor="text1"/>
          <w:szCs w:val="24"/>
          <w:highlight w:val="green"/>
          <w:lang w:val="es-ES"/>
        </w:rPr>
        <w:t>Gestión de la calidad</w:t>
      </w:r>
    </w:p>
    <w:p w:rsidR="003F39B9" w:rsidRDefault="003F39B9" w:rsidP="003F39B9">
      <w:pPr>
        <w:pStyle w:val="Prrafodelista"/>
        <w:rPr>
          <w:b/>
          <w:color w:val="000000" w:themeColor="text1"/>
          <w:szCs w:val="24"/>
          <w:lang w:val="es-ES"/>
        </w:rPr>
      </w:pPr>
    </w:p>
    <w:p w:rsidR="00CF1E15" w:rsidRDefault="003F39B9" w:rsidP="003F39B9">
      <w:pPr>
        <w:pStyle w:val="Prrafodelista"/>
        <w:rPr>
          <w:color w:val="000000" w:themeColor="text1"/>
          <w:szCs w:val="24"/>
          <w:lang w:val="es-ES"/>
        </w:rPr>
      </w:pPr>
      <w:r>
        <w:rPr>
          <w:color w:val="000000" w:themeColor="text1"/>
          <w:szCs w:val="24"/>
          <w:lang w:val="es-ES"/>
        </w:rPr>
        <w:lastRenderedPageBreak/>
        <w:t>C</w:t>
      </w:r>
      <w:r w:rsidR="00CF1E15" w:rsidRPr="00982852">
        <w:rPr>
          <w:color w:val="000000" w:themeColor="text1"/>
          <w:szCs w:val="24"/>
          <w:lang w:val="es-ES"/>
        </w:rPr>
        <w:t>umplimiento de normas y estándares respecto a requisitos de calidad, reflejando la eficacia e incrementando la confianza de los clientes.</w:t>
      </w:r>
    </w:p>
    <w:p w:rsidR="003F39B9" w:rsidRPr="00982852" w:rsidRDefault="003F39B9" w:rsidP="003F39B9">
      <w:pPr>
        <w:pStyle w:val="Prrafodelista"/>
        <w:rPr>
          <w:color w:val="000000" w:themeColor="text1"/>
          <w:szCs w:val="24"/>
          <w:lang w:val="es-ES"/>
        </w:rPr>
      </w:pPr>
    </w:p>
    <w:p w:rsidR="003F39B9" w:rsidRPr="003F39B9" w:rsidRDefault="00CF1E15" w:rsidP="00CF1E15">
      <w:pPr>
        <w:pStyle w:val="Prrafodelista"/>
        <w:numPr>
          <w:ilvl w:val="0"/>
          <w:numId w:val="1"/>
        </w:numPr>
        <w:rPr>
          <w:color w:val="000000" w:themeColor="text1"/>
          <w:szCs w:val="24"/>
          <w:highlight w:val="green"/>
          <w:lang w:val="es-ES"/>
        </w:rPr>
      </w:pPr>
      <w:r w:rsidRPr="003F39B9">
        <w:rPr>
          <w:b/>
          <w:color w:val="000000" w:themeColor="text1"/>
          <w:szCs w:val="24"/>
          <w:highlight w:val="green"/>
          <w:lang w:val="es-ES"/>
        </w:rPr>
        <w:t>Compromiso empresarial</w:t>
      </w:r>
      <w:r w:rsidRPr="003F39B9">
        <w:rPr>
          <w:color w:val="000000" w:themeColor="text1"/>
          <w:szCs w:val="24"/>
          <w:highlight w:val="green"/>
          <w:lang w:val="es-ES"/>
        </w:rPr>
        <w:t xml:space="preserve"> </w:t>
      </w:r>
    </w:p>
    <w:p w:rsidR="003F39B9" w:rsidRDefault="003F39B9" w:rsidP="003F39B9">
      <w:pPr>
        <w:pStyle w:val="Prrafodelista"/>
        <w:rPr>
          <w:color w:val="000000" w:themeColor="text1"/>
          <w:szCs w:val="24"/>
          <w:lang w:val="es-ES"/>
        </w:rPr>
      </w:pPr>
    </w:p>
    <w:p w:rsidR="00CF1E15" w:rsidRDefault="003F39B9" w:rsidP="003F39B9">
      <w:pPr>
        <w:pStyle w:val="Prrafodelista"/>
        <w:rPr>
          <w:color w:val="000000" w:themeColor="text1"/>
          <w:szCs w:val="24"/>
          <w:lang w:val="es-ES"/>
        </w:rPr>
      </w:pPr>
      <w:r>
        <w:rPr>
          <w:color w:val="000000" w:themeColor="text1"/>
          <w:szCs w:val="24"/>
          <w:lang w:val="es-ES"/>
        </w:rPr>
        <w:t>S</w:t>
      </w:r>
      <w:r w:rsidR="00CF1E15" w:rsidRPr="00982852">
        <w:rPr>
          <w:color w:val="000000" w:themeColor="text1"/>
          <w:szCs w:val="24"/>
          <w:lang w:val="es-ES"/>
        </w:rPr>
        <w:t xml:space="preserve">on las responsabilidades </w:t>
      </w:r>
      <w:r w:rsidR="00CF1E15">
        <w:rPr>
          <w:color w:val="000000" w:themeColor="text1"/>
          <w:szCs w:val="24"/>
          <w:lang w:val="es-ES"/>
        </w:rPr>
        <w:t xml:space="preserve">que deben </w:t>
      </w:r>
      <w:r w:rsidR="00CF1E15" w:rsidRPr="00982852">
        <w:rPr>
          <w:color w:val="000000" w:themeColor="text1"/>
          <w:szCs w:val="24"/>
          <w:lang w:val="es-ES"/>
        </w:rPr>
        <w:t>cumplir las empresas para que los clientes depositen la confianza en ellos.</w:t>
      </w:r>
    </w:p>
    <w:p w:rsidR="003F39B9" w:rsidRPr="00982852" w:rsidRDefault="003F39B9" w:rsidP="003F39B9">
      <w:pPr>
        <w:pStyle w:val="Prrafodelista"/>
        <w:rPr>
          <w:color w:val="000000" w:themeColor="text1"/>
          <w:szCs w:val="24"/>
          <w:lang w:val="es-ES"/>
        </w:rPr>
      </w:pPr>
    </w:p>
    <w:p w:rsidR="003F39B9" w:rsidRPr="003F39B9" w:rsidRDefault="00CF1E15" w:rsidP="00CF1E15">
      <w:pPr>
        <w:pStyle w:val="Prrafodelista"/>
        <w:numPr>
          <w:ilvl w:val="0"/>
          <w:numId w:val="1"/>
        </w:numPr>
        <w:rPr>
          <w:color w:val="000000" w:themeColor="text1"/>
          <w:szCs w:val="24"/>
          <w:highlight w:val="green"/>
          <w:lang w:val="es-ES"/>
        </w:rPr>
      </w:pPr>
      <w:r w:rsidRPr="003F39B9">
        <w:rPr>
          <w:b/>
          <w:color w:val="000000" w:themeColor="text1"/>
          <w:szCs w:val="24"/>
          <w:highlight w:val="green"/>
          <w:lang w:val="es-ES"/>
        </w:rPr>
        <w:t>Interpretación de los resultados contables:</w:t>
      </w:r>
      <w:r w:rsidRPr="003F39B9">
        <w:rPr>
          <w:color w:val="000000" w:themeColor="text1"/>
          <w:szCs w:val="24"/>
          <w:highlight w:val="green"/>
          <w:lang w:val="es-ES"/>
        </w:rPr>
        <w:t xml:space="preserve"> </w:t>
      </w:r>
    </w:p>
    <w:p w:rsidR="003F39B9" w:rsidRDefault="003F39B9" w:rsidP="003F39B9">
      <w:pPr>
        <w:pStyle w:val="Prrafodelista"/>
        <w:rPr>
          <w:color w:val="000000" w:themeColor="text1"/>
          <w:szCs w:val="24"/>
          <w:lang w:val="es-ES"/>
        </w:rPr>
      </w:pPr>
    </w:p>
    <w:p w:rsidR="00CF1E15" w:rsidRDefault="003F39B9" w:rsidP="003F39B9">
      <w:pPr>
        <w:pStyle w:val="Prrafodelista"/>
        <w:rPr>
          <w:color w:val="000000" w:themeColor="text1"/>
          <w:szCs w:val="24"/>
          <w:lang w:val="es-ES"/>
        </w:rPr>
      </w:pPr>
      <w:r>
        <w:rPr>
          <w:color w:val="000000" w:themeColor="text1"/>
          <w:szCs w:val="24"/>
          <w:lang w:val="es-ES"/>
        </w:rPr>
        <w:t>E</w:t>
      </w:r>
      <w:r w:rsidR="00CF1E15" w:rsidRPr="00982852">
        <w:rPr>
          <w:color w:val="000000" w:themeColor="text1"/>
          <w:szCs w:val="24"/>
          <w:lang w:val="es-ES"/>
        </w:rPr>
        <w:t>s el análisis de forma crítica a los estados financieros, diagnosticando y comparando la situación actual de la empresa, con el fin de tomar decisiones asertivas para el futuro de la organización.</w:t>
      </w:r>
    </w:p>
    <w:p w:rsidR="003F39B9" w:rsidRPr="00982852" w:rsidRDefault="003F39B9" w:rsidP="003F39B9">
      <w:pPr>
        <w:pStyle w:val="Prrafodelista"/>
        <w:rPr>
          <w:color w:val="000000" w:themeColor="text1"/>
          <w:szCs w:val="24"/>
          <w:lang w:val="es-ES"/>
        </w:rPr>
      </w:pPr>
    </w:p>
    <w:p w:rsidR="003F39B9" w:rsidRPr="003F39B9" w:rsidRDefault="00CF1E15" w:rsidP="00CF1E15">
      <w:pPr>
        <w:pStyle w:val="Prrafodelista"/>
        <w:numPr>
          <w:ilvl w:val="0"/>
          <w:numId w:val="1"/>
        </w:numPr>
        <w:rPr>
          <w:highlight w:val="green"/>
        </w:rPr>
      </w:pPr>
      <w:r w:rsidRPr="003F39B9">
        <w:rPr>
          <w:b/>
          <w:color w:val="000000" w:themeColor="text1"/>
          <w:szCs w:val="24"/>
          <w:highlight w:val="green"/>
          <w:lang w:val="es-ES"/>
        </w:rPr>
        <w:t>Acciones preventivas:</w:t>
      </w:r>
    </w:p>
    <w:p w:rsidR="003F39B9" w:rsidRDefault="003F39B9" w:rsidP="003F39B9">
      <w:pPr>
        <w:pStyle w:val="Prrafodelista"/>
        <w:rPr>
          <w:b/>
          <w:color w:val="000000" w:themeColor="text1"/>
          <w:szCs w:val="24"/>
        </w:rPr>
      </w:pPr>
    </w:p>
    <w:p w:rsidR="00CF1E15" w:rsidRPr="00E140FE" w:rsidRDefault="00CF1E15" w:rsidP="003F39B9">
      <w:pPr>
        <w:pStyle w:val="Prrafodelista"/>
      </w:pPr>
      <w:r w:rsidRPr="00CF1E15">
        <w:rPr>
          <w:color w:val="000000" w:themeColor="text1"/>
          <w:szCs w:val="24"/>
          <w:lang w:val="es-ES"/>
        </w:rPr>
        <w:t xml:space="preserve"> Medidas establecidas para eliminar causas de no conformidades, con el fin de prevenir situaciones complejas empresariales.</w:t>
      </w:r>
    </w:p>
    <w:sectPr w:rsidR="00CF1E15" w:rsidRPr="00E140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A2835"/>
    <w:multiLevelType w:val="hybridMultilevel"/>
    <w:tmpl w:val="8A72ACCA"/>
    <w:lvl w:ilvl="0" w:tplc="58089900">
      <w:start w:val="1"/>
      <w:numFmt w:val="decimalZero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FE"/>
    <w:rsid w:val="00125A5B"/>
    <w:rsid w:val="002B3280"/>
    <w:rsid w:val="003F39B9"/>
    <w:rsid w:val="008E023B"/>
    <w:rsid w:val="00CF1E15"/>
    <w:rsid w:val="00E140FE"/>
    <w:rsid w:val="00F7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867B"/>
  <w15:chartTrackingRefBased/>
  <w15:docId w15:val="{DB9BC37A-C262-4ECC-A22B-BDFC1795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E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E140FE"/>
  </w:style>
  <w:style w:type="paragraph" w:styleId="Prrafodelista">
    <w:name w:val="List Paragraph"/>
    <w:basedOn w:val="Normal"/>
    <w:uiPriority w:val="34"/>
    <w:qFormat/>
    <w:rsid w:val="00CF1E1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F3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Romero</dc:creator>
  <cp:keywords/>
  <dc:description/>
  <cp:lastModifiedBy>Lorena Romero</cp:lastModifiedBy>
  <cp:revision>15</cp:revision>
  <dcterms:created xsi:type="dcterms:W3CDTF">2020-08-01T15:34:00Z</dcterms:created>
  <dcterms:modified xsi:type="dcterms:W3CDTF">2020-10-15T17:02:00Z</dcterms:modified>
</cp:coreProperties>
</file>