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E685FC" w14:textId="77777777" w:rsidR="00812D4E" w:rsidRDefault="003F7174">
      <w:r w:rsidRPr="003F7174">
        <w:rPr>
          <w:lang w:val="es-ES"/>
        </w:rPr>
        <w:drawing>
          <wp:anchor distT="0" distB="0" distL="114300" distR="114300" simplePos="0" relativeHeight="251661312" behindDoc="0" locked="0" layoutInCell="1" allowOverlap="1" wp14:anchorId="0230ADAD" wp14:editId="208379C6">
            <wp:simplePos x="0" y="0"/>
            <wp:positionH relativeFrom="column">
              <wp:posOffset>3085811</wp:posOffset>
            </wp:positionH>
            <wp:positionV relativeFrom="paragraph">
              <wp:posOffset>131099</wp:posOffset>
            </wp:positionV>
            <wp:extent cx="1413409" cy="798484"/>
            <wp:effectExtent l="0" t="0" r="9525" b="0"/>
            <wp:wrapNone/>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4"/>
                    <a:srcRect t="10645" r="42043" b="31147"/>
                    <a:stretch/>
                  </pic:blipFill>
                  <pic:spPr>
                    <a:xfrm>
                      <a:off x="0" y="0"/>
                      <a:ext cx="1413409" cy="798484"/>
                    </a:xfrm>
                    <a:prstGeom prst="rect">
                      <a:avLst/>
                    </a:prstGeom>
                  </pic:spPr>
                </pic:pic>
              </a:graphicData>
            </a:graphic>
            <wp14:sizeRelH relativeFrom="margin">
              <wp14:pctWidth>0</wp14:pctWidth>
            </wp14:sizeRelH>
            <wp14:sizeRelV relativeFrom="margin">
              <wp14:pctHeight>0</wp14:pctHeight>
            </wp14:sizeRelV>
          </wp:anchor>
        </w:drawing>
      </w:r>
      <w:r w:rsidRPr="003F7174">
        <w:rPr>
          <w:lang w:val="es-ES"/>
        </w:rPr>
        <mc:AlternateContent>
          <mc:Choice Requires="wps">
            <w:drawing>
              <wp:anchor distT="0" distB="0" distL="114300" distR="114300" simplePos="0" relativeHeight="251660288" behindDoc="0" locked="0" layoutInCell="1" allowOverlap="1" wp14:anchorId="4E3F9886" wp14:editId="78CB2A1D">
                <wp:simplePos x="0" y="0"/>
                <wp:positionH relativeFrom="column">
                  <wp:posOffset>1493520</wp:posOffset>
                </wp:positionH>
                <wp:positionV relativeFrom="paragraph">
                  <wp:posOffset>19050</wp:posOffset>
                </wp:positionV>
                <wp:extent cx="1494155" cy="928370"/>
                <wp:effectExtent l="0" t="0" r="0" b="0"/>
                <wp:wrapSquare wrapText="bothSides"/>
                <wp:docPr id="3" name="CuadroTexto 2"/>
                <wp:cNvGraphicFramePr/>
                <a:graphic xmlns:a="http://schemas.openxmlformats.org/drawingml/2006/main">
                  <a:graphicData uri="http://schemas.microsoft.com/office/word/2010/wordprocessingShape">
                    <wps:wsp>
                      <wps:cNvSpPr txBox="1"/>
                      <wps:spPr>
                        <a:xfrm>
                          <a:off x="0" y="0"/>
                          <a:ext cx="1494155" cy="928370"/>
                        </a:xfrm>
                        <a:prstGeom prst="rect">
                          <a:avLst/>
                        </a:prstGeom>
                        <a:noFill/>
                      </wps:spPr>
                      <wps:txbx>
                        <w:txbxContent>
                          <w:p w14:paraId="028CFF40" w14:textId="77777777" w:rsidR="003F7174" w:rsidRDefault="003F7174" w:rsidP="003F7174">
                            <w:pPr>
                              <w:pStyle w:val="NormalWeb"/>
                              <w:spacing w:before="0" w:beforeAutospacing="0" w:after="0" w:afterAutospacing="0"/>
                            </w:pPr>
                            <w:r>
                              <w:rPr>
                                <w:rFonts w:asciiTheme="minorHAnsi" w:hAnsi="Calibri" w:cstheme="minorBidi"/>
                                <w:color w:val="BFBFBF" w:themeColor="background1" w:themeShade="BF"/>
                                <w:kern w:val="24"/>
                                <w:sz w:val="36"/>
                                <w:szCs w:val="36"/>
                              </w:rPr>
                              <w:t>Mapa conceptual / Interactividad</w:t>
                            </w:r>
                          </w:p>
                        </w:txbxContent>
                      </wps:txbx>
                      <wps:bodyPr wrap="square" rtlCol="0">
                        <a:spAutoFit/>
                      </wps:bodyPr>
                    </wps:wsp>
                  </a:graphicData>
                </a:graphic>
              </wp:anchor>
            </w:drawing>
          </mc:Choice>
          <mc:Fallback>
            <w:pict>
              <v:shapetype w14:anchorId="4E3F9886" id="_x0000_t202" coordsize="21600,21600" o:spt="202" path="m0,0l0,21600,21600,21600,21600,0xe">
                <v:stroke joinstyle="miter"/>
                <v:path gradientshapeok="t" o:connecttype="rect"/>
              </v:shapetype>
              <v:shape id="CuadroTexto_x0020_2" o:spid="_x0000_s1026" type="#_x0000_t202" style="position:absolute;margin-left:117.6pt;margin-top:1.5pt;width:117.65pt;height:73.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" filled="f" stroked="f">
                <v:textbox style="mso-fit-shape-to-text:t">
                  <w:txbxContent>
                    <w:p w14:paraId="028CFF40" w14:textId="77777777" w:rsidR="003F7174" w:rsidRDefault="003F7174" w:rsidP="003F7174">
                      <w:pPr>
                        <w:pStyle w:val="NormalWeb"/>
                        <w:spacing w:before="0" w:beforeAutospacing="0" w:after="0" w:afterAutospacing="0"/>
                      </w:pPr>
                      <w:r>
                        <w:rPr>
                          <w:rFonts w:asciiTheme="minorHAnsi" w:hAnsi="Calibri" w:cstheme="minorBidi"/>
                          <w:color w:val="BFBFBF" w:themeColor="background1" w:themeShade="BF"/>
                          <w:kern w:val="24"/>
                          <w:sz w:val="36"/>
                          <w:szCs w:val="36"/>
                        </w:rPr>
                        <w:t>Mapa conceptual / Interactividad</w:t>
                      </w:r>
                    </w:p>
                  </w:txbxContent>
                </v:textbox>
                <w10:wrap type="square"/>
              </v:shape>
            </w:pict>
          </mc:Fallback>
        </mc:AlternateContent>
      </w:r>
      <w:r w:rsidRPr="003F7174">
        <w:rPr>
          <w:lang w:val="es-ES"/>
        </w:rPr>
        <w:drawing>
          <wp:anchor distT="0" distB="0" distL="114300" distR="114300" simplePos="0" relativeHeight="251659264" behindDoc="0" locked="0" layoutInCell="1" allowOverlap="1" wp14:anchorId="251B87C8" wp14:editId="2C34D734">
            <wp:simplePos x="0" y="0"/>
            <wp:positionH relativeFrom="column">
              <wp:posOffset>452351</wp:posOffset>
            </wp:positionH>
            <wp:positionV relativeFrom="paragraph">
              <wp:posOffset>19050</wp:posOffset>
            </wp:positionV>
            <wp:extent cx="819150" cy="800100"/>
            <wp:effectExtent l="0" t="0" r="0" b="12700"/>
            <wp:wrapNone/>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5"/>
                    <a:srcRect l="65960" t="17188" r="27744" b="71874"/>
                    <a:stretch/>
                  </pic:blipFill>
                  <pic:spPr>
                    <a:xfrm>
                      <a:off x="0" y="0"/>
                      <a:ext cx="819150" cy="800100"/>
                    </a:xfrm>
                    <a:prstGeom prst="rect">
                      <a:avLst/>
                    </a:prstGeom>
                  </pic:spPr>
                </pic:pic>
              </a:graphicData>
            </a:graphic>
          </wp:anchor>
        </w:drawing>
      </w:r>
    </w:p>
    <w:p w14:paraId="44AEF102" w14:textId="77777777" w:rsidR="003F7174" w:rsidRDefault="003F7174"/>
    <w:p w14:paraId="0660B91D" w14:textId="77777777" w:rsidR="003F7174" w:rsidRDefault="003F7174"/>
    <w:p w14:paraId="47AA49C7" w14:textId="77777777" w:rsidR="003F7174" w:rsidRDefault="003F7174"/>
    <w:p w14:paraId="6ADD32A1" w14:textId="77777777" w:rsidR="003F7174" w:rsidRDefault="003F7174"/>
    <w:p w14:paraId="42EC3470" w14:textId="77777777" w:rsidR="003F7174" w:rsidRDefault="003F7174"/>
    <w:p w14:paraId="7AA48087" w14:textId="77777777" w:rsidR="003F7174" w:rsidRDefault="003F7174"/>
    <w:p w14:paraId="13E3C510" w14:textId="77777777" w:rsidR="003F7174" w:rsidRDefault="003F7174"/>
    <w:p w14:paraId="240BC0C5" w14:textId="77777777" w:rsidR="003F7174" w:rsidRDefault="003F7174"/>
    <w:tbl>
      <w:tblPr>
        <w:tblW w:w="8779" w:type="dxa"/>
        <w:tblCellMar>
          <w:left w:w="0" w:type="dxa"/>
          <w:right w:w="0" w:type="dxa"/>
        </w:tblCellMar>
        <w:tblLook w:val="0420" w:firstRow="1" w:lastRow="0" w:firstColumn="0" w:lastColumn="0" w:noHBand="0" w:noVBand="1"/>
      </w:tblPr>
      <w:tblGrid>
        <w:gridCol w:w="2344"/>
        <w:gridCol w:w="6435"/>
      </w:tblGrid>
      <w:tr w:rsidR="003F7174" w:rsidRPr="003F7174" w14:paraId="57DD5BF3" w14:textId="77777777" w:rsidTr="003F7174">
        <w:trPr>
          <w:trHeight w:val="600"/>
        </w:trPr>
        <w:tc>
          <w:tcPr>
            <w:tcW w:w="877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1EF03C1" w14:textId="77777777" w:rsidR="003F7174" w:rsidRPr="003F7174" w:rsidRDefault="003F7174" w:rsidP="003F7174">
            <w:pPr>
              <w:jc w:val="center"/>
            </w:pPr>
            <w:r w:rsidRPr="003F7174">
              <w:rPr>
                <w:b/>
                <w:bCs/>
                <w:u w:val="single"/>
              </w:rPr>
              <w:t>Modelo TCP/IP</w:t>
            </w:r>
          </w:p>
          <w:p w14:paraId="796FFA2C" w14:textId="77777777" w:rsidR="003F7174" w:rsidRPr="003F7174" w:rsidRDefault="003F7174" w:rsidP="003F7174">
            <w:pPr>
              <w:jc w:val="center"/>
            </w:pPr>
            <w:r w:rsidRPr="003F7174">
              <w:t>(Cisco System, 1999)</w:t>
            </w:r>
          </w:p>
        </w:tc>
      </w:tr>
      <w:tr w:rsidR="003F7174" w:rsidRPr="003F7174" w14:paraId="49A8B1E7" w14:textId="77777777" w:rsidTr="003F7174">
        <w:trPr>
          <w:trHeight w:val="600"/>
        </w:trPr>
        <w:tc>
          <w:tcPr>
            <w:tcW w:w="21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1D5DC1" w14:textId="77777777" w:rsidR="003F7174" w:rsidRPr="003F7174" w:rsidRDefault="003F7174" w:rsidP="003F7174">
            <w:r w:rsidRPr="003F7174">
              <w:rPr>
                <w:lang w:val="es-ES"/>
              </w:rPr>
              <w:t>ISS_12590</w:t>
            </w:r>
            <w:r w:rsidRPr="003F7174">
              <w:rPr>
                <w:rFonts w:ascii="Times New Roman" w:hAnsi="Times New Roman" w:cs="Times New Roman"/>
                <w:noProof/>
                <w:lang w:val="es-ES"/>
              </w:rPr>
              <w:t xml:space="preserve"> </w:t>
            </w:r>
            <w:r w:rsidRPr="003F7174">
              <w:rPr>
                <w:lang w:val="es-ES"/>
              </w:rPr>
              <w:t xml:space="preserve"> _00058</w:t>
            </w:r>
            <w:r w:rsidRPr="003F7174">
              <w:rPr>
                <w:lang w:val="es-ES"/>
              </w:rPr>
              <w:drawing>
                <wp:inline distT="0" distB="0" distL="0" distR="0" wp14:anchorId="1F4784C2" wp14:editId="15BCDAB3">
                  <wp:extent cx="999215" cy="66148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6"/>
                          <a:stretch>
                            <a:fillRect/>
                          </a:stretch>
                        </pic:blipFill>
                        <pic:spPr>
                          <a:xfrm>
                            <a:off x="0" y="0"/>
                            <a:ext cx="999215" cy="661480"/>
                          </a:xfrm>
                          <a:prstGeom prst="rect">
                            <a:avLst/>
                          </a:prstGeom>
                        </pic:spPr>
                      </pic:pic>
                    </a:graphicData>
                  </a:graphic>
                </wp:inline>
              </w:drawing>
            </w:r>
          </w:p>
        </w:tc>
        <w:tc>
          <w:tcPr>
            <w:tcW w:w="66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A2A535" w14:textId="77777777" w:rsidR="003F7174" w:rsidRPr="003F7174" w:rsidRDefault="003F7174" w:rsidP="003F7174">
            <w:r w:rsidRPr="003F7174">
              <w:t xml:space="preserve">“Aunque el modelo de referencia OSI es un modelo reconocido a nivel mundial, el estándar abierto de Internet desde el punto de vista histórico y técnico es el Protocolo TCP/IP (Transmision Control Protocol/Internet Protocol). </w:t>
            </w:r>
          </w:p>
        </w:tc>
      </w:tr>
      <w:tr w:rsidR="003F7174" w:rsidRPr="003F7174" w14:paraId="70511C1B" w14:textId="77777777" w:rsidTr="003F7174">
        <w:trPr>
          <w:trHeight w:val="600"/>
        </w:trPr>
        <w:tc>
          <w:tcPr>
            <w:tcW w:w="21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BDC7FA" w14:textId="77777777" w:rsidR="003F7174" w:rsidRDefault="003F7174" w:rsidP="003F7174">
            <w:pPr>
              <w:rPr>
                <w:lang w:val="es-ES"/>
              </w:rPr>
            </w:pPr>
            <w:r w:rsidRPr="003F7174">
              <w:rPr>
                <w:lang w:val="es-ES"/>
              </w:rPr>
              <w:t>ISS_2637_01023</w:t>
            </w:r>
          </w:p>
          <w:p w14:paraId="76ADB296" w14:textId="77777777" w:rsidR="003F7174" w:rsidRPr="003F7174" w:rsidRDefault="003F7174" w:rsidP="003F7174">
            <w:r w:rsidRPr="003F7174">
              <w:rPr>
                <w:lang w:val="es-ES"/>
              </w:rPr>
              <w:drawing>
                <wp:inline distT="0" distB="0" distL="0" distR="0" wp14:anchorId="098465FA" wp14:editId="3748EF3A">
                  <wp:extent cx="1305685" cy="920508"/>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7"/>
                          <a:stretch>
                            <a:fillRect/>
                          </a:stretch>
                        </pic:blipFill>
                        <pic:spPr>
                          <a:xfrm>
                            <a:off x="0" y="0"/>
                            <a:ext cx="1305685" cy="920508"/>
                          </a:xfrm>
                          <a:prstGeom prst="rect">
                            <a:avLst/>
                          </a:prstGeom>
                        </pic:spPr>
                      </pic:pic>
                    </a:graphicData>
                  </a:graphic>
                </wp:inline>
              </w:drawing>
            </w:r>
          </w:p>
        </w:tc>
        <w:tc>
          <w:tcPr>
            <w:tcW w:w="66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A90C7F" w14:textId="77777777" w:rsidR="003F7174" w:rsidRPr="003F7174" w:rsidRDefault="003F7174" w:rsidP="003F7174">
            <w:r w:rsidRPr="003F7174">
              <w:t xml:space="preserve">El modelo de referencia TCP/IP y la pila de protocolo TCP/IP hacen que sea posible la comunicación entre dos computadores, en un ejemplo más amplio, supongamos que el mundo está en estado de guerra, atravesado en todas direcciones por distintos tipos de conexiones: cables, microondas, fibras ópticas y enlaces satelitales. </w:t>
            </w:r>
          </w:p>
        </w:tc>
      </w:tr>
      <w:tr w:rsidR="003F7174" w:rsidRPr="003F7174" w14:paraId="5139CE1F" w14:textId="77777777" w:rsidTr="003F7174">
        <w:trPr>
          <w:trHeight w:val="600"/>
        </w:trPr>
        <w:tc>
          <w:tcPr>
            <w:tcW w:w="21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2B02BF2" w14:textId="77777777" w:rsidR="003F7174" w:rsidRDefault="003F7174" w:rsidP="003F7174">
            <w:pPr>
              <w:rPr>
                <w:lang w:val="es-ES"/>
              </w:rPr>
            </w:pPr>
            <w:r w:rsidRPr="003F7174">
              <w:rPr>
                <w:lang w:val="es-ES"/>
              </w:rPr>
              <w:t>ISS_3531_00064</w:t>
            </w:r>
          </w:p>
          <w:p w14:paraId="6B92DD1F" w14:textId="77777777" w:rsidR="003F7174" w:rsidRPr="003F7174" w:rsidRDefault="003F7174" w:rsidP="003F7174">
            <w:r w:rsidRPr="003F7174">
              <w:rPr>
                <w:lang w:val="es-ES"/>
              </w:rPr>
              <w:drawing>
                <wp:inline distT="0" distB="0" distL="0" distR="0" wp14:anchorId="12DC3A06" wp14:editId="25AAB3E6">
                  <wp:extent cx="1033818" cy="688523"/>
                  <wp:effectExtent l="0" t="0" r="762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8"/>
                          <a:stretch>
                            <a:fillRect/>
                          </a:stretch>
                        </pic:blipFill>
                        <pic:spPr>
                          <a:xfrm>
                            <a:off x="0" y="0"/>
                            <a:ext cx="1033818" cy="688523"/>
                          </a:xfrm>
                          <a:prstGeom prst="rect">
                            <a:avLst/>
                          </a:prstGeom>
                        </pic:spPr>
                      </pic:pic>
                    </a:graphicData>
                  </a:graphic>
                </wp:inline>
              </w:drawing>
            </w:r>
          </w:p>
        </w:tc>
        <w:tc>
          <w:tcPr>
            <w:tcW w:w="66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C39D1FD" w14:textId="77777777" w:rsidR="003F7174" w:rsidRPr="003F7174" w:rsidRDefault="003F7174" w:rsidP="003F7174">
            <w:r w:rsidRPr="003F7174">
              <w:t xml:space="preserve">Imaginemos entonces que se necesita que fluya la información o los datos (organizados en forma de paquetes), independientemente de la condición de cualquier nodo o red en particular de la internetwork (que en este caso podrían haber sido destruidos por la guerra). </w:t>
            </w:r>
          </w:p>
        </w:tc>
      </w:tr>
      <w:tr w:rsidR="003F7174" w:rsidRPr="003F7174" w14:paraId="3348E173" w14:textId="77777777" w:rsidTr="003F7174">
        <w:trPr>
          <w:trHeight w:val="600"/>
        </w:trPr>
        <w:tc>
          <w:tcPr>
            <w:tcW w:w="21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1A554CD" w14:textId="77777777" w:rsidR="003F7174" w:rsidRDefault="003F7174" w:rsidP="003F7174">
            <w:pPr>
              <w:rPr>
                <w:lang w:val="es-ES"/>
              </w:rPr>
            </w:pPr>
            <w:r w:rsidRPr="003F7174">
              <w:rPr>
                <w:lang w:val="es-ES"/>
              </w:rPr>
              <w:t>03A13614</w:t>
            </w:r>
          </w:p>
          <w:p w14:paraId="2EB318A3" w14:textId="77777777" w:rsidR="003F7174" w:rsidRPr="003F7174" w:rsidRDefault="003F7174" w:rsidP="003F7174">
            <w:r w:rsidRPr="003F7174">
              <w:rPr>
                <w:lang w:val="es-ES"/>
              </w:rPr>
              <w:drawing>
                <wp:inline distT="0" distB="0" distL="0" distR="0" wp14:anchorId="2EE04C30" wp14:editId="6DD79571">
                  <wp:extent cx="981294" cy="817418"/>
                  <wp:effectExtent l="0" t="0" r="9525"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
                          <a:stretch>
                            <a:fillRect/>
                          </a:stretch>
                        </pic:blipFill>
                        <pic:spPr>
                          <a:xfrm>
                            <a:off x="0" y="0"/>
                            <a:ext cx="981294" cy="817418"/>
                          </a:xfrm>
                          <a:prstGeom prst="rect">
                            <a:avLst/>
                          </a:prstGeom>
                        </pic:spPr>
                      </pic:pic>
                    </a:graphicData>
                  </a:graphic>
                </wp:inline>
              </w:drawing>
            </w:r>
            <w:bookmarkStart w:id="0" w:name="_GoBack"/>
            <w:bookmarkEnd w:id="0"/>
          </w:p>
        </w:tc>
        <w:tc>
          <w:tcPr>
            <w:tcW w:w="66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7C4E8BA" w14:textId="77777777" w:rsidR="003F7174" w:rsidRPr="003F7174" w:rsidRDefault="003F7174" w:rsidP="003F7174">
            <w:r w:rsidRPr="003F7174">
              <w:t xml:space="preserve">El DoD desea que sus paquetes lleguen a destino siempre, bajo cualquier condición, desde un punto determinado hasta cualquier otro. Este problema de diseño de difícil solución fue lo que llevó a la creación del modelo TCP/IP, que desde entonces se transformó en el estándar a partir del cual se desarrolló Internet. (Cisco System, 1999) </w:t>
            </w:r>
          </w:p>
          <w:p w14:paraId="4820F44C" w14:textId="77777777" w:rsidR="003F7174" w:rsidRPr="003F7174" w:rsidRDefault="003F7174" w:rsidP="003F7174">
            <w:r w:rsidRPr="003F7174">
              <w:t> </w:t>
            </w:r>
          </w:p>
        </w:tc>
      </w:tr>
    </w:tbl>
    <w:p w14:paraId="0DFDCA74" w14:textId="77777777" w:rsidR="003F7174" w:rsidRDefault="003F7174"/>
    <w:sectPr w:rsidR="003F7174" w:rsidSect="0038150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6"/>
  <w:proofState w:spelling="clean" w:grammar="clean"/>
  <w:defaultTabStop w:val="708"/>
  <w:hyphenationZone w:val="425"/>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7174"/>
    <w:rsid w:val="00381500"/>
    <w:rsid w:val="003F7174"/>
    <w:rsid w:val="00812D4E"/>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3C5B3EB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CO" w:eastAsia="es-E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3F7174"/>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066260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tiff"/><Relationship Id="rId7" Type="http://schemas.openxmlformats.org/officeDocument/2006/relationships/image" Target="media/image4.tiff"/><Relationship Id="rId8" Type="http://schemas.openxmlformats.org/officeDocument/2006/relationships/image" Target="media/image5.tiff"/><Relationship Id="rId9" Type="http://schemas.openxmlformats.org/officeDocument/2006/relationships/image" Target="media/image6.tiff"/><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196</Words>
  <Characters>1079</Characters>
  <Application>Microsoft Macintosh Word</Application>
  <DocSecurity>0</DocSecurity>
  <Lines>8</Lines>
  <Paragraphs>2</Paragraphs>
  <ScaleCrop>false</ScaleCrop>
  <LinksUpToDate>false</LinksUpToDate>
  <CharactersWithSpaces>1273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1</cp:revision>
  <dcterms:created xsi:type="dcterms:W3CDTF">2016-06-14T16:43:00Z</dcterms:created>
  <dcterms:modified xsi:type="dcterms:W3CDTF">2016-06-14T16:47:00Z</dcterms:modified>
</cp:coreProperties>
</file>