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12D" w:rsidRDefault="009D65C6" w:rsidP="009D65C6">
      <w:pPr>
        <w:jc w:val="center"/>
        <w:rPr>
          <w:b/>
          <w:i/>
        </w:rPr>
      </w:pPr>
      <w:r w:rsidRPr="009D65C6">
        <w:rPr>
          <w:b/>
        </w:rPr>
        <w:t xml:space="preserve">Filosofías competitivas en los procesos de </w:t>
      </w:r>
      <w:r w:rsidRPr="009D65C6">
        <w:rPr>
          <w:b/>
          <w:i/>
        </w:rPr>
        <w:t>marketing</w:t>
      </w:r>
    </w:p>
    <w:p w:rsidR="00D317FE" w:rsidRDefault="00D317FE" w:rsidP="009D65C6">
      <w:pPr>
        <w:jc w:val="center"/>
        <w:rPr>
          <w:b/>
          <w:i/>
        </w:rPr>
      </w:pPr>
    </w:p>
    <w:p w:rsidR="00D317FE" w:rsidRPr="00D317FE" w:rsidRDefault="00D317FE" w:rsidP="00D317FE">
      <w:r w:rsidRPr="00D317FE">
        <w:rPr>
          <w:b/>
        </w:rPr>
        <w:t>Instrucción:</w:t>
      </w:r>
      <w:r>
        <w:rPr>
          <w:b/>
          <w:i/>
        </w:rPr>
        <w:t xml:space="preserve"> </w:t>
      </w:r>
      <w:r w:rsidRPr="00D317FE">
        <w:t xml:space="preserve">realizar </w:t>
      </w:r>
      <w:r w:rsidR="002E3565">
        <w:t xml:space="preserve">interactividad de 4 secciones con la plantilla: </w:t>
      </w:r>
      <w:r w:rsidR="002E3565" w:rsidRPr="002E3565">
        <w:t xml:space="preserve">Edge\4 </w:t>
      </w:r>
      <w:proofErr w:type="spellStart"/>
      <w:r w:rsidR="002E3565" w:rsidRPr="002E3565">
        <w:t>items</w:t>
      </w:r>
      <w:proofErr w:type="spellEnd"/>
      <w:r w:rsidR="002E3565" w:rsidRPr="002E3565">
        <w:t>\</w:t>
      </w:r>
      <w:proofErr w:type="spellStart"/>
      <w:r w:rsidR="002E3565" w:rsidRPr="002E3565">
        <w:t>items_colores</w:t>
      </w:r>
      <w:proofErr w:type="spellEnd"/>
      <w:r w:rsidR="002E3565" w:rsidRPr="002E3565">
        <w:t>\editable</w:t>
      </w:r>
      <w:r w:rsidR="002E3565">
        <w:t>.</w:t>
      </w:r>
      <w:r w:rsidR="003D0BAC">
        <w:t xml:space="preserve"> </w:t>
      </w:r>
      <w:r w:rsidR="00D4415F">
        <w:t xml:space="preserve">Va título + instrucción + </w:t>
      </w:r>
      <w:r w:rsidR="00065A57">
        <w:t>interactividad.</w:t>
      </w:r>
      <w:r w:rsidR="00D4415F">
        <w:t xml:space="preserve"> </w:t>
      </w:r>
    </w:p>
    <w:p w:rsidR="00D317FE" w:rsidRPr="00831095" w:rsidRDefault="00D317FE" w:rsidP="00831095">
      <w:pPr>
        <w:jc w:val="center"/>
        <w:rPr>
          <w:b/>
          <w:i/>
          <w:color w:val="4472C4" w:themeColor="accent5"/>
        </w:rPr>
      </w:pPr>
    </w:p>
    <w:p w:rsidR="00C66C49" w:rsidRDefault="00C66C49" w:rsidP="00831095">
      <w:pPr>
        <w:jc w:val="center"/>
        <w:rPr>
          <w:b/>
          <w:i/>
          <w:color w:val="4472C4" w:themeColor="accent5"/>
        </w:rPr>
      </w:pPr>
      <w:r w:rsidRPr="00831095">
        <w:rPr>
          <w:b/>
          <w:color w:val="4472C4" w:themeColor="accent5"/>
        </w:rPr>
        <w:t xml:space="preserve">Haz clic en </w:t>
      </w:r>
      <w:r w:rsidRPr="002F11B8">
        <w:rPr>
          <w:b/>
          <w:color w:val="4472C4" w:themeColor="accent5"/>
        </w:rPr>
        <w:t xml:space="preserve">cada </w:t>
      </w:r>
      <w:r w:rsidR="002F11B8" w:rsidRPr="002F11B8">
        <w:rPr>
          <w:b/>
          <w:color w:val="4472C4" w:themeColor="accent5"/>
        </w:rPr>
        <w:t xml:space="preserve">número o título </w:t>
      </w:r>
      <w:r w:rsidR="00831095" w:rsidRPr="00831095">
        <w:rPr>
          <w:b/>
          <w:color w:val="4472C4" w:themeColor="accent5"/>
        </w:rPr>
        <w:t xml:space="preserve">para conocer las 4 filosofías competitivas en </w:t>
      </w:r>
      <w:r w:rsidR="001E6D4B">
        <w:rPr>
          <w:b/>
          <w:color w:val="4472C4" w:themeColor="accent5"/>
        </w:rPr>
        <w:t>l</w:t>
      </w:r>
      <w:r w:rsidR="00831095" w:rsidRPr="00831095">
        <w:rPr>
          <w:b/>
          <w:color w:val="4472C4" w:themeColor="accent5"/>
        </w:rPr>
        <w:t>os procesos de</w:t>
      </w:r>
      <w:r w:rsidR="00831095" w:rsidRPr="00831095">
        <w:rPr>
          <w:b/>
          <w:i/>
          <w:color w:val="4472C4" w:themeColor="accent5"/>
        </w:rPr>
        <w:t xml:space="preserve"> marketing:</w:t>
      </w:r>
    </w:p>
    <w:p w:rsidR="00AE3F27" w:rsidRDefault="00AE3F27" w:rsidP="00831095">
      <w:pPr>
        <w:jc w:val="center"/>
        <w:rPr>
          <w:b/>
          <w:i/>
          <w:color w:val="4472C4" w:themeColor="accent5"/>
        </w:rPr>
      </w:pPr>
    </w:p>
    <w:p w:rsidR="00AE3F27" w:rsidRPr="00831095" w:rsidRDefault="00AE3F27" w:rsidP="00831095">
      <w:pPr>
        <w:jc w:val="center"/>
        <w:rPr>
          <w:b/>
          <w:i/>
          <w:color w:val="4472C4" w:themeColor="accent5"/>
        </w:rPr>
      </w:pPr>
    </w:p>
    <w:p w:rsidR="00E50193" w:rsidRDefault="009D65C6" w:rsidP="00485898">
      <w:pPr>
        <w:pStyle w:val="Prrafodelista"/>
        <w:numPr>
          <w:ilvl w:val="0"/>
          <w:numId w:val="2"/>
        </w:numPr>
        <w:rPr>
          <w:rFonts w:cs="Arial"/>
          <w:szCs w:val="24"/>
          <w:shd w:val="clear" w:color="auto" w:fill="FFFFFF"/>
        </w:rPr>
      </w:pPr>
      <w:r w:rsidRPr="009D65C6">
        <w:rPr>
          <w:rFonts w:cs="Arial"/>
          <w:b/>
          <w:szCs w:val="24"/>
          <w:shd w:val="clear" w:color="auto" w:fill="FFFFFF"/>
        </w:rPr>
        <w:t>Orientación a la producción</w:t>
      </w:r>
      <w:r w:rsidRPr="009D65C6">
        <w:rPr>
          <w:rFonts w:cs="Arial"/>
          <w:szCs w:val="24"/>
          <w:shd w:val="clear" w:color="auto" w:fill="FFFFFF"/>
        </w:rPr>
        <w:t xml:space="preserve"> </w:t>
      </w:r>
      <w:bookmarkStart w:id="0" w:name="_GoBack"/>
      <w:bookmarkEnd w:id="0"/>
      <w:r w:rsidR="00485898" w:rsidRPr="00974479">
        <w:rPr>
          <w:rFonts w:cs="Arial"/>
          <w:szCs w:val="24"/>
          <w:highlight w:val="yellow"/>
          <w:shd w:val="clear" w:color="auto" w:fill="FFFFFF"/>
        </w:rPr>
        <w:t>(</w:t>
      </w:r>
      <w:r w:rsidR="00974479" w:rsidRPr="00974479">
        <w:rPr>
          <w:rStyle w:val="Hipervnculo"/>
          <w:rFonts w:cs="Arial"/>
          <w:szCs w:val="24"/>
          <w:highlight w:val="yellow"/>
          <w:shd w:val="clear" w:color="auto" w:fill="FFFFFF"/>
        </w:rPr>
        <w:t>1155186508</w:t>
      </w:r>
      <w:r w:rsidR="00485898" w:rsidRPr="00974479">
        <w:rPr>
          <w:rFonts w:cs="Arial"/>
          <w:szCs w:val="24"/>
          <w:highlight w:val="yellow"/>
          <w:shd w:val="clear" w:color="auto" w:fill="FFFFFF"/>
        </w:rPr>
        <w:t>)</w:t>
      </w:r>
      <w:r w:rsidR="00485898">
        <w:rPr>
          <w:rFonts w:cs="Arial"/>
          <w:szCs w:val="24"/>
          <w:shd w:val="clear" w:color="auto" w:fill="FFFFFF"/>
        </w:rPr>
        <w:t xml:space="preserve"> </w:t>
      </w:r>
    </w:p>
    <w:p w:rsidR="005373C4" w:rsidRDefault="005373C4" w:rsidP="005373C4">
      <w:pPr>
        <w:pStyle w:val="Prrafodelista"/>
        <w:rPr>
          <w:rFonts w:cs="Arial"/>
          <w:szCs w:val="24"/>
          <w:shd w:val="clear" w:color="auto" w:fill="FFFFFF"/>
        </w:rPr>
      </w:pPr>
    </w:p>
    <w:p w:rsidR="00485898" w:rsidRDefault="005373C4" w:rsidP="00485898">
      <w:pPr>
        <w:pStyle w:val="Prrafodelista"/>
        <w:rPr>
          <w:rFonts w:cs="Arial"/>
          <w:szCs w:val="24"/>
          <w:shd w:val="clear" w:color="auto" w:fill="FFFFFF"/>
        </w:rPr>
      </w:pPr>
      <w:r>
        <w:rPr>
          <w:noProof/>
        </w:rPr>
        <w:drawing>
          <wp:inline distT="0" distB="0" distL="0" distR="0">
            <wp:extent cx="2020690" cy="1428750"/>
            <wp:effectExtent l="0" t="0" r="0" b="0"/>
            <wp:docPr id="10" name="Imagen 10" descr="Línea de producción creativa : Ilustración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ínea de producción creativa : Ilustración de 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2686" cy="1430161"/>
                    </a:xfrm>
                    <a:prstGeom prst="rect">
                      <a:avLst/>
                    </a:prstGeom>
                    <a:noFill/>
                    <a:ln>
                      <a:noFill/>
                    </a:ln>
                  </pic:spPr>
                </pic:pic>
              </a:graphicData>
            </a:graphic>
          </wp:inline>
        </w:drawing>
      </w:r>
    </w:p>
    <w:p w:rsidR="00E50193" w:rsidRDefault="00E50193" w:rsidP="00E50193">
      <w:pPr>
        <w:pStyle w:val="Prrafodelista"/>
        <w:rPr>
          <w:rFonts w:cs="Arial"/>
          <w:szCs w:val="24"/>
          <w:shd w:val="clear" w:color="auto" w:fill="FFFFFF"/>
        </w:rPr>
      </w:pPr>
    </w:p>
    <w:p w:rsidR="009D65C6" w:rsidRPr="009D65C6" w:rsidRDefault="009D65C6" w:rsidP="00E50193">
      <w:pPr>
        <w:pStyle w:val="Prrafodelista"/>
        <w:rPr>
          <w:rFonts w:cs="Arial"/>
          <w:szCs w:val="24"/>
          <w:shd w:val="clear" w:color="auto" w:fill="FFFFFF"/>
        </w:rPr>
      </w:pPr>
      <w:r>
        <w:rPr>
          <w:rFonts w:cs="Arial"/>
          <w:szCs w:val="24"/>
          <w:shd w:val="clear" w:color="auto" w:fill="FFFFFF"/>
        </w:rPr>
        <w:t>F</w:t>
      </w:r>
      <w:r w:rsidRPr="009D65C6">
        <w:rPr>
          <w:rFonts w:cs="Arial"/>
          <w:szCs w:val="24"/>
          <w:shd w:val="clear" w:color="auto" w:fill="FFFFFF"/>
        </w:rPr>
        <w:t>ilosofía que prioriza las capacidades internas de la empresa sobre los deseos y necesidades del mercado. La gerencia analiza: ¿qué se hace mejor?, ¿qué puede diseñar el personal de la empre</w:t>
      </w:r>
      <w:r w:rsidR="00287057">
        <w:rPr>
          <w:rFonts w:cs="Arial"/>
          <w:szCs w:val="24"/>
          <w:shd w:val="clear" w:color="auto" w:fill="FFFFFF"/>
        </w:rPr>
        <w:t>sa?, ¿qué es fácil producir?, y</w:t>
      </w:r>
      <w:r w:rsidRPr="009D65C6">
        <w:rPr>
          <w:rFonts w:cs="Arial"/>
          <w:szCs w:val="24"/>
          <w:shd w:val="clear" w:color="auto" w:fill="FFFFFF"/>
        </w:rPr>
        <w:t xml:space="preserve"> ¿cuáles talentos posee la organización?</w:t>
      </w:r>
    </w:p>
    <w:p w:rsidR="009D65C6" w:rsidRPr="009D65C6" w:rsidRDefault="009D65C6" w:rsidP="009D65C6">
      <w:pPr>
        <w:pStyle w:val="Prrafodelista"/>
        <w:rPr>
          <w:rFonts w:cs="Arial"/>
          <w:szCs w:val="24"/>
          <w:shd w:val="clear" w:color="auto" w:fill="FFFFFF"/>
        </w:rPr>
      </w:pPr>
    </w:p>
    <w:p w:rsidR="00E50193" w:rsidRPr="00E50193" w:rsidRDefault="009D65C6" w:rsidP="00203670">
      <w:pPr>
        <w:pStyle w:val="Prrafodelista"/>
        <w:numPr>
          <w:ilvl w:val="0"/>
          <w:numId w:val="2"/>
        </w:numPr>
        <w:rPr>
          <w:rFonts w:cs="Arial"/>
          <w:szCs w:val="24"/>
          <w:shd w:val="clear" w:color="auto" w:fill="FFFFFF"/>
        </w:rPr>
      </w:pPr>
      <w:r w:rsidRPr="009D65C6">
        <w:rPr>
          <w:rFonts w:cs="Arial"/>
          <w:b/>
          <w:szCs w:val="24"/>
          <w:shd w:val="clear" w:color="auto" w:fill="FFFFFF"/>
        </w:rPr>
        <w:t>Orientación a las ventas</w:t>
      </w:r>
      <w:r w:rsidR="00203670">
        <w:rPr>
          <w:rFonts w:cs="Arial"/>
          <w:b/>
          <w:szCs w:val="24"/>
          <w:shd w:val="clear" w:color="auto" w:fill="FFFFFF"/>
        </w:rPr>
        <w:t xml:space="preserve"> </w:t>
      </w:r>
      <w:r w:rsidR="00203670" w:rsidRPr="00203670">
        <w:rPr>
          <w:rFonts w:cs="Arial"/>
          <w:b/>
          <w:szCs w:val="24"/>
          <w:highlight w:val="yellow"/>
          <w:shd w:val="clear" w:color="auto" w:fill="FFFFFF"/>
        </w:rPr>
        <w:t>(ING_47129_16137</w:t>
      </w:r>
      <w:r w:rsidR="00203670">
        <w:rPr>
          <w:rFonts w:cs="Arial"/>
          <w:b/>
          <w:szCs w:val="24"/>
          <w:highlight w:val="yellow"/>
          <w:shd w:val="clear" w:color="auto" w:fill="FFFFFF"/>
        </w:rPr>
        <w:t xml:space="preserve"> favor retirar todas las letras de la imagen</w:t>
      </w:r>
      <w:r w:rsidR="00203670" w:rsidRPr="00203670">
        <w:rPr>
          <w:rFonts w:cs="Arial"/>
          <w:b/>
          <w:szCs w:val="24"/>
          <w:highlight w:val="yellow"/>
          <w:shd w:val="clear" w:color="auto" w:fill="FFFFFF"/>
        </w:rPr>
        <w:t>)</w:t>
      </w:r>
    </w:p>
    <w:p w:rsidR="00E50193" w:rsidRDefault="00203670" w:rsidP="00E50193">
      <w:pPr>
        <w:pStyle w:val="Prrafodelista"/>
        <w:rPr>
          <w:rFonts w:cs="Arial"/>
          <w:b/>
          <w:szCs w:val="24"/>
          <w:shd w:val="clear" w:color="auto" w:fill="FFFFFF"/>
        </w:rPr>
      </w:pPr>
      <w:r>
        <w:rPr>
          <w:noProof/>
          <w:lang w:val="en-US" w:eastAsia="en-US"/>
        </w:rPr>
        <w:drawing>
          <wp:inline distT="0" distB="0" distL="0" distR="0">
            <wp:extent cx="1371600" cy="1371600"/>
            <wp:effectExtent l="0" t="0" r="0" b="0"/>
            <wp:docPr id="7" name="Imagen 7" descr="Illustration of buying or selling red sportbike web banner. Hand passing key and giving money on yellow background. Sale process realization purchase. E-commerce online shopping vector web banner. Hand Passing Key. Process of Buying Motor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buying or selling red sportbike web banner. Hand passing key and giving money on yellow background. Sale process realization purchase. E-commerce online shopping vector web banner. Hand Passing Key. Process of Buying Motorbi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9D65C6" w:rsidRPr="009D65C6" w:rsidRDefault="009D65C6" w:rsidP="00E50193">
      <w:pPr>
        <w:pStyle w:val="Prrafodelista"/>
        <w:rPr>
          <w:rFonts w:cs="Arial"/>
          <w:szCs w:val="24"/>
          <w:shd w:val="clear" w:color="auto" w:fill="FFFFFF"/>
        </w:rPr>
      </w:pPr>
      <w:r>
        <w:rPr>
          <w:rFonts w:cs="Arial"/>
          <w:szCs w:val="24"/>
          <w:shd w:val="clear" w:color="auto" w:fill="FFFFFF"/>
        </w:rPr>
        <w:t>S</w:t>
      </w:r>
      <w:r w:rsidRPr="009D65C6">
        <w:rPr>
          <w:rFonts w:cs="Arial"/>
          <w:szCs w:val="24"/>
          <w:shd w:val="clear" w:color="auto" w:fill="FFFFFF"/>
        </w:rPr>
        <w:t>e concentra en emple</w:t>
      </w:r>
      <w:r w:rsidR="000362BB">
        <w:rPr>
          <w:rFonts w:cs="Arial"/>
          <w:szCs w:val="24"/>
          <w:shd w:val="clear" w:color="auto" w:fill="FFFFFF"/>
        </w:rPr>
        <w:t>ar técnicas de ventas agresivas</w:t>
      </w:r>
      <w:r w:rsidRPr="009D65C6">
        <w:rPr>
          <w:rFonts w:cs="Arial"/>
          <w:szCs w:val="24"/>
          <w:shd w:val="clear" w:color="auto" w:fill="FFFFFF"/>
        </w:rPr>
        <w:t xml:space="preserve"> con una premisa: a mayores ventas mayores utilidades, dejando de lado las necesidades y deseos del cliente, en este contexto el </w:t>
      </w:r>
      <w:r w:rsidRPr="009D65C6">
        <w:rPr>
          <w:rFonts w:cs="Arial"/>
          <w:i/>
          <w:szCs w:val="24"/>
          <w:shd w:val="clear" w:color="auto" w:fill="FFFFFF"/>
        </w:rPr>
        <w:t>marketing</w:t>
      </w:r>
      <w:r w:rsidRPr="009D65C6">
        <w:rPr>
          <w:rFonts w:cs="Arial"/>
          <w:szCs w:val="24"/>
          <w:shd w:val="clear" w:color="auto" w:fill="FFFFFF"/>
        </w:rPr>
        <w:t xml:space="preserve"> significa vender artículos y cobrar dinero.</w:t>
      </w:r>
    </w:p>
    <w:p w:rsidR="009D65C6" w:rsidRPr="009D65C6" w:rsidRDefault="009D65C6" w:rsidP="009D65C6">
      <w:pPr>
        <w:pStyle w:val="Prrafodelista"/>
        <w:rPr>
          <w:rFonts w:cs="Arial"/>
          <w:szCs w:val="24"/>
          <w:shd w:val="clear" w:color="auto" w:fill="FFFFFF"/>
        </w:rPr>
      </w:pPr>
    </w:p>
    <w:p w:rsidR="00E50193" w:rsidRPr="00FC1A84" w:rsidRDefault="009D65C6" w:rsidP="00FC1A84">
      <w:pPr>
        <w:pStyle w:val="Prrafodelista"/>
        <w:numPr>
          <w:ilvl w:val="0"/>
          <w:numId w:val="2"/>
        </w:numPr>
        <w:rPr>
          <w:rFonts w:cs="Arial"/>
          <w:szCs w:val="24"/>
          <w:shd w:val="clear" w:color="auto" w:fill="FFFFFF"/>
        </w:rPr>
      </w:pPr>
      <w:r w:rsidRPr="009D65C6">
        <w:rPr>
          <w:rFonts w:cs="Arial"/>
          <w:b/>
          <w:szCs w:val="24"/>
          <w:shd w:val="clear" w:color="auto" w:fill="FFFFFF"/>
        </w:rPr>
        <w:t>Orientación al mercado</w:t>
      </w:r>
      <w:r w:rsidR="00FC1A84">
        <w:rPr>
          <w:rFonts w:cs="Arial"/>
          <w:b/>
          <w:szCs w:val="24"/>
          <w:shd w:val="clear" w:color="auto" w:fill="FFFFFF"/>
        </w:rPr>
        <w:t xml:space="preserve"> </w:t>
      </w:r>
      <w:r w:rsidR="00FC1A84" w:rsidRPr="00FC1A84">
        <w:rPr>
          <w:rFonts w:cs="Arial"/>
          <w:b/>
          <w:szCs w:val="24"/>
          <w:highlight w:val="yellow"/>
          <w:shd w:val="clear" w:color="auto" w:fill="FFFFFF"/>
        </w:rPr>
        <w:t>(IST_23037_0229)</w:t>
      </w:r>
    </w:p>
    <w:p w:rsidR="00FC1A84" w:rsidRPr="00E50193" w:rsidRDefault="00FC1A84" w:rsidP="00FC1A84">
      <w:pPr>
        <w:pStyle w:val="Prrafodelista"/>
        <w:rPr>
          <w:rFonts w:cs="Arial"/>
          <w:szCs w:val="24"/>
          <w:shd w:val="clear" w:color="auto" w:fill="FFFFFF"/>
        </w:rPr>
      </w:pPr>
      <w:r>
        <w:rPr>
          <w:noProof/>
          <w:lang w:val="en-US" w:eastAsia="en-US"/>
        </w:rPr>
        <w:lastRenderedPageBreak/>
        <w:drawing>
          <wp:inline distT="0" distB="0" distL="0" distR="0">
            <wp:extent cx="1295400" cy="1295400"/>
            <wp:effectExtent l="0" t="0" r="0" b="0"/>
            <wp:docPr id="8" name="Imagen 8" descr="Online Shopping Website Element Template. E-Commerce Development. Couple with Gifts Illustration. Customer Loyalty Program Concept. Happy and Satisfied Clients. Online Store Web Banner. Online shopping delivery website ele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line Shopping Website Element Template. E-Commerce Development. Couple with Gifts Illustration. Customer Loyalty Program Concept. Happy and Satisfied Clients. Online Store Web Banner. Online shopping delivery website element templ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E50193" w:rsidRDefault="00E50193" w:rsidP="00E50193">
      <w:pPr>
        <w:pStyle w:val="Prrafodelista"/>
        <w:rPr>
          <w:rFonts w:cs="Arial"/>
          <w:b/>
          <w:szCs w:val="24"/>
          <w:shd w:val="clear" w:color="auto" w:fill="FFFFFF"/>
        </w:rPr>
      </w:pPr>
    </w:p>
    <w:p w:rsidR="009D65C6" w:rsidRPr="009D65C6" w:rsidRDefault="009D65C6" w:rsidP="00E50193">
      <w:pPr>
        <w:pStyle w:val="Prrafodelista"/>
        <w:rPr>
          <w:rFonts w:cs="Arial"/>
          <w:szCs w:val="24"/>
          <w:shd w:val="clear" w:color="auto" w:fill="FFFFFF"/>
        </w:rPr>
      </w:pPr>
      <w:r>
        <w:rPr>
          <w:rFonts w:cs="Arial"/>
          <w:szCs w:val="24"/>
          <w:shd w:val="clear" w:color="auto" w:fill="FFFFFF"/>
        </w:rPr>
        <w:t>S</w:t>
      </w:r>
      <w:r w:rsidRPr="009D65C6">
        <w:rPr>
          <w:rFonts w:cs="Arial"/>
          <w:szCs w:val="24"/>
          <w:shd w:val="clear" w:color="auto" w:fill="FFFFFF"/>
        </w:rPr>
        <w:t xml:space="preserve">e concentra en las necesidades y deseos del cliente, de modo que la organización pueda distinguir su producto de los ofrecidos por sus competidores, articulando todas las actividades de la organización para cumplir esos deseos, logrando las metas a largo plazo y satisfaciendo necesidades y deseos del cliente de forma responsable. </w:t>
      </w:r>
    </w:p>
    <w:p w:rsidR="009D65C6" w:rsidRPr="009D65C6" w:rsidRDefault="009D65C6" w:rsidP="009D65C6">
      <w:pPr>
        <w:pStyle w:val="Prrafodelista"/>
        <w:rPr>
          <w:rFonts w:cs="Arial"/>
          <w:szCs w:val="24"/>
          <w:shd w:val="clear" w:color="auto" w:fill="FFFFFF"/>
        </w:rPr>
      </w:pPr>
    </w:p>
    <w:p w:rsidR="009D65C6" w:rsidRPr="005E2614" w:rsidRDefault="009D65C6" w:rsidP="004C4AB6">
      <w:pPr>
        <w:pStyle w:val="Prrafodelista"/>
        <w:rPr>
          <w:rFonts w:cs="Arial"/>
          <w:szCs w:val="24"/>
        </w:rPr>
      </w:pPr>
      <w:r w:rsidRPr="005E2614">
        <w:rPr>
          <w:rFonts w:cs="Arial"/>
          <w:szCs w:val="24"/>
        </w:rPr>
        <w:t xml:space="preserve">Actualmente el </w:t>
      </w:r>
      <w:r w:rsidRPr="005E2614">
        <w:rPr>
          <w:rFonts w:cs="Arial"/>
          <w:i/>
          <w:szCs w:val="24"/>
        </w:rPr>
        <w:t>marketing</w:t>
      </w:r>
      <w:r w:rsidRPr="005E2614">
        <w:rPr>
          <w:rFonts w:cs="Arial"/>
          <w:szCs w:val="24"/>
        </w:rPr>
        <w:t xml:space="preserve"> es una fuerza impulsora de la economía globalizada, compañías como Facebook desarrollan el concepto de </w:t>
      </w:r>
      <w:r w:rsidRPr="00826205">
        <w:rPr>
          <w:rFonts w:cs="Arial"/>
          <w:szCs w:val="24"/>
        </w:rPr>
        <w:t>orientación al mercado</w:t>
      </w:r>
      <w:r w:rsidRPr="005E2614">
        <w:rPr>
          <w:rFonts w:cs="Arial"/>
          <w:i/>
          <w:szCs w:val="24"/>
        </w:rPr>
        <w:t xml:space="preserve">, </w:t>
      </w:r>
      <w:r w:rsidRPr="005E2614">
        <w:rPr>
          <w:rFonts w:cs="Arial"/>
          <w:szCs w:val="24"/>
        </w:rPr>
        <w:t>focalizando sus esfuerzos</w:t>
      </w:r>
      <w:r w:rsidRPr="005E2614">
        <w:rPr>
          <w:rFonts w:cs="Arial"/>
          <w:i/>
          <w:szCs w:val="24"/>
        </w:rPr>
        <w:t xml:space="preserve"> </w:t>
      </w:r>
      <w:r w:rsidRPr="005E2614">
        <w:rPr>
          <w:rFonts w:cs="Arial"/>
          <w:szCs w:val="24"/>
        </w:rPr>
        <w:t>en la recolección continua de información acerca de las necesidades de sus clientes, posteriormente, propagan esa información entre sus diversos departamentos para la creación de valor. La última etapa de este proceso se conoce como la era de la relación con el cliente que inició en la década de los ochenta.</w:t>
      </w:r>
    </w:p>
    <w:p w:rsidR="009D65C6" w:rsidRPr="009D65C6" w:rsidRDefault="009D65C6" w:rsidP="009D65C6">
      <w:pPr>
        <w:rPr>
          <w:rFonts w:cs="Arial"/>
          <w:szCs w:val="24"/>
          <w:shd w:val="clear" w:color="auto" w:fill="FFFFFF"/>
        </w:rPr>
      </w:pPr>
    </w:p>
    <w:p w:rsidR="00E50193" w:rsidRPr="00E50193" w:rsidRDefault="009D65C6" w:rsidP="00826205">
      <w:pPr>
        <w:pStyle w:val="Prrafodelista"/>
        <w:numPr>
          <w:ilvl w:val="0"/>
          <w:numId w:val="2"/>
        </w:numPr>
        <w:rPr>
          <w:rFonts w:cs="Arial"/>
          <w:szCs w:val="24"/>
          <w:shd w:val="clear" w:color="auto" w:fill="FFFFFF"/>
        </w:rPr>
      </w:pPr>
      <w:r w:rsidRPr="009D65C6">
        <w:rPr>
          <w:rFonts w:cs="Arial"/>
          <w:b/>
          <w:szCs w:val="24"/>
          <w:shd w:val="clear" w:color="auto" w:fill="FFFFFF"/>
        </w:rPr>
        <w:t xml:space="preserve">Orientación al </w:t>
      </w:r>
      <w:r w:rsidRPr="009D65C6">
        <w:rPr>
          <w:rFonts w:cs="Arial"/>
          <w:b/>
          <w:i/>
          <w:szCs w:val="24"/>
          <w:shd w:val="clear" w:color="auto" w:fill="FFFFFF"/>
        </w:rPr>
        <w:t>marketing</w:t>
      </w:r>
      <w:r w:rsidRPr="009D65C6">
        <w:rPr>
          <w:rFonts w:cs="Arial"/>
          <w:b/>
          <w:szCs w:val="24"/>
          <w:shd w:val="clear" w:color="auto" w:fill="FFFFFF"/>
        </w:rPr>
        <w:t xml:space="preserve"> social</w:t>
      </w:r>
      <w:r w:rsidR="00826205">
        <w:rPr>
          <w:rFonts w:cs="Arial"/>
          <w:b/>
          <w:szCs w:val="24"/>
          <w:shd w:val="clear" w:color="auto" w:fill="FFFFFF"/>
        </w:rPr>
        <w:t xml:space="preserve"> (</w:t>
      </w:r>
      <w:r w:rsidR="00826205" w:rsidRPr="00826205">
        <w:rPr>
          <w:rFonts w:cs="Arial"/>
          <w:b/>
          <w:szCs w:val="24"/>
          <w:highlight w:val="yellow"/>
          <w:shd w:val="clear" w:color="auto" w:fill="FFFFFF"/>
        </w:rPr>
        <w:t>02G74220)</w:t>
      </w:r>
    </w:p>
    <w:p w:rsidR="00E50193" w:rsidRDefault="00E50193" w:rsidP="00E50193">
      <w:pPr>
        <w:pStyle w:val="Prrafodelista"/>
        <w:rPr>
          <w:rFonts w:cs="Arial"/>
          <w:b/>
          <w:szCs w:val="24"/>
          <w:shd w:val="clear" w:color="auto" w:fill="FFFFFF"/>
        </w:rPr>
      </w:pPr>
    </w:p>
    <w:p w:rsidR="00826205" w:rsidRDefault="00826205" w:rsidP="00E50193">
      <w:pPr>
        <w:pStyle w:val="Prrafodelista"/>
        <w:rPr>
          <w:rFonts w:cs="Arial"/>
          <w:szCs w:val="24"/>
          <w:shd w:val="clear" w:color="auto" w:fill="FFFFFF"/>
        </w:rPr>
      </w:pPr>
      <w:r>
        <w:rPr>
          <w:noProof/>
          <w:lang w:val="en-US" w:eastAsia="en-US"/>
        </w:rPr>
        <w:drawing>
          <wp:inline distT="0" distB="0" distL="0" distR="0">
            <wp:extent cx="1123950" cy="1254408"/>
            <wp:effectExtent l="0" t="0" r="0" b="3175"/>
            <wp:docPr id="9" name="Imagen 9" descr="vector eco shopping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ctor eco shopping b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390" cy="1258247"/>
                    </a:xfrm>
                    <a:prstGeom prst="rect">
                      <a:avLst/>
                    </a:prstGeom>
                    <a:noFill/>
                    <a:ln>
                      <a:noFill/>
                    </a:ln>
                  </pic:spPr>
                </pic:pic>
              </a:graphicData>
            </a:graphic>
          </wp:inline>
        </w:drawing>
      </w:r>
    </w:p>
    <w:p w:rsidR="009D65C6" w:rsidRPr="009D65C6" w:rsidRDefault="009D65C6" w:rsidP="00E50193">
      <w:pPr>
        <w:pStyle w:val="Prrafodelista"/>
        <w:rPr>
          <w:rFonts w:cs="Arial"/>
          <w:szCs w:val="24"/>
          <w:shd w:val="clear" w:color="auto" w:fill="FFFFFF"/>
        </w:rPr>
      </w:pPr>
      <w:r w:rsidRPr="009D65C6">
        <w:rPr>
          <w:rFonts w:cs="Arial"/>
          <w:szCs w:val="24"/>
          <w:shd w:val="clear" w:color="auto" w:fill="FFFFFF"/>
        </w:rPr>
        <w:t xml:space="preserve">En la actualidad, con la aparición de factores como  el cambio climático, la contaminación ambiental, entre otros elementos presentes a nivel mundial y que están generando  una toma de  conciencia con respecto a utilizar productos o servicios que vayan en paralelo a estas nuevas necesidades, el </w:t>
      </w:r>
      <w:r w:rsidRPr="009D65C6">
        <w:rPr>
          <w:rFonts w:cs="Arial"/>
          <w:i/>
          <w:szCs w:val="24"/>
          <w:shd w:val="clear" w:color="auto" w:fill="FFFFFF"/>
        </w:rPr>
        <w:t>marketing</w:t>
      </w:r>
      <w:r w:rsidRPr="009D65C6">
        <w:rPr>
          <w:rFonts w:cs="Arial"/>
          <w:szCs w:val="24"/>
          <w:shd w:val="clear" w:color="auto" w:fill="FFFFFF"/>
        </w:rPr>
        <w:t xml:space="preserve"> está incursionando en la orientación social, es decir, también ha hecho conciencia sobre la responsabilidad que tienen las empresas de ofrecer productos amigables con el planeta y la sociedad  en general, dejando de lado la idea de producir solamente en favor de sus clientes específicos. </w:t>
      </w:r>
    </w:p>
    <w:p w:rsidR="009D65C6" w:rsidRPr="009D65C6" w:rsidRDefault="009D65C6"/>
    <w:sectPr w:rsidR="009D65C6" w:rsidRPr="009D65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15EA"/>
    <w:multiLevelType w:val="hybridMultilevel"/>
    <w:tmpl w:val="B7F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857A9"/>
    <w:multiLevelType w:val="hybridMultilevel"/>
    <w:tmpl w:val="88FEF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C6"/>
    <w:rsid w:val="000362BB"/>
    <w:rsid w:val="00065A57"/>
    <w:rsid w:val="000B5EB1"/>
    <w:rsid w:val="001E6D4B"/>
    <w:rsid w:val="00203670"/>
    <w:rsid w:val="00287057"/>
    <w:rsid w:val="002B0250"/>
    <w:rsid w:val="002E212D"/>
    <w:rsid w:val="002E3565"/>
    <w:rsid w:val="002F11B8"/>
    <w:rsid w:val="003D0BAC"/>
    <w:rsid w:val="00485898"/>
    <w:rsid w:val="004C4AB6"/>
    <w:rsid w:val="005373C4"/>
    <w:rsid w:val="005E2614"/>
    <w:rsid w:val="00684542"/>
    <w:rsid w:val="00826205"/>
    <w:rsid w:val="00831095"/>
    <w:rsid w:val="00974479"/>
    <w:rsid w:val="009D65C6"/>
    <w:rsid w:val="00AE3F27"/>
    <w:rsid w:val="00B57425"/>
    <w:rsid w:val="00C66C49"/>
    <w:rsid w:val="00D317FE"/>
    <w:rsid w:val="00D43BDD"/>
    <w:rsid w:val="00D4415F"/>
    <w:rsid w:val="00E50193"/>
    <w:rsid w:val="00FC1A84"/>
    <w:rsid w:val="00FC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CD48"/>
  <w15:chartTrackingRefBased/>
  <w15:docId w15:val="{B5D4A8F4-F967-49DE-9A3D-8F262477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C6"/>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5C6"/>
    <w:pPr>
      <w:ind w:left="720"/>
      <w:contextualSpacing/>
    </w:pPr>
  </w:style>
  <w:style w:type="character" w:styleId="Hipervnculo">
    <w:name w:val="Hyperlink"/>
    <w:basedOn w:val="Fuentedeprrafopredeter"/>
    <w:uiPriority w:val="99"/>
    <w:unhideWhenUsed/>
    <w:rsid w:val="00D31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97380">
      <w:bodyDiv w:val="1"/>
      <w:marLeft w:val="0"/>
      <w:marRight w:val="0"/>
      <w:marTop w:val="0"/>
      <w:marBottom w:val="0"/>
      <w:divBdr>
        <w:top w:val="none" w:sz="0" w:space="0" w:color="auto"/>
        <w:left w:val="none" w:sz="0" w:space="0" w:color="auto"/>
        <w:bottom w:val="none" w:sz="0" w:space="0" w:color="auto"/>
        <w:right w:val="none" w:sz="0" w:space="0" w:color="auto"/>
      </w:divBdr>
      <w:divsChild>
        <w:div w:id="48655930">
          <w:marLeft w:val="0"/>
          <w:marRight w:val="0"/>
          <w:marTop w:val="345"/>
          <w:marBottom w:val="0"/>
          <w:divBdr>
            <w:top w:val="none" w:sz="0" w:space="0" w:color="auto"/>
            <w:left w:val="none" w:sz="0" w:space="0" w:color="auto"/>
            <w:bottom w:val="none" w:sz="0" w:space="0" w:color="auto"/>
            <w:right w:val="none" w:sz="0" w:space="0" w:color="auto"/>
          </w:divBdr>
          <w:divsChild>
            <w:div w:id="5289547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9628">
      <w:bodyDiv w:val="1"/>
      <w:marLeft w:val="0"/>
      <w:marRight w:val="0"/>
      <w:marTop w:val="0"/>
      <w:marBottom w:val="0"/>
      <w:divBdr>
        <w:top w:val="none" w:sz="0" w:space="0" w:color="auto"/>
        <w:left w:val="none" w:sz="0" w:space="0" w:color="auto"/>
        <w:bottom w:val="none" w:sz="0" w:space="0" w:color="auto"/>
        <w:right w:val="none" w:sz="0" w:space="0" w:color="auto"/>
      </w:divBdr>
      <w:divsChild>
        <w:div w:id="2047022354">
          <w:marLeft w:val="0"/>
          <w:marRight w:val="0"/>
          <w:marTop w:val="345"/>
          <w:marBottom w:val="0"/>
          <w:divBdr>
            <w:top w:val="none" w:sz="0" w:space="0" w:color="auto"/>
            <w:left w:val="none" w:sz="0" w:space="0" w:color="auto"/>
            <w:bottom w:val="none" w:sz="0" w:space="0" w:color="auto"/>
            <w:right w:val="none" w:sz="0" w:space="0" w:color="auto"/>
          </w:divBdr>
          <w:divsChild>
            <w:div w:id="351154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7935386">
      <w:bodyDiv w:val="1"/>
      <w:marLeft w:val="0"/>
      <w:marRight w:val="0"/>
      <w:marTop w:val="0"/>
      <w:marBottom w:val="0"/>
      <w:divBdr>
        <w:top w:val="none" w:sz="0" w:space="0" w:color="auto"/>
        <w:left w:val="none" w:sz="0" w:space="0" w:color="auto"/>
        <w:bottom w:val="none" w:sz="0" w:space="0" w:color="auto"/>
        <w:right w:val="none" w:sz="0" w:space="0" w:color="auto"/>
      </w:divBdr>
      <w:divsChild>
        <w:div w:id="1604221396">
          <w:marLeft w:val="0"/>
          <w:marRight w:val="0"/>
          <w:marTop w:val="345"/>
          <w:marBottom w:val="0"/>
          <w:divBdr>
            <w:top w:val="none" w:sz="0" w:space="0" w:color="auto"/>
            <w:left w:val="none" w:sz="0" w:space="0" w:color="auto"/>
            <w:bottom w:val="none" w:sz="0" w:space="0" w:color="auto"/>
            <w:right w:val="none" w:sz="0" w:space="0" w:color="auto"/>
          </w:divBdr>
          <w:divsChild>
            <w:div w:id="7983021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cp:lastModifiedBy>
  <cp:revision>29</cp:revision>
  <dcterms:created xsi:type="dcterms:W3CDTF">2020-06-28T07:04:00Z</dcterms:created>
  <dcterms:modified xsi:type="dcterms:W3CDTF">2020-12-16T05:24:00Z</dcterms:modified>
</cp:coreProperties>
</file>