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8EFA2" w14:textId="2C248C40" w:rsidR="00104C7C" w:rsidRPr="00FB5ADB" w:rsidRDefault="008A1B41">
      <w:pPr>
        <w:rPr>
          <w:b/>
          <w:lang w:val="es-ES"/>
        </w:rPr>
      </w:pPr>
      <w:r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0D7555F8" wp14:editId="1006A685">
            <wp:simplePos x="0" y="0"/>
            <wp:positionH relativeFrom="column">
              <wp:posOffset>5766435</wp:posOffset>
            </wp:positionH>
            <wp:positionV relativeFrom="paragraph">
              <wp:posOffset>-106562</wp:posOffset>
            </wp:positionV>
            <wp:extent cx="924180" cy="1079013"/>
            <wp:effectExtent l="0" t="0" r="0" b="0"/>
            <wp:wrapNone/>
            <wp:docPr id="10" name="Picture 10" descr="../../../../../../Desktop/Screen%20Shot%202018-02-15%20at%2010.48.18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esktop/Screen%20Shot%202018-02-15%20at%2010.48.18%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80" cy="107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D25" w:rsidRPr="00FB5ADB">
        <w:rPr>
          <w:b/>
          <w:lang w:val="es-ES"/>
        </w:rPr>
        <w:t>INTERACTIVIDAD</w:t>
      </w:r>
    </w:p>
    <w:p w14:paraId="484E1AA7" w14:textId="48FCFA8B" w:rsidR="00606D25" w:rsidRDefault="00017022">
      <w:pPr>
        <w:rPr>
          <w:lang w:val="es-ES"/>
        </w:rPr>
      </w:pPr>
      <w:proofErr w:type="spellStart"/>
      <w:r>
        <w:rPr>
          <w:lang w:val="es-ES"/>
        </w:rPr>
        <w:t>Edge</w:t>
      </w:r>
      <w:proofErr w:type="spellEnd"/>
      <w:r>
        <w:rPr>
          <w:lang w:val="es-ES"/>
        </w:rPr>
        <w:t xml:space="preserve"> 5 / globos</w:t>
      </w:r>
    </w:p>
    <w:p w14:paraId="2EEAA2EF" w14:textId="0C1888E7" w:rsidR="00017022" w:rsidRDefault="00017022">
      <w:pPr>
        <w:rPr>
          <w:lang w:val="es-ES"/>
        </w:rPr>
      </w:pPr>
    </w:p>
    <w:p w14:paraId="1E8511BD" w14:textId="1B2AAEAC" w:rsidR="00017022" w:rsidRDefault="00017022">
      <w:pPr>
        <w:rPr>
          <w:lang w:val="es-ES"/>
        </w:rPr>
      </w:pPr>
      <w:hyperlink r:id="rId7" w:history="1">
        <w:r w:rsidRPr="00DB1711">
          <w:rPr>
            <w:rStyle w:val="Hyperlink"/>
            <w:lang w:val="es-ES"/>
          </w:rPr>
          <w:t>file:///Volumes/Multimedia_1/Interactividades/Edge/5%20items/globos/globos.html</w:t>
        </w:r>
      </w:hyperlink>
    </w:p>
    <w:p w14:paraId="52BD440F" w14:textId="77777777" w:rsidR="00017022" w:rsidRPr="00606D25" w:rsidRDefault="00017022">
      <w:pPr>
        <w:rPr>
          <w:lang w:val="es-ES"/>
        </w:rPr>
      </w:pPr>
    </w:p>
    <w:p w14:paraId="77615BB8" w14:textId="13B165B3" w:rsidR="00606D25" w:rsidRPr="00606D25" w:rsidRDefault="00606D25">
      <w:pPr>
        <w:rPr>
          <w:lang w:val="es-ES"/>
        </w:rPr>
      </w:pPr>
    </w:p>
    <w:p w14:paraId="6D08A6FD" w14:textId="10635DBF" w:rsidR="00606D25" w:rsidRDefault="00606D25">
      <w:pPr>
        <w:rPr>
          <w:color w:val="FF0000"/>
          <w:lang w:val="es-ES"/>
        </w:rPr>
      </w:pPr>
      <w:r w:rsidRPr="00FB5ADB">
        <w:rPr>
          <w:color w:val="FF0000"/>
          <w:lang w:val="es-ES"/>
        </w:rPr>
        <w:t>Instrucciones: favor colocar este texto en la interactividad indicada. Cada subtítulo es un ítem de la interactividad.</w:t>
      </w:r>
      <w:r w:rsidR="00017022">
        <w:rPr>
          <w:color w:val="FF0000"/>
          <w:lang w:val="es-ES"/>
        </w:rPr>
        <w:t xml:space="preserve"> El personaje que iría en el home es el siguiente: </w:t>
      </w:r>
      <w:proofErr w:type="spellStart"/>
      <w:r w:rsidR="004115CB" w:rsidRPr="004115CB">
        <w:rPr>
          <w:color w:val="FF0000"/>
          <w:lang w:val="es-ES"/>
        </w:rPr>
        <w:t>Image</w:t>
      </w:r>
      <w:proofErr w:type="spellEnd"/>
      <w:r w:rsidR="004115CB" w:rsidRPr="004115CB">
        <w:rPr>
          <w:color w:val="FF0000"/>
          <w:lang w:val="es-ES"/>
        </w:rPr>
        <w:t xml:space="preserve"> </w:t>
      </w:r>
      <w:proofErr w:type="gramStart"/>
      <w:r w:rsidR="004115CB" w:rsidRPr="004115CB">
        <w:rPr>
          <w:color w:val="FF0000"/>
          <w:lang w:val="es-ES"/>
        </w:rPr>
        <w:t>ID:ISS</w:t>
      </w:r>
      <w:proofErr w:type="gramEnd"/>
      <w:r w:rsidR="004115CB" w:rsidRPr="004115CB">
        <w:rPr>
          <w:color w:val="FF0000"/>
          <w:lang w:val="es-ES"/>
        </w:rPr>
        <w:t>_10220_00788</w:t>
      </w:r>
    </w:p>
    <w:p w14:paraId="500EB148" w14:textId="724711BC" w:rsidR="00017022" w:rsidRDefault="00017022">
      <w:pPr>
        <w:rPr>
          <w:color w:val="FF0000"/>
          <w:lang w:val="es-ES"/>
        </w:rPr>
      </w:pPr>
    </w:p>
    <w:p w14:paraId="384B1725" w14:textId="45AE6585" w:rsidR="00017022" w:rsidRDefault="00017022">
      <w:pPr>
        <w:rPr>
          <w:color w:val="FF0000"/>
          <w:lang w:val="es-ES"/>
        </w:rPr>
      </w:pPr>
      <w:r>
        <w:rPr>
          <w:color w:val="FF0000"/>
          <w:lang w:val="es-ES"/>
        </w:rPr>
        <w:t>La idea es que en cada texto vaya una especie de “gráfico o cápsula” para mostrar el ejemplo de cada fuerza.</w:t>
      </w:r>
      <w:r w:rsidR="001F265E">
        <w:rPr>
          <w:color w:val="FF0000"/>
          <w:lang w:val="es-ES"/>
        </w:rPr>
        <w:t xml:space="preserve"> Algo muy básico. Esto lo propone el autor.</w:t>
      </w:r>
      <w:bookmarkStart w:id="0" w:name="_GoBack"/>
      <w:bookmarkEnd w:id="0"/>
    </w:p>
    <w:p w14:paraId="0989F9ED" w14:textId="288D759B" w:rsidR="00017022" w:rsidRPr="00FB5ADB" w:rsidRDefault="00017022">
      <w:pPr>
        <w:rPr>
          <w:color w:val="FF0000"/>
          <w:lang w:val="es-ES"/>
        </w:rPr>
      </w:pPr>
    </w:p>
    <w:p w14:paraId="777A857D" w14:textId="0F3A694D" w:rsidR="004B7EDB" w:rsidRDefault="004B7EDB">
      <w:pPr>
        <w:rPr>
          <w:lang w:val="es-ES"/>
        </w:rPr>
      </w:pPr>
    </w:p>
    <w:p w14:paraId="379B54F0" w14:textId="28C13899" w:rsidR="00DA0E93" w:rsidRPr="006A4B79" w:rsidRDefault="006A4B79" w:rsidP="006A4B79">
      <w:pPr>
        <w:jc w:val="center"/>
        <w:rPr>
          <w:b/>
          <w:sz w:val="28"/>
          <w:szCs w:val="28"/>
          <w:lang w:val="es-ES"/>
        </w:rPr>
      </w:pPr>
      <w:r w:rsidRPr="006A4B79">
        <w:rPr>
          <w:b/>
          <w:sz w:val="28"/>
          <w:szCs w:val="28"/>
          <w:lang w:val="es-ES"/>
        </w:rPr>
        <w:t>F</w:t>
      </w:r>
      <w:r w:rsidR="00DA0E93" w:rsidRPr="006A4B79">
        <w:rPr>
          <w:b/>
          <w:sz w:val="28"/>
          <w:szCs w:val="28"/>
          <w:lang w:val="es-ES"/>
        </w:rPr>
        <w:t xml:space="preserve">uerzas </w:t>
      </w:r>
      <w:r w:rsidRPr="006A4B79">
        <w:rPr>
          <w:b/>
          <w:sz w:val="28"/>
          <w:szCs w:val="28"/>
          <w:lang w:val="es-ES"/>
        </w:rPr>
        <w:t xml:space="preserve">de </w:t>
      </w:r>
      <w:proofErr w:type="spellStart"/>
      <w:r w:rsidRPr="006A4B79">
        <w:rPr>
          <w:b/>
          <w:sz w:val="28"/>
          <w:szCs w:val="28"/>
          <w:lang w:val="es-ES"/>
        </w:rPr>
        <w:t>Porter</w:t>
      </w:r>
      <w:proofErr w:type="spellEnd"/>
    </w:p>
    <w:p w14:paraId="5D164165" w14:textId="77777777" w:rsidR="00DA0E93" w:rsidRPr="009B5C52" w:rsidRDefault="00DA0E93" w:rsidP="00DA0E93">
      <w:pPr>
        <w:rPr>
          <w:lang w:val="es-ES"/>
        </w:rPr>
      </w:pPr>
    </w:p>
    <w:p w14:paraId="266C52C3" w14:textId="77777777" w:rsidR="000468ED" w:rsidRDefault="00DA0E93" w:rsidP="00DA0E93">
      <w:pPr>
        <w:pStyle w:val="ListParagraph"/>
        <w:numPr>
          <w:ilvl w:val="0"/>
          <w:numId w:val="3"/>
        </w:numPr>
        <w:rPr>
          <w:lang w:val="es-ES"/>
        </w:rPr>
      </w:pPr>
      <w:r w:rsidRPr="009B5C52">
        <w:rPr>
          <w:b/>
          <w:lang w:val="es-ES"/>
        </w:rPr>
        <w:t xml:space="preserve">Rivalidad entre empresas competidoras: </w:t>
      </w:r>
      <w:r w:rsidRPr="009B5C52">
        <w:rPr>
          <w:lang w:val="es-ES"/>
        </w:rPr>
        <w:t xml:space="preserve">se considera como la mayor de las fuerzas competitivas. Por lo tanto, las empresas luchan por destacarse, desarrollando ventajas competitivas que les permita diferenciarse en el mercado.  </w:t>
      </w:r>
    </w:p>
    <w:p w14:paraId="047C0CE5" w14:textId="77777777" w:rsidR="000468ED" w:rsidRDefault="000468ED" w:rsidP="000468ED">
      <w:pPr>
        <w:pStyle w:val="ListParagraph"/>
        <w:rPr>
          <w:lang w:val="es-ES"/>
        </w:rPr>
      </w:pPr>
    </w:p>
    <w:p w14:paraId="39D7A119" w14:textId="24AFB9EA" w:rsidR="00DA0E93" w:rsidRDefault="00DA0E93" w:rsidP="000468ED">
      <w:pPr>
        <w:pStyle w:val="ListParagraph"/>
        <w:rPr>
          <w:lang w:val="es-ES"/>
        </w:rPr>
      </w:pPr>
      <w:r w:rsidRPr="009B5C52">
        <w:rPr>
          <w:lang w:val="es-ES"/>
        </w:rPr>
        <w:t>Es el objeto del análisis para competir y la fuente de inspiración para las acciones que realizan las empresas, con el fin de contra</w:t>
      </w:r>
      <w:r>
        <w:rPr>
          <w:lang w:val="es-ES"/>
        </w:rPr>
        <w:t>r</w:t>
      </w:r>
      <w:r w:rsidRPr="009B5C52">
        <w:rPr>
          <w:lang w:val="es-ES"/>
        </w:rPr>
        <w:t>restar a sus competidores. Una de las causas de la rivalidad entre los competidores, se da por el aumento de la capacidad y el tamaño de los mismos.</w:t>
      </w:r>
    </w:p>
    <w:p w14:paraId="200E0C94" w14:textId="77777777" w:rsidR="000468ED" w:rsidRDefault="000468ED" w:rsidP="000468ED">
      <w:pPr>
        <w:pStyle w:val="ListParagraph"/>
        <w:rPr>
          <w:b/>
          <w:lang w:val="es-ES"/>
        </w:rPr>
      </w:pPr>
    </w:p>
    <w:p w14:paraId="26075A3A" w14:textId="6D25C581" w:rsidR="000468ED" w:rsidRDefault="000468ED" w:rsidP="000468ED">
      <w:pPr>
        <w:pStyle w:val="ListParagraph"/>
        <w:rPr>
          <w:lang w:val="es-ES"/>
        </w:rPr>
      </w:pPr>
      <w:r>
        <w:rPr>
          <w:b/>
          <w:lang w:val="es-ES"/>
        </w:rPr>
        <w:t xml:space="preserve">Ejemplo: </w:t>
      </w:r>
      <w:r w:rsidRPr="000468ED">
        <w:rPr>
          <w:lang w:val="es-ES"/>
        </w:rPr>
        <w:t>Las alianzas que desarrolla Google con Cisco para competir y contrarrestar la ventaja competitiva de Amazon.</w:t>
      </w:r>
    </w:p>
    <w:p w14:paraId="5D16C492" w14:textId="77777777" w:rsidR="000468ED" w:rsidRDefault="000468ED" w:rsidP="000468ED">
      <w:pPr>
        <w:pStyle w:val="ListParagraph"/>
        <w:rPr>
          <w:b/>
          <w:lang w:val="es-ES"/>
        </w:rPr>
      </w:pPr>
    </w:p>
    <w:p w14:paraId="56055A76" w14:textId="7FE08BE8" w:rsidR="000468ED" w:rsidRPr="009B5C52" w:rsidRDefault="001F265E" w:rsidP="000468ED">
      <w:pPr>
        <w:pStyle w:val="ListParagraph"/>
        <w:rPr>
          <w:lang w:val="es-ES"/>
        </w:rPr>
      </w:pPr>
      <w:r w:rsidRPr="001F265E">
        <w:rPr>
          <w:lang w:val="en-US"/>
        </w:rPr>
        <w:drawing>
          <wp:inline distT="0" distB="0" distL="0" distR="0" wp14:anchorId="646442BB" wp14:editId="475B8B46">
            <wp:extent cx="4966335" cy="1003348"/>
            <wp:effectExtent l="0" t="0" r="12065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4348" cy="101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1B05" w14:textId="4967E6F4" w:rsidR="00DA0E93" w:rsidRPr="009B5C52" w:rsidRDefault="00DA0E93" w:rsidP="00DA0E93">
      <w:pPr>
        <w:pStyle w:val="ListParagraph"/>
        <w:rPr>
          <w:b/>
          <w:lang w:val="es-ES"/>
        </w:rPr>
      </w:pPr>
    </w:p>
    <w:p w14:paraId="3115C76C" w14:textId="77777777" w:rsidR="001F265E" w:rsidRDefault="00DA0E93" w:rsidP="00DA0E93">
      <w:pPr>
        <w:pStyle w:val="ListParagraph"/>
        <w:numPr>
          <w:ilvl w:val="0"/>
          <w:numId w:val="3"/>
        </w:numPr>
        <w:rPr>
          <w:lang w:val="es-ES"/>
        </w:rPr>
      </w:pPr>
      <w:r w:rsidRPr="009B5C52">
        <w:rPr>
          <w:b/>
          <w:lang w:val="es-ES"/>
        </w:rPr>
        <w:t xml:space="preserve">Ingreso potencial de nuevos competidores: </w:t>
      </w:r>
      <w:r w:rsidRPr="009B5C52">
        <w:rPr>
          <w:lang w:val="es-ES"/>
        </w:rPr>
        <w:t>los merca</w:t>
      </w:r>
      <w:r>
        <w:rPr>
          <w:lang w:val="es-ES"/>
        </w:rPr>
        <w:t xml:space="preserve">dos poseen barreras de ingreso </w:t>
      </w:r>
      <w:r w:rsidRPr="009B5C52">
        <w:rPr>
          <w:lang w:val="es-ES"/>
        </w:rPr>
        <w:t>dentro de las que se</w:t>
      </w:r>
      <w:r>
        <w:rPr>
          <w:lang w:val="es-ES"/>
        </w:rPr>
        <w:t xml:space="preserve"> encuentran el desarrollar economí</w:t>
      </w:r>
      <w:r w:rsidRPr="009B5C52">
        <w:rPr>
          <w:lang w:val="es-ES"/>
        </w:rPr>
        <w:t xml:space="preserve">as de escala, obtener tecnologías, especializarse y enfocarse en un producto o servicio, desarrollar experiencia, ganarse la lealtad de los consumidores, posicionar una marca, desarrollar </w:t>
      </w:r>
      <w:r w:rsidRPr="009B5C52">
        <w:rPr>
          <w:b/>
          <w:color w:val="44546A" w:themeColor="text2"/>
          <w:lang w:val="es-ES"/>
        </w:rPr>
        <w:t>canales de distribución</w:t>
      </w:r>
      <w:r w:rsidRPr="009B5C52">
        <w:rPr>
          <w:color w:val="44546A" w:themeColor="text2"/>
          <w:lang w:val="es-ES"/>
        </w:rPr>
        <w:t xml:space="preserve"> </w:t>
      </w:r>
      <w:r w:rsidRPr="009B5C52">
        <w:rPr>
          <w:lang w:val="es-ES"/>
        </w:rPr>
        <w:t xml:space="preserve">adecuados, enfrentarse </w:t>
      </w:r>
      <w:r>
        <w:rPr>
          <w:lang w:val="es-ES"/>
        </w:rPr>
        <w:t>frente a políticas regulatorias</w:t>
      </w:r>
      <w:r w:rsidRPr="009B5C52">
        <w:rPr>
          <w:lang w:val="es-ES"/>
        </w:rPr>
        <w:t xml:space="preserve"> y a la falta de acceso a materias primas. </w:t>
      </w:r>
    </w:p>
    <w:p w14:paraId="5A2A17C1" w14:textId="77777777" w:rsidR="001F265E" w:rsidRDefault="001F265E" w:rsidP="001F265E">
      <w:pPr>
        <w:pStyle w:val="ListParagraph"/>
        <w:rPr>
          <w:lang w:val="es-ES"/>
        </w:rPr>
      </w:pPr>
    </w:p>
    <w:p w14:paraId="22B5479D" w14:textId="2B904EC1" w:rsidR="00DA0E93" w:rsidRDefault="00DA0E93" w:rsidP="001F265E">
      <w:pPr>
        <w:pStyle w:val="ListParagraph"/>
        <w:rPr>
          <w:lang w:val="es-ES"/>
        </w:rPr>
      </w:pPr>
      <w:r w:rsidRPr="009B5C52">
        <w:rPr>
          <w:lang w:val="es-ES"/>
        </w:rPr>
        <w:t>El objetivo en este análisis, es determinar cuáles son las limitantes para ingresar al mercado por parte de las nuevas empresas.</w:t>
      </w:r>
    </w:p>
    <w:p w14:paraId="1BDE388F" w14:textId="77777777" w:rsidR="001F265E" w:rsidRDefault="001F265E" w:rsidP="001F265E">
      <w:pPr>
        <w:pStyle w:val="ListParagraph"/>
        <w:rPr>
          <w:lang w:val="es-ES"/>
        </w:rPr>
      </w:pPr>
    </w:p>
    <w:p w14:paraId="372C7993" w14:textId="251D39BE" w:rsidR="001F265E" w:rsidRPr="009B5C52" w:rsidRDefault="001F265E" w:rsidP="001F265E">
      <w:pPr>
        <w:pStyle w:val="ListParagraph"/>
        <w:rPr>
          <w:lang w:val="es-ES"/>
        </w:rPr>
      </w:pPr>
      <w:r w:rsidRPr="001F265E">
        <w:rPr>
          <w:b/>
          <w:lang w:val="es-ES"/>
        </w:rPr>
        <w:t>Ejemplo:</w:t>
      </w:r>
      <w:r>
        <w:rPr>
          <w:lang w:val="es-ES"/>
        </w:rPr>
        <w:t xml:space="preserve"> La reglamentación existente en ciertos sectores, dónde el Estado limita el acceso de nuevos competidores desde la normatividad.</w:t>
      </w:r>
    </w:p>
    <w:p w14:paraId="1F891FBD" w14:textId="6D3CFEF2" w:rsidR="00DA0E93" w:rsidRDefault="00DA0E93" w:rsidP="00DA0E93">
      <w:pPr>
        <w:pStyle w:val="ListParagraph"/>
        <w:rPr>
          <w:b/>
          <w:lang w:val="es-ES"/>
        </w:rPr>
      </w:pPr>
    </w:p>
    <w:p w14:paraId="4B42507B" w14:textId="1474704D" w:rsidR="003258F3" w:rsidRDefault="003258F3" w:rsidP="00DA0E93">
      <w:pPr>
        <w:pStyle w:val="ListParagraph"/>
        <w:rPr>
          <w:b/>
          <w:lang w:val="es-ES"/>
        </w:rPr>
      </w:pPr>
      <w:r w:rsidRPr="003258F3">
        <w:rPr>
          <w:b/>
          <w:lang w:val="en-US"/>
        </w:rPr>
        <w:drawing>
          <wp:inline distT="0" distB="0" distL="0" distR="0" wp14:anchorId="5204ECB3" wp14:editId="5948981D">
            <wp:extent cx="5194935" cy="10495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8432" cy="105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7E58" w14:textId="77777777" w:rsidR="003258F3" w:rsidRDefault="003258F3" w:rsidP="00DA0E93">
      <w:pPr>
        <w:pStyle w:val="ListParagraph"/>
        <w:rPr>
          <w:b/>
          <w:lang w:val="es-ES"/>
        </w:rPr>
      </w:pPr>
    </w:p>
    <w:p w14:paraId="7D4CDD5E" w14:textId="77777777" w:rsidR="003258F3" w:rsidRPr="009B5C52" w:rsidRDefault="003258F3" w:rsidP="00DA0E93">
      <w:pPr>
        <w:pStyle w:val="ListParagraph"/>
        <w:rPr>
          <w:b/>
          <w:lang w:val="es-ES"/>
        </w:rPr>
      </w:pPr>
    </w:p>
    <w:p w14:paraId="7F6D4480" w14:textId="77777777" w:rsidR="003258F3" w:rsidRDefault="00DA0E93" w:rsidP="00DA0E93">
      <w:pPr>
        <w:pStyle w:val="ListParagraph"/>
        <w:numPr>
          <w:ilvl w:val="0"/>
          <w:numId w:val="3"/>
        </w:numPr>
        <w:rPr>
          <w:lang w:val="es-ES"/>
        </w:rPr>
      </w:pPr>
      <w:r w:rsidRPr="009B5C52">
        <w:rPr>
          <w:b/>
          <w:lang w:val="es-ES"/>
        </w:rPr>
        <w:t xml:space="preserve">Desarrollo potencial de productos sustitutos: </w:t>
      </w:r>
      <w:r w:rsidRPr="009B5C52">
        <w:rPr>
          <w:lang w:val="es-ES"/>
        </w:rPr>
        <w:t xml:space="preserve">un sustituto es un producto que puede satisfacer la misma necesidad, mejorando su desempeño en términos de precio, calidad, condiciones técnicas, </w:t>
      </w:r>
      <w:r w:rsidR="003258F3">
        <w:rPr>
          <w:lang w:val="es-ES"/>
        </w:rPr>
        <w:t>lo</w:t>
      </w:r>
      <w:r w:rsidRPr="009B5C52">
        <w:rPr>
          <w:lang w:val="es-ES"/>
        </w:rPr>
        <w:t xml:space="preserve"> que obliga a las empresas a valorarles como competidores directos. </w:t>
      </w:r>
    </w:p>
    <w:p w14:paraId="32CD0C91" w14:textId="77777777" w:rsidR="003258F3" w:rsidRDefault="003258F3" w:rsidP="003258F3">
      <w:pPr>
        <w:pStyle w:val="ListParagraph"/>
        <w:rPr>
          <w:lang w:val="es-ES"/>
        </w:rPr>
      </w:pPr>
    </w:p>
    <w:p w14:paraId="6A9356FF" w14:textId="1DE9F0F1" w:rsidR="00DA0E93" w:rsidRDefault="00DA0E93" w:rsidP="003258F3">
      <w:pPr>
        <w:pStyle w:val="ListParagraph"/>
        <w:rPr>
          <w:lang w:val="es-ES"/>
        </w:rPr>
      </w:pPr>
      <w:r w:rsidRPr="009B5C52">
        <w:rPr>
          <w:lang w:val="es-ES"/>
        </w:rPr>
        <w:t>Las pres</w:t>
      </w:r>
      <w:r>
        <w:rPr>
          <w:lang w:val="es-ES"/>
        </w:rPr>
        <w:t>iones competitivas</w:t>
      </w:r>
      <w:r w:rsidRPr="009B5C52">
        <w:rPr>
          <w:lang w:val="es-ES"/>
        </w:rPr>
        <w:t xml:space="preserve"> se generan por los productos</w:t>
      </w:r>
      <w:r>
        <w:rPr>
          <w:lang w:val="es-ES"/>
        </w:rPr>
        <w:t>,</w:t>
      </w:r>
      <w:r w:rsidRPr="009B5C52">
        <w:rPr>
          <w:lang w:val="es-ES"/>
        </w:rPr>
        <w:t xml:space="preserve"> las presiones en precio que buscan desarrollar en el mercado otras opciones.</w:t>
      </w:r>
    </w:p>
    <w:p w14:paraId="7F67E74C" w14:textId="77777777" w:rsidR="003258F3" w:rsidRDefault="003258F3" w:rsidP="003258F3">
      <w:pPr>
        <w:pStyle w:val="ListParagraph"/>
        <w:rPr>
          <w:lang w:val="es-ES"/>
        </w:rPr>
      </w:pPr>
    </w:p>
    <w:p w14:paraId="50213988" w14:textId="18A14982" w:rsidR="003258F3" w:rsidRPr="009B5C52" w:rsidRDefault="003258F3" w:rsidP="003258F3">
      <w:pPr>
        <w:pStyle w:val="ListParagraph"/>
        <w:rPr>
          <w:lang w:val="es-ES"/>
        </w:rPr>
      </w:pPr>
      <w:r w:rsidRPr="003258F3">
        <w:rPr>
          <w:b/>
          <w:lang w:val="es-ES"/>
        </w:rPr>
        <w:t>Ejemplo:</w:t>
      </w:r>
      <w:r>
        <w:rPr>
          <w:lang w:val="es-ES"/>
        </w:rPr>
        <w:t xml:space="preserve"> Los envases de vidrio, cartón o cualquier material reciclable para las empresas de plásticos. </w:t>
      </w:r>
    </w:p>
    <w:p w14:paraId="317D5D76" w14:textId="77777777" w:rsidR="00DA0E93" w:rsidRPr="009B5C52" w:rsidRDefault="00DA0E93" w:rsidP="00DA0E93">
      <w:pPr>
        <w:pStyle w:val="ListParagraph"/>
        <w:rPr>
          <w:b/>
          <w:lang w:val="es-ES"/>
        </w:rPr>
      </w:pPr>
    </w:p>
    <w:p w14:paraId="4A2FF6CC" w14:textId="4B2FF35D" w:rsidR="00DA0E93" w:rsidRDefault="00C64989" w:rsidP="00DA0E93">
      <w:pPr>
        <w:pStyle w:val="ListParagraph"/>
        <w:rPr>
          <w:lang w:val="es-ES"/>
        </w:rPr>
      </w:pPr>
      <w:r w:rsidRPr="00C64989">
        <w:rPr>
          <w:lang w:val="en-US"/>
        </w:rPr>
        <w:drawing>
          <wp:inline distT="0" distB="0" distL="0" distR="0" wp14:anchorId="09981CFE" wp14:editId="720442FC">
            <wp:extent cx="4280535" cy="1169670"/>
            <wp:effectExtent l="0" t="0" r="1206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2699" cy="118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EBE77" w14:textId="77777777" w:rsidR="003258F3" w:rsidRPr="009B5C52" w:rsidRDefault="003258F3" w:rsidP="00DA0E93">
      <w:pPr>
        <w:pStyle w:val="ListParagraph"/>
        <w:rPr>
          <w:lang w:val="es-ES"/>
        </w:rPr>
      </w:pPr>
    </w:p>
    <w:p w14:paraId="524705C8" w14:textId="77777777" w:rsidR="00677088" w:rsidRDefault="00DA0E93" w:rsidP="00DA0E93">
      <w:pPr>
        <w:pStyle w:val="ListParagraph"/>
        <w:numPr>
          <w:ilvl w:val="0"/>
          <w:numId w:val="3"/>
        </w:numPr>
        <w:rPr>
          <w:lang w:val="es-ES"/>
        </w:rPr>
      </w:pPr>
      <w:r w:rsidRPr="009B5C52">
        <w:rPr>
          <w:b/>
          <w:lang w:val="es-ES"/>
        </w:rPr>
        <w:t xml:space="preserve">Capacidad de negociación de los proveedores: </w:t>
      </w:r>
      <w:r w:rsidRPr="009B5C52">
        <w:rPr>
          <w:lang w:val="es-ES"/>
        </w:rPr>
        <w:t xml:space="preserve">los proveedores determinan la ventaja competitiva, es por ello que algunas organizaciones desarrollan </w:t>
      </w:r>
      <w:r>
        <w:rPr>
          <w:b/>
          <w:color w:val="44546A" w:themeColor="text2"/>
          <w:lang w:val="es-ES"/>
        </w:rPr>
        <w:t>estrategias de integración haci</w:t>
      </w:r>
      <w:r w:rsidRPr="009B5C52">
        <w:rPr>
          <w:b/>
          <w:color w:val="44546A" w:themeColor="text2"/>
          <w:lang w:val="es-ES"/>
        </w:rPr>
        <w:t>a atrás</w:t>
      </w:r>
      <w:r w:rsidRPr="009B5C52">
        <w:rPr>
          <w:color w:val="44546A" w:themeColor="text2"/>
          <w:lang w:val="es-ES"/>
        </w:rPr>
        <w:t xml:space="preserve"> </w:t>
      </w:r>
      <w:r w:rsidRPr="009B5C52">
        <w:rPr>
          <w:lang w:val="es-ES"/>
        </w:rPr>
        <w:t xml:space="preserve">con el fin de desarrollar economías de escala, garantizar calidad en sus productos o servicios y manejar una red de suministro única. </w:t>
      </w:r>
    </w:p>
    <w:p w14:paraId="17511C31" w14:textId="77777777" w:rsidR="00677088" w:rsidRDefault="00677088" w:rsidP="00677088">
      <w:pPr>
        <w:pStyle w:val="ListParagraph"/>
        <w:rPr>
          <w:lang w:val="es-ES"/>
        </w:rPr>
      </w:pPr>
    </w:p>
    <w:p w14:paraId="2D1BBC8A" w14:textId="7FDCAEC1" w:rsidR="00DA0E93" w:rsidRDefault="00DA0E93" w:rsidP="00677088">
      <w:pPr>
        <w:pStyle w:val="ListParagraph"/>
        <w:rPr>
          <w:lang w:val="es-ES"/>
        </w:rPr>
      </w:pPr>
      <w:r w:rsidRPr="009B5C52">
        <w:rPr>
          <w:lang w:val="es-ES"/>
        </w:rPr>
        <w:t>Las ventaj</w:t>
      </w:r>
      <w:r>
        <w:rPr>
          <w:lang w:val="es-ES"/>
        </w:rPr>
        <w:t>a</w:t>
      </w:r>
      <w:r w:rsidRPr="009B5C52">
        <w:rPr>
          <w:lang w:val="es-ES"/>
        </w:rPr>
        <w:t xml:space="preserve">s que pueden desarrollar las empresas al manejar sus proveedores: reducir el costo de inventarios y logística, </w:t>
      </w:r>
      <w:r w:rsidR="00677088" w:rsidRPr="009B5C52">
        <w:rPr>
          <w:lang w:val="es-ES"/>
        </w:rPr>
        <w:t>ac</w:t>
      </w:r>
      <w:r w:rsidR="00677088">
        <w:rPr>
          <w:lang w:val="es-ES"/>
        </w:rPr>
        <w:t>elerar</w:t>
      </w:r>
      <w:r>
        <w:rPr>
          <w:lang w:val="es-ES"/>
        </w:rPr>
        <w:t xml:space="preserve"> la disponibilidad de cier</w:t>
      </w:r>
      <w:r w:rsidRPr="009B5C52">
        <w:rPr>
          <w:lang w:val="es-ES"/>
        </w:rPr>
        <w:t xml:space="preserve">tos componentes, mejorar la calidad de las partes y lograr importantes ahorros. </w:t>
      </w:r>
    </w:p>
    <w:p w14:paraId="50292769" w14:textId="77777777" w:rsidR="00677088" w:rsidRDefault="00677088" w:rsidP="00677088">
      <w:pPr>
        <w:pStyle w:val="ListParagraph"/>
        <w:rPr>
          <w:lang w:val="es-ES"/>
        </w:rPr>
      </w:pPr>
    </w:p>
    <w:p w14:paraId="3F5A1BFA" w14:textId="0DA1F47D" w:rsidR="00C859BA" w:rsidRPr="00C859BA" w:rsidRDefault="00677088" w:rsidP="00C859BA">
      <w:pPr>
        <w:pStyle w:val="ListParagraph"/>
        <w:rPr>
          <w:lang w:val="es-ES"/>
        </w:rPr>
      </w:pPr>
      <w:r w:rsidRPr="00677088">
        <w:rPr>
          <w:b/>
          <w:lang w:val="es-ES"/>
        </w:rPr>
        <w:t>Ejemplo:</w:t>
      </w:r>
      <w:r>
        <w:rPr>
          <w:lang w:val="es-ES"/>
        </w:rPr>
        <w:t xml:space="preserve"> Motorola con Google realizaron una integración vertical hacía atrás para controlar de forma directa la red de suministro, ofertar precios competitivos en el mercado y mejorar la experiencia del usuario.</w:t>
      </w:r>
    </w:p>
    <w:p w14:paraId="1C1CB81A" w14:textId="53E68014" w:rsidR="00DA0E93" w:rsidRPr="009B5C52" w:rsidRDefault="00C859BA" w:rsidP="00DA0E93">
      <w:pPr>
        <w:pStyle w:val="ListParagraph"/>
        <w:rPr>
          <w:b/>
          <w:lang w:val="es-ES"/>
        </w:rPr>
      </w:pPr>
      <w:r w:rsidRPr="00C859BA">
        <w:rPr>
          <w:b/>
          <w:lang w:val="en-US"/>
        </w:rPr>
        <w:drawing>
          <wp:inline distT="0" distB="0" distL="0" distR="0" wp14:anchorId="4CCC550F" wp14:editId="55E7F977">
            <wp:extent cx="4852035" cy="985440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4147" cy="99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793E" w14:textId="035CD5BE" w:rsidR="00DA0E93" w:rsidRPr="009B5C52" w:rsidRDefault="00DA0E93" w:rsidP="00DA0E93">
      <w:pPr>
        <w:pStyle w:val="ListParagraph"/>
        <w:rPr>
          <w:b/>
          <w:lang w:val="es-ES"/>
        </w:rPr>
      </w:pPr>
    </w:p>
    <w:p w14:paraId="766AF10C" w14:textId="77777777" w:rsidR="00DA0E93" w:rsidRPr="009B5C52" w:rsidRDefault="00DA0E93" w:rsidP="00DA0E93">
      <w:pPr>
        <w:pStyle w:val="ListParagraph"/>
        <w:rPr>
          <w:b/>
          <w:lang w:val="es-ES"/>
        </w:rPr>
      </w:pPr>
    </w:p>
    <w:p w14:paraId="192D1E47" w14:textId="77777777" w:rsidR="00C859BA" w:rsidRDefault="00DA0E93" w:rsidP="00DA0E93">
      <w:pPr>
        <w:pStyle w:val="ListParagraph"/>
        <w:numPr>
          <w:ilvl w:val="0"/>
          <w:numId w:val="3"/>
        </w:numPr>
        <w:rPr>
          <w:lang w:val="es-ES"/>
        </w:rPr>
      </w:pPr>
      <w:r w:rsidRPr="009B5C52">
        <w:rPr>
          <w:b/>
          <w:lang w:val="es-ES"/>
        </w:rPr>
        <w:t xml:space="preserve">Capacidad de negociación de los consumidores: </w:t>
      </w:r>
      <w:r w:rsidRPr="009B5C52">
        <w:rPr>
          <w:lang w:val="es-ES"/>
        </w:rPr>
        <w:t xml:space="preserve">los clientes tienen la facultad de negociar las condiciones del mercado, y más </w:t>
      </w:r>
      <w:r>
        <w:rPr>
          <w:lang w:val="es-ES"/>
        </w:rPr>
        <w:t>a</w:t>
      </w:r>
      <w:r w:rsidRPr="009B5C52">
        <w:rPr>
          <w:lang w:val="es-ES"/>
        </w:rPr>
        <w:t>ún cuando están asociados, pues desarrollan acciones como: cambiarse a marcas competidoras o sustitutos a un precio reducido</w:t>
      </w:r>
      <w:r>
        <w:rPr>
          <w:lang w:val="es-ES"/>
        </w:rPr>
        <w:t>;</w:t>
      </w:r>
      <w:r w:rsidRPr="009B5C52">
        <w:rPr>
          <w:lang w:val="es-ES"/>
        </w:rPr>
        <w:t xml:space="preserve"> y si son de particular importancia para el vendedor</w:t>
      </w:r>
      <w:r>
        <w:rPr>
          <w:lang w:val="es-ES"/>
        </w:rPr>
        <w:t>,</w:t>
      </w:r>
      <w:r w:rsidRPr="009B5C52">
        <w:rPr>
          <w:lang w:val="es-ES"/>
        </w:rPr>
        <w:t xml:space="preserve"> puede ejercer influencias en tiemp</w:t>
      </w:r>
      <w:r>
        <w:rPr>
          <w:lang w:val="es-ES"/>
        </w:rPr>
        <w:t xml:space="preserve">o y disponibilidad del producto. </w:t>
      </w:r>
    </w:p>
    <w:p w14:paraId="6155D77C" w14:textId="77777777" w:rsidR="00C859BA" w:rsidRDefault="00C859BA" w:rsidP="00C859BA">
      <w:pPr>
        <w:pStyle w:val="ListParagraph"/>
        <w:rPr>
          <w:b/>
          <w:lang w:val="es-ES"/>
        </w:rPr>
      </w:pPr>
    </w:p>
    <w:p w14:paraId="7FAE5C08" w14:textId="72EF4C7A" w:rsidR="00DA0E93" w:rsidRDefault="00DA0E93" w:rsidP="00C859BA">
      <w:pPr>
        <w:pStyle w:val="ListParagraph"/>
        <w:rPr>
          <w:lang w:val="es-ES"/>
        </w:rPr>
      </w:pPr>
      <w:r>
        <w:rPr>
          <w:lang w:val="es-ES"/>
        </w:rPr>
        <w:t>Todo lo anterior</w:t>
      </w:r>
      <w:r w:rsidRPr="009B5C52">
        <w:rPr>
          <w:lang w:val="es-ES"/>
        </w:rPr>
        <w:t xml:space="preserve"> porque el cliente está más informado gracias a su acceso a </w:t>
      </w:r>
      <w:r>
        <w:rPr>
          <w:lang w:val="es-ES"/>
        </w:rPr>
        <w:t xml:space="preserve">la </w:t>
      </w:r>
      <w:r w:rsidRPr="009B5C52">
        <w:rPr>
          <w:lang w:val="es-ES"/>
        </w:rPr>
        <w:t xml:space="preserve">información digital. </w:t>
      </w:r>
    </w:p>
    <w:p w14:paraId="353890EE" w14:textId="77777777" w:rsidR="00C859BA" w:rsidRDefault="00C859BA" w:rsidP="00C859BA">
      <w:pPr>
        <w:pStyle w:val="ListParagraph"/>
        <w:rPr>
          <w:lang w:val="es-ES"/>
        </w:rPr>
      </w:pPr>
    </w:p>
    <w:p w14:paraId="561CCEFB" w14:textId="2A00ED9F" w:rsidR="00C859BA" w:rsidRDefault="00C859BA" w:rsidP="00C859BA">
      <w:pPr>
        <w:pStyle w:val="ListParagraph"/>
        <w:rPr>
          <w:lang w:val="es-ES"/>
        </w:rPr>
      </w:pPr>
      <w:r w:rsidRPr="00EE0661">
        <w:rPr>
          <w:b/>
          <w:lang w:val="es-ES"/>
        </w:rPr>
        <w:t>Ejemplo:</w:t>
      </w:r>
      <w:r>
        <w:rPr>
          <w:lang w:val="es-ES"/>
        </w:rPr>
        <w:t xml:space="preserve"> </w:t>
      </w:r>
      <w:r w:rsidR="00EE0661">
        <w:rPr>
          <w:lang w:val="es-ES"/>
        </w:rPr>
        <w:t>Los desarrollos de las centrales de compra hacen adquisiciones en grupo, comparando precios y ofertas en línea. Un caso particular es el sector textil.</w:t>
      </w:r>
    </w:p>
    <w:p w14:paraId="2A3D48D4" w14:textId="77777777" w:rsidR="00C859BA" w:rsidRDefault="00C859BA" w:rsidP="00C859BA">
      <w:pPr>
        <w:pStyle w:val="ListParagraph"/>
        <w:rPr>
          <w:lang w:val="es-ES"/>
        </w:rPr>
      </w:pPr>
    </w:p>
    <w:p w14:paraId="142EE16F" w14:textId="77777777" w:rsidR="00B022AB" w:rsidRPr="009B5C52" w:rsidRDefault="00B022AB" w:rsidP="00C859BA">
      <w:pPr>
        <w:pStyle w:val="ListParagraph"/>
        <w:rPr>
          <w:lang w:val="es-ES"/>
        </w:rPr>
      </w:pPr>
    </w:p>
    <w:p w14:paraId="5F0D96B7" w14:textId="40BD52D9" w:rsidR="00DA0E93" w:rsidRPr="009B5C52" w:rsidRDefault="00B022AB" w:rsidP="00DA0E93">
      <w:pPr>
        <w:pStyle w:val="ListParagraph"/>
        <w:rPr>
          <w:lang w:val="es-ES"/>
        </w:rPr>
      </w:pPr>
      <w:r w:rsidRPr="00B022AB">
        <w:rPr>
          <w:lang w:val="en-US"/>
        </w:rPr>
        <w:drawing>
          <wp:inline distT="0" distB="0" distL="0" distR="0" wp14:anchorId="3A202B98" wp14:editId="47D397EC">
            <wp:extent cx="4852035" cy="139029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6053" cy="139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BD568" w14:textId="77777777" w:rsidR="00DA0E93" w:rsidRPr="009B5C52" w:rsidRDefault="00DA0E93" w:rsidP="00DA0E93">
      <w:pPr>
        <w:pStyle w:val="ListParagraph"/>
        <w:rPr>
          <w:b/>
          <w:lang w:val="es-ES"/>
        </w:rPr>
      </w:pPr>
    </w:p>
    <w:p w14:paraId="1C88651A" w14:textId="77777777" w:rsidR="00DA0E93" w:rsidRDefault="00DA0E93">
      <w:pPr>
        <w:rPr>
          <w:lang w:val="es-ES"/>
        </w:rPr>
      </w:pPr>
    </w:p>
    <w:sectPr w:rsidR="00DA0E93" w:rsidSect="000A77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7E0C5F"/>
    <w:multiLevelType w:val="hybridMultilevel"/>
    <w:tmpl w:val="93DC064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530C9D"/>
    <w:multiLevelType w:val="hybridMultilevel"/>
    <w:tmpl w:val="54AE0B66"/>
    <w:lvl w:ilvl="0" w:tplc="9F1692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1776F9"/>
    <w:multiLevelType w:val="hybridMultilevel"/>
    <w:tmpl w:val="E68E56B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D25"/>
    <w:rsid w:val="00017022"/>
    <w:rsid w:val="000468ED"/>
    <w:rsid w:val="000A7716"/>
    <w:rsid w:val="0010455E"/>
    <w:rsid w:val="00104C7C"/>
    <w:rsid w:val="001F265E"/>
    <w:rsid w:val="003258F3"/>
    <w:rsid w:val="004115CB"/>
    <w:rsid w:val="004B7EDB"/>
    <w:rsid w:val="00606D25"/>
    <w:rsid w:val="00677088"/>
    <w:rsid w:val="006A4B79"/>
    <w:rsid w:val="00805AA5"/>
    <w:rsid w:val="008A1B41"/>
    <w:rsid w:val="00952995"/>
    <w:rsid w:val="00954EA3"/>
    <w:rsid w:val="00B022AB"/>
    <w:rsid w:val="00C64989"/>
    <w:rsid w:val="00C859BA"/>
    <w:rsid w:val="00D1769A"/>
    <w:rsid w:val="00DA0E93"/>
    <w:rsid w:val="00EE0661"/>
    <w:rsid w:val="00FB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08ED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7EDB"/>
    <w:rPr>
      <w:rFonts w:eastAsiaTheme="minorEastAsia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4B7EDB"/>
    <w:pPr>
      <w:spacing w:after="200"/>
      <w:jc w:val="both"/>
    </w:pPr>
    <w:rPr>
      <w:rFonts w:ascii="Arial" w:eastAsia="Times New Roman" w:hAnsi="Arial" w:cs="Times New Roman"/>
      <w:b/>
      <w:bCs/>
      <w:color w:val="4472C4" w:themeColor="accent1"/>
      <w:sz w:val="18"/>
      <w:szCs w:val="18"/>
      <w:lang w:val="es-CO" w:eastAsia="es-CO"/>
    </w:rPr>
  </w:style>
  <w:style w:type="paragraph" w:styleId="ListParagraph">
    <w:name w:val="List Paragraph"/>
    <w:basedOn w:val="Normal"/>
    <w:uiPriority w:val="34"/>
    <w:qFormat/>
    <w:rsid w:val="00FB5ADB"/>
    <w:pPr>
      <w:ind w:left="720"/>
      <w:contextualSpacing/>
      <w:jc w:val="both"/>
    </w:pPr>
    <w:rPr>
      <w:rFonts w:ascii="Arial" w:eastAsia="Times New Roman" w:hAnsi="Arial" w:cs="Times New Roman"/>
      <w:szCs w:val="20"/>
      <w:lang w:val="es-CO" w:eastAsia="es-CO"/>
    </w:rPr>
  </w:style>
  <w:style w:type="character" w:styleId="Hyperlink">
    <w:name w:val="Hyperlink"/>
    <w:basedOn w:val="DefaultParagraphFont"/>
    <w:uiPriority w:val="99"/>
    <w:unhideWhenUsed/>
    <w:rsid w:val="000170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2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file:///Volumes/Multimedia_1/Interactividades/Edge/5%20items/globos/globos.html" TargetMode="External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>
  <b:Source>
    <b:Tag>Pri08</b:Tag>
    <b:SourceType>Book</b:SourceType>
    <b:Guid>{D9A1422A-6A0B-4858-B248-712039983B78}</b:Guid>
    <b:Title>Gestión Estratégica Organizacional</b:Title>
    <b:Year>2008</b:Year>
    <b:Author>
      <b:Author>
        <b:NameList>
          <b:Person>
            <b:Last>Prieto</b:Last>
            <b:First>J</b:First>
          </b:Person>
        </b:NameList>
      </b:Author>
    </b:Author>
    <b:City>Bogotá</b:City>
    <b:Publisher>ECOE</b:Publisher>
    <b:RefOrder>1</b:RefOrder>
  </b:Source>
</b:Sources>
</file>

<file path=customXml/itemProps1.xml><?xml version="1.0" encoding="utf-8"?>
<ds:datastoreItem xmlns:ds="http://schemas.openxmlformats.org/officeDocument/2006/customXml" ds:itemID="{666A4461-A80D-4043-B666-14FA5F7C8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575</Words>
  <Characters>3283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17</cp:revision>
  <dcterms:created xsi:type="dcterms:W3CDTF">2018-02-06T15:15:00Z</dcterms:created>
  <dcterms:modified xsi:type="dcterms:W3CDTF">2018-02-15T15:49:00Z</dcterms:modified>
</cp:coreProperties>
</file>