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F10" w:rsidRDefault="00AE4F10" w:rsidP="00AE4F10">
      <w:pPr>
        <w:tabs>
          <w:tab w:val="left" w:pos="6990"/>
        </w:tabs>
        <w:spacing w:line="160" w:lineRule="atLeast"/>
        <w:jc w:val="center"/>
        <w:rPr>
          <w:rFonts w:asciiTheme="minorHAnsi" w:hAnsiTheme="minorHAnsi" w:cstheme="minorHAnsi"/>
          <w:b/>
          <w:szCs w:val="24"/>
        </w:rPr>
      </w:pPr>
      <w:r w:rsidRPr="00AE4F10">
        <w:rPr>
          <w:rFonts w:asciiTheme="minorHAnsi" w:hAnsiTheme="minorHAnsi" w:cstheme="minorHAnsi"/>
          <w:b/>
          <w:szCs w:val="24"/>
        </w:rPr>
        <w:t>R</w:t>
      </w:r>
      <w:r w:rsidR="001F46FA">
        <w:rPr>
          <w:rFonts w:asciiTheme="minorHAnsi" w:hAnsiTheme="minorHAnsi" w:cstheme="minorHAnsi"/>
          <w:b/>
          <w:szCs w:val="24"/>
        </w:rPr>
        <w:t>amas del poder p</w:t>
      </w:r>
      <w:r w:rsidRPr="00AE4F10">
        <w:rPr>
          <w:rFonts w:asciiTheme="minorHAnsi" w:hAnsiTheme="minorHAnsi" w:cstheme="minorHAnsi"/>
          <w:b/>
          <w:szCs w:val="24"/>
        </w:rPr>
        <w:t>úblico</w:t>
      </w:r>
    </w:p>
    <w:p w:rsidR="00445D0B" w:rsidRDefault="00445D0B" w:rsidP="00AE4F10">
      <w:pPr>
        <w:tabs>
          <w:tab w:val="left" w:pos="6990"/>
        </w:tabs>
        <w:spacing w:line="160" w:lineRule="atLeast"/>
        <w:jc w:val="center"/>
        <w:rPr>
          <w:rFonts w:asciiTheme="minorHAnsi" w:hAnsiTheme="minorHAnsi" w:cstheme="minorHAnsi"/>
          <w:b/>
          <w:szCs w:val="24"/>
        </w:rPr>
      </w:pPr>
    </w:p>
    <w:p w:rsidR="007C13A2" w:rsidRDefault="00445D0B" w:rsidP="001F46FA">
      <w:pPr>
        <w:tabs>
          <w:tab w:val="left" w:pos="6990"/>
        </w:tabs>
        <w:spacing w:line="160" w:lineRule="atLeast"/>
        <w:jc w:val="left"/>
        <w:rPr>
          <w:rFonts w:asciiTheme="minorHAnsi" w:hAnsiTheme="minorHAnsi" w:cstheme="minorHAnsi"/>
          <w:szCs w:val="24"/>
        </w:rPr>
      </w:pPr>
      <w:r>
        <w:rPr>
          <w:rFonts w:asciiTheme="minorHAnsi" w:hAnsiTheme="minorHAnsi" w:cstheme="minorHAnsi"/>
          <w:b/>
          <w:szCs w:val="24"/>
        </w:rPr>
        <w:t xml:space="preserve">Instrucción: </w:t>
      </w:r>
      <w:r w:rsidR="003B5500">
        <w:rPr>
          <w:rFonts w:asciiTheme="minorHAnsi" w:hAnsiTheme="minorHAnsi" w:cstheme="minorHAnsi"/>
          <w:szCs w:val="24"/>
        </w:rPr>
        <w:t>realizar recurso interactivo</w:t>
      </w:r>
      <w:r w:rsidR="00FC7BAF">
        <w:rPr>
          <w:rFonts w:asciiTheme="minorHAnsi" w:hAnsiTheme="minorHAnsi" w:cstheme="minorHAnsi"/>
          <w:szCs w:val="24"/>
        </w:rPr>
        <w:t xml:space="preserve"> (tab)</w:t>
      </w:r>
      <w:r w:rsidR="003B5500">
        <w:rPr>
          <w:rFonts w:asciiTheme="minorHAnsi" w:hAnsiTheme="minorHAnsi" w:cstheme="minorHAnsi"/>
          <w:szCs w:val="24"/>
        </w:rPr>
        <w:t xml:space="preserve"> de 3 secciones</w:t>
      </w:r>
      <w:r w:rsidR="001F46FA">
        <w:rPr>
          <w:rFonts w:asciiTheme="minorHAnsi" w:hAnsiTheme="minorHAnsi" w:cstheme="minorHAnsi"/>
          <w:szCs w:val="24"/>
        </w:rPr>
        <w:t xml:space="preserve"> con la plantilla: </w:t>
      </w:r>
      <w:r w:rsidR="009F6121">
        <w:rPr>
          <w:rFonts w:asciiTheme="minorHAnsi" w:hAnsiTheme="minorHAnsi" w:cstheme="minorHAnsi"/>
          <w:color w:val="FF0000"/>
          <w:szCs w:val="24"/>
        </w:rPr>
        <w:t>edge/</w:t>
      </w:r>
      <w:r w:rsidR="004A43E9">
        <w:rPr>
          <w:rFonts w:asciiTheme="minorHAnsi" w:hAnsiTheme="minorHAnsi" w:cstheme="minorHAnsi"/>
          <w:color w:val="FF0000"/>
          <w:szCs w:val="24"/>
        </w:rPr>
        <w:t>3 ítems/</w:t>
      </w:r>
      <w:r w:rsidR="009F6121" w:rsidRPr="009F6121">
        <w:rPr>
          <w:rFonts w:asciiTheme="minorHAnsi" w:hAnsiTheme="minorHAnsi" w:cstheme="minorHAnsi"/>
          <w:color w:val="FF0000"/>
          <w:szCs w:val="24"/>
        </w:rPr>
        <w:t>categorias_colores_info_lateral</w:t>
      </w:r>
      <w:r w:rsidR="000058E0">
        <w:rPr>
          <w:rFonts w:asciiTheme="minorHAnsi" w:hAnsiTheme="minorHAnsi" w:cstheme="minorHAnsi"/>
          <w:color w:val="FF0000"/>
          <w:szCs w:val="24"/>
        </w:rPr>
        <w:t xml:space="preserve"> (se debe</w:t>
      </w:r>
      <w:r w:rsidR="00044607">
        <w:rPr>
          <w:rFonts w:asciiTheme="minorHAnsi" w:hAnsiTheme="minorHAnsi" w:cstheme="minorHAnsi"/>
          <w:color w:val="FF0000"/>
          <w:szCs w:val="24"/>
        </w:rPr>
        <w:t>n</w:t>
      </w:r>
      <w:bookmarkStart w:id="0" w:name="_GoBack"/>
      <w:bookmarkEnd w:id="0"/>
      <w:r w:rsidR="000058E0">
        <w:rPr>
          <w:rFonts w:asciiTheme="minorHAnsi" w:hAnsiTheme="minorHAnsi" w:cstheme="minorHAnsi"/>
          <w:color w:val="FF0000"/>
          <w:szCs w:val="24"/>
        </w:rPr>
        <w:t xml:space="preserve"> ajustar los botones)</w:t>
      </w:r>
      <w:r w:rsidR="00D86398">
        <w:rPr>
          <w:rFonts w:asciiTheme="minorHAnsi" w:hAnsiTheme="minorHAnsi" w:cstheme="minorHAnsi"/>
          <w:szCs w:val="24"/>
        </w:rPr>
        <w:t>. E</w:t>
      </w:r>
      <w:r w:rsidR="001F46FA">
        <w:rPr>
          <w:rFonts w:asciiTheme="minorHAnsi" w:hAnsiTheme="minorHAnsi" w:cstheme="minorHAnsi"/>
          <w:szCs w:val="24"/>
        </w:rPr>
        <w:t>n la plantilla dejar los siguientes elementos: columna o espacio para texto al lado izquierdo, los botones superior derecho y pantalla al lado derecho. Consiste en que cuando el estudiante pica en cada botón</w:t>
      </w:r>
      <w:r w:rsidR="00DB6A76">
        <w:rPr>
          <w:rFonts w:asciiTheme="minorHAnsi" w:hAnsiTheme="minorHAnsi" w:cstheme="minorHAnsi"/>
          <w:szCs w:val="24"/>
        </w:rPr>
        <w:t xml:space="preserve"> derecho (ejecutiva, legislativa y judicial)</w:t>
      </w:r>
      <w:r w:rsidR="001F46FA">
        <w:rPr>
          <w:rFonts w:asciiTheme="minorHAnsi" w:hAnsiTheme="minorHAnsi" w:cstheme="minorHAnsi"/>
          <w:szCs w:val="24"/>
        </w:rPr>
        <w:t xml:space="preserve"> aparece título + texto al lado izquierdo y recurso (puede ser imagen, infografía, cuadro) al lado derecho, dentro de la pantalla. Retirar demás elementos. Va título general de las ramas y una instrucción para el estudiante.</w:t>
      </w:r>
      <w:r w:rsidR="00FC7BAF">
        <w:rPr>
          <w:rFonts w:asciiTheme="minorHAnsi" w:hAnsiTheme="minorHAnsi" w:cstheme="minorHAnsi"/>
          <w:szCs w:val="24"/>
        </w:rPr>
        <w:t xml:space="preserve"> Los contenidos de cada botón se ponen a continuación.</w:t>
      </w:r>
      <w:r w:rsidR="00433B40">
        <w:rPr>
          <w:rFonts w:asciiTheme="minorHAnsi" w:hAnsiTheme="minorHAnsi" w:cstheme="minorHAnsi"/>
          <w:szCs w:val="24"/>
        </w:rPr>
        <w:t xml:space="preserve"> Se pone un apartado Anexos donde se colocan las palabras o editables para los gráficos de cada rama. </w:t>
      </w:r>
      <w:r w:rsidR="00244F74">
        <w:rPr>
          <w:rFonts w:asciiTheme="minorHAnsi" w:hAnsiTheme="minorHAnsi" w:cstheme="minorHAnsi"/>
          <w:szCs w:val="24"/>
        </w:rPr>
        <w:t>Poner referencia al final del recurso.</w:t>
      </w:r>
    </w:p>
    <w:p w:rsidR="00FC7BAF" w:rsidRDefault="00FC7BAF" w:rsidP="001F46FA">
      <w:pPr>
        <w:tabs>
          <w:tab w:val="left" w:pos="6990"/>
        </w:tabs>
        <w:spacing w:line="160" w:lineRule="atLeast"/>
        <w:jc w:val="left"/>
        <w:rPr>
          <w:rFonts w:asciiTheme="minorHAnsi" w:hAnsiTheme="minorHAnsi" w:cstheme="minorHAnsi"/>
          <w:szCs w:val="24"/>
        </w:rPr>
      </w:pPr>
    </w:p>
    <w:p w:rsidR="001E0825" w:rsidRDefault="001E0825" w:rsidP="001F46FA">
      <w:pPr>
        <w:tabs>
          <w:tab w:val="left" w:pos="6990"/>
        </w:tabs>
        <w:spacing w:line="160" w:lineRule="atLeast"/>
        <w:jc w:val="left"/>
        <w:rPr>
          <w:rFonts w:asciiTheme="minorHAnsi" w:hAnsiTheme="minorHAnsi" w:cstheme="minorHAnsi"/>
          <w:szCs w:val="24"/>
        </w:rPr>
      </w:pPr>
      <w:r>
        <w:rPr>
          <w:rFonts w:asciiTheme="minorHAnsi" w:hAnsiTheme="minorHAnsi" w:cstheme="minorHAnsi"/>
          <w:szCs w:val="24"/>
        </w:rPr>
        <w:t>ícono</w:t>
      </w:r>
      <w:r w:rsidR="0097548D">
        <w:rPr>
          <w:rFonts w:asciiTheme="minorHAnsi" w:hAnsiTheme="minorHAnsi" w:cstheme="minorHAnsi"/>
          <w:szCs w:val="24"/>
        </w:rPr>
        <w:t xml:space="preserve"> mano</w:t>
      </w:r>
      <w:r>
        <w:rPr>
          <w:rFonts w:asciiTheme="minorHAnsi" w:hAnsiTheme="minorHAnsi" w:cstheme="minorHAnsi"/>
          <w:szCs w:val="24"/>
        </w:rPr>
        <w:t xml:space="preserve">: </w:t>
      </w:r>
      <w:r w:rsidRPr="001E0825">
        <w:rPr>
          <w:rFonts w:asciiTheme="minorHAnsi" w:hAnsiTheme="minorHAnsi" w:cstheme="minorHAnsi"/>
          <w:szCs w:val="24"/>
        </w:rPr>
        <w:t>IST_21851_04100</w:t>
      </w:r>
    </w:p>
    <w:p w:rsidR="001F46FA" w:rsidRDefault="001F46FA" w:rsidP="001F46FA">
      <w:pPr>
        <w:tabs>
          <w:tab w:val="left" w:pos="6990"/>
        </w:tabs>
        <w:spacing w:line="160" w:lineRule="atLeast"/>
        <w:jc w:val="left"/>
        <w:rPr>
          <w:rFonts w:asciiTheme="minorHAnsi" w:hAnsiTheme="minorHAnsi" w:cstheme="minorHAnsi"/>
          <w:b/>
          <w:szCs w:val="24"/>
        </w:rPr>
      </w:pPr>
    </w:p>
    <w:p w:rsidR="007C13A2" w:rsidRPr="00AE4F10" w:rsidRDefault="00E005BC" w:rsidP="00AE4F10">
      <w:pPr>
        <w:tabs>
          <w:tab w:val="left" w:pos="6990"/>
        </w:tabs>
        <w:spacing w:line="160" w:lineRule="atLeast"/>
        <w:jc w:val="center"/>
        <w:rPr>
          <w:rFonts w:asciiTheme="minorHAnsi" w:hAnsiTheme="minorHAnsi" w:cstheme="minorHAnsi"/>
          <w:b/>
          <w:szCs w:val="24"/>
        </w:rPr>
      </w:pPr>
      <w:r w:rsidRPr="007F6889">
        <w:rPr>
          <w:rFonts w:asciiTheme="minorHAnsi" w:hAnsiTheme="minorHAnsi" w:cstheme="minorHAnsi"/>
          <w:noProof/>
          <w:szCs w:val="24"/>
          <w:lang w:val="en-US" w:eastAsia="en-US"/>
        </w:rPr>
        <w:lastRenderedPageBreak/>
        <w:drawing>
          <wp:anchor distT="0" distB="0" distL="114300" distR="114300" simplePos="0" relativeHeight="251667456" behindDoc="0" locked="0" layoutInCell="1" allowOverlap="1" wp14:anchorId="10BA41D5" wp14:editId="547C4E4A">
            <wp:simplePos x="0" y="0"/>
            <wp:positionH relativeFrom="margin">
              <wp:posOffset>4348480</wp:posOffset>
            </wp:positionH>
            <wp:positionV relativeFrom="paragraph">
              <wp:posOffset>967105</wp:posOffset>
            </wp:positionV>
            <wp:extent cx="3067050" cy="2621191"/>
            <wp:effectExtent l="0" t="0" r="0" b="825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12898" r="10377"/>
                    <a:stretch/>
                  </pic:blipFill>
                  <pic:spPr bwMode="auto">
                    <a:xfrm>
                      <a:off x="0" y="0"/>
                      <a:ext cx="3067050" cy="26211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04F4">
        <w:rPr>
          <w:noProof/>
          <w:lang w:val="en-US" w:eastAsia="en-US"/>
        </w:rPr>
        <mc:AlternateContent>
          <mc:Choice Requires="wps">
            <w:drawing>
              <wp:anchor distT="0" distB="0" distL="114300" distR="114300" simplePos="0" relativeHeight="251664384" behindDoc="0" locked="0" layoutInCell="1" allowOverlap="1" wp14:anchorId="02966F17" wp14:editId="603064F9">
                <wp:simplePos x="0" y="0"/>
                <wp:positionH relativeFrom="column">
                  <wp:posOffset>595630</wp:posOffset>
                </wp:positionH>
                <wp:positionV relativeFrom="paragraph">
                  <wp:posOffset>3357880</wp:posOffset>
                </wp:positionV>
                <wp:extent cx="2638425" cy="628650"/>
                <wp:effectExtent l="0" t="0" r="28575" b="19050"/>
                <wp:wrapNone/>
                <wp:docPr id="5" name="Cuadro de texto 5"/>
                <wp:cNvGraphicFramePr/>
                <a:graphic xmlns:a="http://schemas.openxmlformats.org/drawingml/2006/main">
                  <a:graphicData uri="http://schemas.microsoft.com/office/word/2010/wordprocessingShape">
                    <wps:wsp>
                      <wps:cNvSpPr txBox="1"/>
                      <wps:spPr>
                        <a:xfrm>
                          <a:off x="0" y="0"/>
                          <a:ext cx="2638425" cy="628650"/>
                        </a:xfrm>
                        <a:prstGeom prst="rect">
                          <a:avLst/>
                        </a:prstGeom>
                        <a:solidFill>
                          <a:schemeClr val="lt1"/>
                        </a:solidFill>
                        <a:ln w="6350">
                          <a:solidFill>
                            <a:prstClr val="black"/>
                          </a:solidFill>
                        </a:ln>
                      </wps:spPr>
                      <wps:txbx>
                        <w:txbxContent>
                          <w:p w:rsidR="00FC7BAF" w:rsidRPr="00FF768E" w:rsidRDefault="00462A60" w:rsidP="00462A60">
                            <w:pPr>
                              <w:jc w:val="center"/>
                              <w:rPr>
                                <w:sz w:val="20"/>
                                <w:lang w:val="es-MX"/>
                              </w:rPr>
                            </w:pPr>
                            <w:r w:rsidRPr="00FF768E">
                              <w:rPr>
                                <w:b/>
                                <w:color w:val="4472C4" w:themeColor="accent5"/>
                                <w:sz w:val="20"/>
                                <w:lang w:val="es-MX"/>
                              </w:rPr>
                              <w:t>Haga clic en cada rama del poder público para ampliar la información</w:t>
                            </w:r>
                            <w:r w:rsidRPr="00FF768E">
                              <w:rPr>
                                <w:sz w:val="20"/>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966F17" id="_x0000_t202" coordsize="21600,21600" o:spt="202" path="m,l,21600r21600,l21600,xe">
                <v:stroke joinstyle="miter"/>
                <v:path gradientshapeok="t" o:connecttype="rect"/>
              </v:shapetype>
              <v:shape id="Cuadro de texto 5" o:spid="_x0000_s1026" type="#_x0000_t202" style="position:absolute;left:0;text-align:left;margin-left:46.9pt;margin-top:264.4pt;width:207.75pt;height:4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" fillcolor="white [3201]" strokeweight=".5pt">
                <v:textbox>
                  <w:txbxContent>
                    <w:p w:rsidR="00FC7BAF" w:rsidRPr="00FF768E" w:rsidRDefault="00462A60" w:rsidP="00462A60">
                      <w:pPr>
                        <w:jc w:val="center"/>
                        <w:rPr>
                          <w:sz w:val="20"/>
                          <w:lang w:val="es-MX"/>
                        </w:rPr>
                      </w:pPr>
                      <w:r w:rsidRPr="00FF768E">
                        <w:rPr>
                          <w:b/>
                          <w:color w:val="4472C4" w:themeColor="accent5"/>
                          <w:sz w:val="20"/>
                          <w:lang w:val="es-MX"/>
                        </w:rPr>
                        <w:t>Haga clic en cada rama del poder público para ampliar la información</w:t>
                      </w:r>
                      <w:r w:rsidRPr="00FF768E">
                        <w:rPr>
                          <w:sz w:val="20"/>
                          <w:lang w:val="es-MX"/>
                        </w:rPr>
                        <w:t>.</w:t>
                      </w:r>
                    </w:p>
                  </w:txbxContent>
                </v:textbox>
              </v:shape>
            </w:pict>
          </mc:Fallback>
        </mc:AlternateContent>
      </w:r>
      <w:r w:rsidR="008B04F4">
        <w:rPr>
          <w:noProof/>
          <w:lang w:val="en-US" w:eastAsia="en-US"/>
        </w:rPr>
        <w:drawing>
          <wp:anchor distT="0" distB="0" distL="114300" distR="114300" simplePos="0" relativeHeight="251665408" behindDoc="0" locked="0" layoutInCell="1" allowOverlap="1" wp14:anchorId="3B9E9753" wp14:editId="4E202717">
            <wp:simplePos x="0" y="0"/>
            <wp:positionH relativeFrom="column">
              <wp:posOffset>476885</wp:posOffset>
            </wp:positionH>
            <wp:positionV relativeFrom="paragraph">
              <wp:posOffset>3749675</wp:posOffset>
            </wp:positionV>
            <wp:extent cx="474980" cy="571500"/>
            <wp:effectExtent l="133350" t="95250" r="134620" b="95250"/>
            <wp:wrapNone/>
            <wp:docPr id="6" name="Imagen 6" descr="Click icon in linear style. Hand clicking icon.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ck icon in linear style. Hand clicking icon. Vector illustration"/>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0000" t="27600" r="30400" b="24800"/>
                    <a:stretch/>
                  </pic:blipFill>
                  <pic:spPr bwMode="auto">
                    <a:xfrm rot="2432928">
                      <a:off x="0" y="0"/>
                      <a:ext cx="474980" cy="571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74BFF">
        <w:rPr>
          <w:noProof/>
          <w:lang w:val="en-US" w:eastAsia="en-US"/>
        </w:rPr>
        <mc:AlternateContent>
          <mc:Choice Requires="wps">
            <w:drawing>
              <wp:anchor distT="0" distB="0" distL="114300" distR="114300" simplePos="0" relativeHeight="251669504" behindDoc="0" locked="0" layoutInCell="1" allowOverlap="1" wp14:anchorId="42887253" wp14:editId="0796B33F">
                <wp:simplePos x="0" y="0"/>
                <wp:positionH relativeFrom="column">
                  <wp:posOffset>557530</wp:posOffset>
                </wp:positionH>
                <wp:positionV relativeFrom="paragraph">
                  <wp:posOffset>443865</wp:posOffset>
                </wp:positionV>
                <wp:extent cx="3571875" cy="2886075"/>
                <wp:effectExtent l="0" t="0" r="28575" b="28575"/>
                <wp:wrapNone/>
                <wp:docPr id="13" name="Cuadro de texto 13"/>
                <wp:cNvGraphicFramePr/>
                <a:graphic xmlns:a="http://schemas.openxmlformats.org/drawingml/2006/main">
                  <a:graphicData uri="http://schemas.microsoft.com/office/word/2010/wordprocessingShape">
                    <wps:wsp>
                      <wps:cNvSpPr txBox="1"/>
                      <wps:spPr>
                        <a:xfrm>
                          <a:off x="0" y="0"/>
                          <a:ext cx="3571875" cy="2886075"/>
                        </a:xfrm>
                        <a:prstGeom prst="rect">
                          <a:avLst/>
                        </a:prstGeom>
                        <a:solidFill>
                          <a:schemeClr val="lt1"/>
                        </a:solidFill>
                        <a:ln w="6350">
                          <a:solidFill>
                            <a:prstClr val="black"/>
                          </a:solidFill>
                        </a:ln>
                      </wps:spPr>
                      <wps:txbx>
                        <w:txbxContent>
                          <w:p w:rsidR="00B449BB" w:rsidRPr="001E0825" w:rsidRDefault="00B449BB" w:rsidP="00433B40">
                            <w:pPr>
                              <w:tabs>
                                <w:tab w:val="left" w:pos="6990"/>
                              </w:tabs>
                              <w:spacing w:line="160" w:lineRule="atLeast"/>
                              <w:jc w:val="center"/>
                              <w:rPr>
                                <w:rFonts w:asciiTheme="minorHAnsi" w:hAnsiTheme="minorHAnsi" w:cstheme="minorHAnsi"/>
                                <w:b/>
                                <w:szCs w:val="24"/>
                              </w:rPr>
                            </w:pPr>
                            <w:r w:rsidRPr="001E0825">
                              <w:rPr>
                                <w:rFonts w:asciiTheme="minorHAnsi" w:hAnsiTheme="minorHAnsi" w:cstheme="minorHAnsi"/>
                                <w:b/>
                                <w:szCs w:val="24"/>
                              </w:rPr>
                              <w:t>Rama ejecutiva</w:t>
                            </w:r>
                          </w:p>
                          <w:p w:rsidR="00B449BB" w:rsidRDefault="00B449BB" w:rsidP="00B449BB">
                            <w:pPr>
                              <w:tabs>
                                <w:tab w:val="left" w:pos="6990"/>
                              </w:tabs>
                              <w:spacing w:line="160" w:lineRule="atLeast"/>
                              <w:rPr>
                                <w:rFonts w:asciiTheme="minorHAnsi" w:hAnsiTheme="minorHAnsi" w:cstheme="minorHAnsi"/>
                                <w:szCs w:val="24"/>
                              </w:rPr>
                            </w:pPr>
                          </w:p>
                          <w:p w:rsidR="00B449BB" w:rsidRDefault="00B449BB" w:rsidP="00B449BB">
                            <w:pPr>
                              <w:rPr>
                                <w:rFonts w:asciiTheme="minorHAnsi" w:hAnsiTheme="minorHAnsi" w:cstheme="minorHAnsi"/>
                                <w:szCs w:val="24"/>
                              </w:rPr>
                            </w:pPr>
                            <w:r w:rsidRPr="00AE4F10">
                              <w:rPr>
                                <w:rFonts w:asciiTheme="minorHAnsi" w:hAnsiTheme="minorHAnsi" w:cstheme="minorHAnsi"/>
                                <w:szCs w:val="24"/>
                              </w:rPr>
                              <w:t>Presidida por el presidente de la República. A ella pertenecen autoridades de todos las órdenes territoriales existentes (nacional, departamental, distrital y municipal).</w:t>
                            </w:r>
                            <w:r w:rsidRPr="00AE4F10">
                              <w:rPr>
                                <w:rFonts w:asciiTheme="minorHAnsi" w:eastAsiaTheme="minorEastAsia" w:hAnsiTheme="minorHAnsi" w:cstheme="minorHAnsi"/>
                                <w:kern w:val="24"/>
                                <w:szCs w:val="24"/>
                                <w:lang w:eastAsia="en-US"/>
                              </w:rPr>
                              <w:t xml:space="preserve"> L</w:t>
                            </w:r>
                            <w:r w:rsidRPr="00AE4F10">
                              <w:rPr>
                                <w:rFonts w:asciiTheme="minorHAnsi" w:hAnsiTheme="minorHAnsi" w:cstheme="minorHAnsi"/>
                                <w:szCs w:val="24"/>
                              </w:rPr>
                              <w:t xml:space="preserve">e corresponde ejecutar, en forma coordinada, todas las actividades administrativas que están al servicio de los intereses generales de la comunidad para el cumplimiento de los fines esenciales del Estado. </w:t>
                            </w:r>
                          </w:p>
                          <w:p w:rsidR="00B449BB" w:rsidRPr="00AE4F10" w:rsidRDefault="00B449BB" w:rsidP="00B449BB">
                            <w:pPr>
                              <w:rPr>
                                <w:rFonts w:asciiTheme="minorHAnsi" w:hAnsiTheme="minorHAnsi" w:cstheme="minorHAnsi"/>
                                <w:szCs w:val="24"/>
                              </w:rPr>
                            </w:pPr>
                          </w:p>
                          <w:p w:rsidR="00B449BB" w:rsidRDefault="00B449BB" w:rsidP="00B449BB">
                            <w:pPr>
                              <w:tabs>
                                <w:tab w:val="left" w:pos="6990"/>
                              </w:tabs>
                              <w:spacing w:line="160" w:lineRule="atLeast"/>
                              <w:rPr>
                                <w:rFonts w:asciiTheme="minorHAnsi" w:hAnsiTheme="minorHAnsi" w:cstheme="minorHAnsi"/>
                                <w:snapToGrid w:val="0"/>
                                <w:szCs w:val="24"/>
                                <w:lang w:val="es-MX"/>
                              </w:rPr>
                            </w:pPr>
                            <w:r w:rsidRPr="00AE4F10">
                              <w:rPr>
                                <w:rFonts w:asciiTheme="minorHAnsi" w:hAnsiTheme="minorHAnsi" w:cstheme="minorHAnsi"/>
                                <w:snapToGrid w:val="0"/>
                                <w:szCs w:val="24"/>
                                <w:lang w:val="es-MX"/>
                              </w:rPr>
                              <w:t xml:space="preserve">La Constitución establece que la rama ejecutiva tiene una expresión nacional (en cabeza de la nación) y una territorial (representada por las entidades territoriales existentes: departamentos, </w:t>
                            </w:r>
                            <w:r>
                              <w:rPr>
                                <w:rFonts w:asciiTheme="minorHAnsi" w:hAnsiTheme="minorHAnsi" w:cstheme="minorHAnsi"/>
                                <w:snapToGrid w:val="0"/>
                                <w:szCs w:val="24"/>
                                <w:lang w:val="es-MX"/>
                              </w:rPr>
                              <w:t>distritos y municipios)</w:t>
                            </w:r>
                            <w:r w:rsidR="00E74BFF">
                              <w:rPr>
                                <w:rFonts w:asciiTheme="minorHAnsi" w:hAnsiTheme="minorHAnsi" w:cstheme="minorHAnsi"/>
                                <w:snapToGrid w:val="0"/>
                                <w:szCs w:val="24"/>
                                <w:lang w:val="es-MX"/>
                              </w:rPr>
                              <w:t>.</w:t>
                            </w:r>
                          </w:p>
                          <w:p w:rsidR="00B449BB" w:rsidRPr="00462A60" w:rsidRDefault="00B449BB" w:rsidP="00462A60">
                            <w:pPr>
                              <w:jc w:val="cente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87253" id="Cuadro de texto 13" o:spid="_x0000_s1027" type="#_x0000_t202" style="position:absolute;left:0;text-align:left;margin-left:43.9pt;margin-top:34.95pt;width:281.25pt;height:22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" fillcolor="white [3201]" strokeweight=".5pt">
                <v:textbox>
                  <w:txbxContent>
                    <w:p w:rsidR="00B449BB" w:rsidRPr="001E0825" w:rsidRDefault="00B449BB" w:rsidP="00433B40">
                      <w:pPr>
                        <w:tabs>
                          <w:tab w:val="left" w:pos="6990"/>
                        </w:tabs>
                        <w:spacing w:line="160" w:lineRule="atLeast"/>
                        <w:jc w:val="center"/>
                        <w:rPr>
                          <w:rFonts w:asciiTheme="minorHAnsi" w:hAnsiTheme="minorHAnsi" w:cstheme="minorHAnsi"/>
                          <w:b/>
                          <w:szCs w:val="24"/>
                        </w:rPr>
                      </w:pPr>
                      <w:r w:rsidRPr="001E0825">
                        <w:rPr>
                          <w:rFonts w:asciiTheme="minorHAnsi" w:hAnsiTheme="minorHAnsi" w:cstheme="minorHAnsi"/>
                          <w:b/>
                          <w:szCs w:val="24"/>
                        </w:rPr>
                        <w:t>Rama ejecutiva</w:t>
                      </w:r>
                    </w:p>
                    <w:p w:rsidR="00B449BB" w:rsidRDefault="00B449BB" w:rsidP="00B449BB">
                      <w:pPr>
                        <w:tabs>
                          <w:tab w:val="left" w:pos="6990"/>
                        </w:tabs>
                        <w:spacing w:line="160" w:lineRule="atLeast"/>
                        <w:rPr>
                          <w:rFonts w:asciiTheme="minorHAnsi" w:hAnsiTheme="minorHAnsi" w:cstheme="minorHAnsi"/>
                          <w:szCs w:val="24"/>
                        </w:rPr>
                      </w:pPr>
                    </w:p>
                    <w:p w:rsidR="00B449BB" w:rsidRDefault="00B449BB" w:rsidP="00B449BB">
                      <w:pPr>
                        <w:rPr>
                          <w:rFonts w:asciiTheme="minorHAnsi" w:hAnsiTheme="minorHAnsi" w:cstheme="minorHAnsi"/>
                          <w:szCs w:val="24"/>
                        </w:rPr>
                      </w:pPr>
                      <w:r w:rsidRPr="00AE4F10">
                        <w:rPr>
                          <w:rFonts w:asciiTheme="minorHAnsi" w:hAnsiTheme="minorHAnsi" w:cstheme="minorHAnsi"/>
                          <w:szCs w:val="24"/>
                        </w:rPr>
                        <w:t>Presidida por el presidente de la República. A ella pertenecen autoridades de todos las órdenes territoriales existentes (nacional, departamental, distrital y municipal).</w:t>
                      </w:r>
                      <w:r w:rsidRPr="00AE4F10">
                        <w:rPr>
                          <w:rFonts w:asciiTheme="minorHAnsi" w:eastAsiaTheme="minorEastAsia" w:hAnsiTheme="minorHAnsi" w:cstheme="minorHAnsi"/>
                          <w:kern w:val="24"/>
                          <w:szCs w:val="24"/>
                          <w:lang w:eastAsia="en-US"/>
                        </w:rPr>
                        <w:t xml:space="preserve"> L</w:t>
                      </w:r>
                      <w:r w:rsidRPr="00AE4F10">
                        <w:rPr>
                          <w:rFonts w:asciiTheme="minorHAnsi" w:hAnsiTheme="minorHAnsi" w:cstheme="minorHAnsi"/>
                          <w:szCs w:val="24"/>
                        </w:rPr>
                        <w:t xml:space="preserve">e corresponde ejecutar, en forma coordinada, todas las actividades administrativas que están al servicio de los intereses generales de la comunidad para el cumplimiento de los fines esenciales del Estado. </w:t>
                      </w:r>
                    </w:p>
                    <w:p w:rsidR="00B449BB" w:rsidRPr="00AE4F10" w:rsidRDefault="00B449BB" w:rsidP="00B449BB">
                      <w:pPr>
                        <w:rPr>
                          <w:rFonts w:asciiTheme="minorHAnsi" w:hAnsiTheme="minorHAnsi" w:cstheme="minorHAnsi"/>
                          <w:szCs w:val="24"/>
                        </w:rPr>
                      </w:pPr>
                    </w:p>
                    <w:p w:rsidR="00B449BB" w:rsidRDefault="00B449BB" w:rsidP="00B449BB">
                      <w:pPr>
                        <w:tabs>
                          <w:tab w:val="left" w:pos="6990"/>
                        </w:tabs>
                        <w:spacing w:line="160" w:lineRule="atLeast"/>
                        <w:rPr>
                          <w:rFonts w:asciiTheme="minorHAnsi" w:hAnsiTheme="minorHAnsi" w:cstheme="minorHAnsi"/>
                          <w:snapToGrid w:val="0"/>
                          <w:szCs w:val="24"/>
                          <w:lang w:val="es-MX"/>
                        </w:rPr>
                      </w:pPr>
                      <w:r w:rsidRPr="00AE4F10">
                        <w:rPr>
                          <w:rFonts w:asciiTheme="minorHAnsi" w:hAnsiTheme="minorHAnsi" w:cstheme="minorHAnsi"/>
                          <w:snapToGrid w:val="0"/>
                          <w:szCs w:val="24"/>
                          <w:lang w:val="es-MX"/>
                        </w:rPr>
                        <w:t xml:space="preserve">La Constitución establece que la rama ejecutiva tiene una expresión nacional (en cabeza de la nación) y una territorial (representada por las entidades territoriales existentes: departamentos, </w:t>
                      </w:r>
                      <w:r>
                        <w:rPr>
                          <w:rFonts w:asciiTheme="minorHAnsi" w:hAnsiTheme="minorHAnsi" w:cstheme="minorHAnsi"/>
                          <w:snapToGrid w:val="0"/>
                          <w:szCs w:val="24"/>
                          <w:lang w:val="es-MX"/>
                        </w:rPr>
                        <w:t>distritos y municipios)</w:t>
                      </w:r>
                      <w:r w:rsidR="00E74BFF">
                        <w:rPr>
                          <w:rFonts w:asciiTheme="minorHAnsi" w:hAnsiTheme="minorHAnsi" w:cstheme="minorHAnsi"/>
                          <w:snapToGrid w:val="0"/>
                          <w:szCs w:val="24"/>
                          <w:lang w:val="es-MX"/>
                        </w:rPr>
                        <w:t>.</w:t>
                      </w:r>
                    </w:p>
                    <w:p w:rsidR="00B449BB" w:rsidRPr="00462A60" w:rsidRDefault="00B449BB" w:rsidP="00462A60">
                      <w:pPr>
                        <w:jc w:val="center"/>
                        <w:rPr>
                          <w:lang w:val="es-MX"/>
                        </w:rPr>
                      </w:pPr>
                    </w:p>
                  </w:txbxContent>
                </v:textbox>
              </v:shape>
            </w:pict>
          </mc:Fallback>
        </mc:AlternateContent>
      </w:r>
      <w:r w:rsidR="00E873BF">
        <w:rPr>
          <w:noProof/>
          <w:lang w:val="en-US" w:eastAsia="en-US"/>
        </w:rPr>
        <mc:AlternateContent>
          <mc:Choice Requires="wps">
            <w:drawing>
              <wp:anchor distT="0" distB="0" distL="114300" distR="114300" simplePos="0" relativeHeight="251659264" behindDoc="0" locked="0" layoutInCell="1" allowOverlap="1" wp14:anchorId="314211E7" wp14:editId="4EB58EE1">
                <wp:simplePos x="0" y="0"/>
                <wp:positionH relativeFrom="column">
                  <wp:posOffset>4653281</wp:posOffset>
                </wp:positionH>
                <wp:positionV relativeFrom="paragraph">
                  <wp:posOffset>177165</wp:posOffset>
                </wp:positionV>
                <wp:extent cx="819150" cy="371475"/>
                <wp:effectExtent l="0" t="0" r="19050" b="28575"/>
                <wp:wrapNone/>
                <wp:docPr id="2" name="Cuadro de texto 2"/>
                <wp:cNvGraphicFramePr/>
                <a:graphic xmlns:a="http://schemas.openxmlformats.org/drawingml/2006/main">
                  <a:graphicData uri="http://schemas.microsoft.com/office/word/2010/wordprocessingShape">
                    <wps:wsp>
                      <wps:cNvSpPr txBox="1"/>
                      <wps:spPr>
                        <a:xfrm>
                          <a:off x="0" y="0"/>
                          <a:ext cx="819150" cy="371475"/>
                        </a:xfrm>
                        <a:prstGeom prst="rect">
                          <a:avLst/>
                        </a:prstGeom>
                        <a:solidFill>
                          <a:schemeClr val="lt1"/>
                        </a:solidFill>
                        <a:ln w="6350">
                          <a:solidFill>
                            <a:prstClr val="black"/>
                          </a:solidFill>
                        </a:ln>
                      </wps:spPr>
                      <wps:txbx>
                        <w:txbxContent>
                          <w:p w:rsidR="00E873BF" w:rsidRDefault="00E873BF">
                            <w:pPr>
                              <w:rPr>
                                <w:b/>
                                <w:sz w:val="14"/>
                                <w:szCs w:val="14"/>
                                <w:lang w:val="es-MX"/>
                              </w:rPr>
                            </w:pPr>
                          </w:p>
                          <w:p w:rsidR="007C13A2" w:rsidRPr="007C13A2" w:rsidRDefault="007C13A2" w:rsidP="00E873BF">
                            <w:pPr>
                              <w:jc w:val="center"/>
                              <w:rPr>
                                <w:b/>
                                <w:sz w:val="14"/>
                                <w:szCs w:val="14"/>
                                <w:lang w:val="es-MX"/>
                              </w:rPr>
                            </w:pPr>
                            <w:r w:rsidRPr="007C13A2">
                              <w:rPr>
                                <w:b/>
                                <w:sz w:val="14"/>
                                <w:szCs w:val="14"/>
                                <w:lang w:val="es-MX"/>
                              </w:rPr>
                              <w:t>EJECUTIVA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211E7" id="Cuadro de texto 2" o:spid="_x0000_s1028" type="#_x0000_t202" style="position:absolute;left:0;text-align:left;margin-left:366.4pt;margin-top:13.95pt;width:64.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" fillcolor="white [3201]" strokeweight=".5pt">
                <v:textbox>
                  <w:txbxContent>
                    <w:p w:rsidR="00E873BF" w:rsidRDefault="00E873BF">
                      <w:pPr>
                        <w:rPr>
                          <w:b/>
                          <w:sz w:val="14"/>
                          <w:szCs w:val="14"/>
                          <w:lang w:val="es-MX"/>
                        </w:rPr>
                      </w:pPr>
                    </w:p>
                    <w:p w:rsidR="007C13A2" w:rsidRPr="007C13A2" w:rsidRDefault="007C13A2" w:rsidP="00E873BF">
                      <w:pPr>
                        <w:jc w:val="center"/>
                        <w:rPr>
                          <w:b/>
                          <w:sz w:val="14"/>
                          <w:szCs w:val="14"/>
                          <w:lang w:val="es-MX"/>
                        </w:rPr>
                      </w:pPr>
                      <w:r w:rsidRPr="007C13A2">
                        <w:rPr>
                          <w:b/>
                          <w:sz w:val="14"/>
                          <w:szCs w:val="14"/>
                          <w:lang w:val="es-MX"/>
                        </w:rPr>
                        <w:t>EJECUTIVA</w:t>
                      </w:r>
                    </w:p>
                  </w:txbxContent>
                </v:textbox>
              </v:shape>
            </w:pict>
          </mc:Fallback>
        </mc:AlternateContent>
      </w:r>
      <w:r w:rsidR="00E873BF">
        <w:rPr>
          <w:noProof/>
          <w:lang w:val="en-US" w:eastAsia="en-US"/>
        </w:rPr>
        <mc:AlternateContent>
          <mc:Choice Requires="wps">
            <w:drawing>
              <wp:anchor distT="0" distB="0" distL="114300" distR="114300" simplePos="0" relativeHeight="251661312" behindDoc="0" locked="0" layoutInCell="1" allowOverlap="1" wp14:anchorId="2260AFFF" wp14:editId="724C9576">
                <wp:simplePos x="0" y="0"/>
                <wp:positionH relativeFrom="column">
                  <wp:posOffset>5596890</wp:posOffset>
                </wp:positionH>
                <wp:positionV relativeFrom="paragraph">
                  <wp:posOffset>194945</wp:posOffset>
                </wp:positionV>
                <wp:extent cx="781050" cy="371475"/>
                <wp:effectExtent l="0" t="0" r="19050" b="28575"/>
                <wp:wrapNone/>
                <wp:docPr id="3" name="Cuadro de texto 3"/>
                <wp:cNvGraphicFramePr/>
                <a:graphic xmlns:a="http://schemas.openxmlformats.org/drawingml/2006/main">
                  <a:graphicData uri="http://schemas.microsoft.com/office/word/2010/wordprocessingShape">
                    <wps:wsp>
                      <wps:cNvSpPr txBox="1"/>
                      <wps:spPr>
                        <a:xfrm>
                          <a:off x="0" y="0"/>
                          <a:ext cx="781050" cy="371475"/>
                        </a:xfrm>
                        <a:prstGeom prst="rect">
                          <a:avLst/>
                        </a:prstGeom>
                        <a:solidFill>
                          <a:schemeClr val="lt1"/>
                        </a:solidFill>
                        <a:ln w="6350">
                          <a:solidFill>
                            <a:prstClr val="black"/>
                          </a:solidFill>
                        </a:ln>
                      </wps:spPr>
                      <wps:txbx>
                        <w:txbxContent>
                          <w:p w:rsidR="00E873BF" w:rsidRDefault="00E873BF" w:rsidP="00E873BF">
                            <w:pPr>
                              <w:jc w:val="center"/>
                              <w:rPr>
                                <w:b/>
                                <w:sz w:val="14"/>
                                <w:szCs w:val="14"/>
                                <w:lang w:val="es-MX"/>
                              </w:rPr>
                            </w:pPr>
                          </w:p>
                          <w:p w:rsidR="007C13A2" w:rsidRPr="007C13A2" w:rsidRDefault="007C13A2" w:rsidP="00E873BF">
                            <w:pPr>
                              <w:jc w:val="center"/>
                              <w:rPr>
                                <w:b/>
                                <w:sz w:val="14"/>
                                <w:szCs w:val="14"/>
                                <w:lang w:val="es-MX"/>
                              </w:rPr>
                            </w:pPr>
                            <w:r>
                              <w:rPr>
                                <w:b/>
                                <w:sz w:val="14"/>
                                <w:szCs w:val="14"/>
                                <w:lang w:val="es-MX"/>
                              </w:rPr>
                              <w:t>LEGISLATIVA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0AFFF" id="Cuadro de texto 3" o:spid="_x0000_s1029" type="#_x0000_t202" style="position:absolute;left:0;text-align:left;margin-left:440.7pt;margin-top:15.35pt;width:61.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" fillcolor="white [3201]" strokeweight=".5pt">
                <v:textbox>
                  <w:txbxContent>
                    <w:p w:rsidR="00E873BF" w:rsidRDefault="00E873BF" w:rsidP="00E873BF">
                      <w:pPr>
                        <w:jc w:val="center"/>
                        <w:rPr>
                          <w:b/>
                          <w:sz w:val="14"/>
                          <w:szCs w:val="14"/>
                          <w:lang w:val="es-MX"/>
                        </w:rPr>
                      </w:pPr>
                    </w:p>
                    <w:p w:rsidR="007C13A2" w:rsidRPr="007C13A2" w:rsidRDefault="007C13A2" w:rsidP="00E873BF">
                      <w:pPr>
                        <w:jc w:val="center"/>
                        <w:rPr>
                          <w:b/>
                          <w:sz w:val="14"/>
                          <w:szCs w:val="14"/>
                          <w:lang w:val="es-MX"/>
                        </w:rPr>
                      </w:pPr>
                      <w:r>
                        <w:rPr>
                          <w:b/>
                          <w:sz w:val="14"/>
                          <w:szCs w:val="14"/>
                          <w:lang w:val="es-MX"/>
                        </w:rPr>
                        <w:t>LEGISLATIVA</w:t>
                      </w:r>
                    </w:p>
                  </w:txbxContent>
                </v:textbox>
              </v:shape>
            </w:pict>
          </mc:Fallback>
        </mc:AlternateContent>
      </w:r>
      <w:r w:rsidR="00E873BF">
        <w:rPr>
          <w:noProof/>
          <w:lang w:val="en-US" w:eastAsia="en-US"/>
        </w:rPr>
        <mc:AlternateContent>
          <mc:Choice Requires="wps">
            <w:drawing>
              <wp:anchor distT="0" distB="0" distL="114300" distR="114300" simplePos="0" relativeHeight="251663360" behindDoc="0" locked="0" layoutInCell="1" allowOverlap="1" wp14:anchorId="7F0EC92C" wp14:editId="7548A02E">
                <wp:simplePos x="0" y="0"/>
                <wp:positionH relativeFrom="column">
                  <wp:posOffset>6492240</wp:posOffset>
                </wp:positionH>
                <wp:positionV relativeFrom="paragraph">
                  <wp:posOffset>166370</wp:posOffset>
                </wp:positionV>
                <wp:extent cx="781050" cy="371475"/>
                <wp:effectExtent l="0" t="0" r="19050" b="28575"/>
                <wp:wrapNone/>
                <wp:docPr id="4" name="Cuadro de texto 4"/>
                <wp:cNvGraphicFramePr/>
                <a:graphic xmlns:a="http://schemas.openxmlformats.org/drawingml/2006/main">
                  <a:graphicData uri="http://schemas.microsoft.com/office/word/2010/wordprocessingShape">
                    <wps:wsp>
                      <wps:cNvSpPr txBox="1"/>
                      <wps:spPr>
                        <a:xfrm>
                          <a:off x="0" y="0"/>
                          <a:ext cx="781050" cy="371475"/>
                        </a:xfrm>
                        <a:prstGeom prst="rect">
                          <a:avLst/>
                        </a:prstGeom>
                        <a:solidFill>
                          <a:schemeClr val="lt1"/>
                        </a:solidFill>
                        <a:ln w="6350">
                          <a:solidFill>
                            <a:prstClr val="black"/>
                          </a:solidFill>
                        </a:ln>
                      </wps:spPr>
                      <wps:txbx>
                        <w:txbxContent>
                          <w:p w:rsidR="007C13A2" w:rsidRDefault="007C13A2">
                            <w:pPr>
                              <w:rPr>
                                <w:b/>
                                <w:sz w:val="14"/>
                                <w:szCs w:val="14"/>
                                <w:lang w:val="es-MX"/>
                              </w:rPr>
                            </w:pPr>
                            <w:r w:rsidRPr="007C13A2">
                              <w:rPr>
                                <w:b/>
                                <w:sz w:val="14"/>
                                <w:szCs w:val="14"/>
                                <w:lang w:val="es-MX"/>
                              </w:rPr>
                              <w:t xml:space="preserve"> </w:t>
                            </w:r>
                          </w:p>
                          <w:p w:rsidR="007C13A2" w:rsidRPr="007C13A2" w:rsidRDefault="007C13A2" w:rsidP="007C13A2">
                            <w:pPr>
                              <w:jc w:val="center"/>
                              <w:rPr>
                                <w:b/>
                                <w:sz w:val="14"/>
                                <w:szCs w:val="14"/>
                                <w:lang w:val="es-MX"/>
                              </w:rPr>
                            </w:pPr>
                            <w:r>
                              <w:rPr>
                                <w:b/>
                                <w:sz w:val="14"/>
                                <w:szCs w:val="14"/>
                                <w:lang w:val="es-MX"/>
                              </w:rPr>
                              <w:t>JUDICIAL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EC92C" id="Cuadro de texto 4" o:spid="_x0000_s1030" type="#_x0000_t202" style="position:absolute;left:0;text-align:left;margin-left:511.2pt;margin-top:13.1pt;width:61.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" fillcolor="white [3201]" strokeweight=".5pt">
                <v:textbox>
                  <w:txbxContent>
                    <w:p w:rsidR="007C13A2" w:rsidRDefault="007C13A2">
                      <w:pPr>
                        <w:rPr>
                          <w:b/>
                          <w:sz w:val="14"/>
                          <w:szCs w:val="14"/>
                          <w:lang w:val="es-MX"/>
                        </w:rPr>
                      </w:pPr>
                      <w:r w:rsidRPr="007C13A2">
                        <w:rPr>
                          <w:b/>
                          <w:sz w:val="14"/>
                          <w:szCs w:val="14"/>
                          <w:lang w:val="es-MX"/>
                        </w:rPr>
                        <w:t xml:space="preserve"> </w:t>
                      </w:r>
                    </w:p>
                    <w:p w:rsidR="007C13A2" w:rsidRPr="007C13A2" w:rsidRDefault="007C13A2" w:rsidP="007C13A2">
                      <w:pPr>
                        <w:jc w:val="center"/>
                        <w:rPr>
                          <w:b/>
                          <w:sz w:val="14"/>
                          <w:szCs w:val="14"/>
                          <w:lang w:val="es-MX"/>
                        </w:rPr>
                      </w:pPr>
                      <w:r>
                        <w:rPr>
                          <w:b/>
                          <w:sz w:val="14"/>
                          <w:szCs w:val="14"/>
                          <w:lang w:val="es-MX"/>
                        </w:rPr>
                        <w:t>JUDICIAL</w:t>
                      </w:r>
                    </w:p>
                  </w:txbxContent>
                </v:textbox>
              </v:shape>
            </w:pict>
          </mc:Fallback>
        </mc:AlternateContent>
      </w:r>
      <w:r w:rsidR="007C13A2">
        <w:rPr>
          <w:noProof/>
          <w:lang w:val="en-US" w:eastAsia="en-US"/>
        </w:rPr>
        <w:drawing>
          <wp:inline distT="0" distB="0" distL="0" distR="0" wp14:anchorId="4AC7D665" wp14:editId="6F78BE0D">
            <wp:extent cx="7286625" cy="4102369"/>
            <wp:effectExtent l="0" t="0" r="0" b="0"/>
            <wp:docPr id="1" name="Imagen 1" descr="https://www.ingimage.com/stock-photo-preview/104165639/1000/ist_7696_748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gimage.com/stock-photo-preview/104165639/1000/ist_7696_7488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95281" cy="4107242"/>
                    </a:xfrm>
                    <a:prstGeom prst="rect">
                      <a:avLst/>
                    </a:prstGeom>
                    <a:noFill/>
                    <a:ln>
                      <a:noFill/>
                    </a:ln>
                  </pic:spPr>
                </pic:pic>
              </a:graphicData>
            </a:graphic>
          </wp:inline>
        </w:drawing>
      </w:r>
      <w:r w:rsidR="00462A60" w:rsidRPr="00462A60">
        <w:t xml:space="preserve"> </w:t>
      </w:r>
    </w:p>
    <w:p w:rsidR="00AE4F10" w:rsidRDefault="00AE4F10" w:rsidP="00AE4F10">
      <w:pPr>
        <w:tabs>
          <w:tab w:val="left" w:pos="6990"/>
        </w:tabs>
        <w:spacing w:line="160" w:lineRule="atLeast"/>
        <w:rPr>
          <w:rFonts w:asciiTheme="minorHAnsi" w:hAnsiTheme="minorHAnsi" w:cstheme="minorHAnsi"/>
          <w:szCs w:val="24"/>
        </w:rPr>
      </w:pPr>
    </w:p>
    <w:p w:rsidR="001E0825" w:rsidRDefault="001E0825" w:rsidP="00AE4F10">
      <w:pPr>
        <w:tabs>
          <w:tab w:val="left" w:pos="6990"/>
        </w:tabs>
        <w:spacing w:line="160" w:lineRule="atLeast"/>
        <w:rPr>
          <w:rFonts w:asciiTheme="minorHAnsi" w:hAnsiTheme="minorHAnsi" w:cstheme="minorHAnsi"/>
          <w:szCs w:val="24"/>
        </w:rPr>
      </w:pPr>
    </w:p>
    <w:p w:rsidR="00161336" w:rsidRPr="00C26E49" w:rsidRDefault="00C26E49" w:rsidP="001E0825">
      <w:pPr>
        <w:tabs>
          <w:tab w:val="left" w:pos="6990"/>
        </w:tabs>
        <w:spacing w:line="160" w:lineRule="atLeast"/>
        <w:rPr>
          <w:rFonts w:asciiTheme="minorHAnsi" w:hAnsiTheme="minorHAnsi" w:cstheme="minorHAnsi"/>
          <w:b/>
          <w:szCs w:val="24"/>
          <w:u w:val="single"/>
        </w:rPr>
      </w:pPr>
      <w:r w:rsidRPr="00C26E49">
        <w:rPr>
          <w:rFonts w:asciiTheme="minorHAnsi" w:hAnsiTheme="minorHAnsi" w:cstheme="minorHAnsi"/>
          <w:b/>
          <w:szCs w:val="24"/>
          <w:u w:val="single"/>
        </w:rPr>
        <w:t>RAMA LEGISLATIVA</w:t>
      </w:r>
    </w:p>
    <w:p w:rsidR="00161336" w:rsidRPr="00161336" w:rsidRDefault="00161336" w:rsidP="001E0825">
      <w:pPr>
        <w:tabs>
          <w:tab w:val="left" w:pos="6990"/>
        </w:tabs>
        <w:spacing w:line="160" w:lineRule="atLeast"/>
        <w:rPr>
          <w:rFonts w:asciiTheme="minorHAnsi" w:hAnsiTheme="minorHAnsi" w:cstheme="minorHAnsi"/>
          <w:b/>
          <w:szCs w:val="24"/>
        </w:rPr>
      </w:pPr>
    </w:p>
    <w:p w:rsidR="00161336" w:rsidRPr="00AE4F10" w:rsidRDefault="00161336" w:rsidP="00161336">
      <w:pPr>
        <w:rPr>
          <w:rFonts w:asciiTheme="minorHAnsi" w:hAnsiTheme="minorHAnsi" w:cstheme="minorHAnsi"/>
          <w:szCs w:val="24"/>
        </w:rPr>
      </w:pPr>
      <w:r w:rsidRPr="00AE4F10">
        <w:rPr>
          <w:rFonts w:asciiTheme="minorHAnsi" w:hAnsiTheme="minorHAnsi" w:cstheme="minorHAnsi"/>
          <w:szCs w:val="24"/>
        </w:rPr>
        <w:t>Representada por la corporación pública colegiada de elección popular denominada Congreso de la República, integrado por el Senado y la Cámara de Representantes, constituyendo un sistema bicameral; es decir, una cámara alta representada por el Senado y cámara baja representada por la Cámara de Representantes.</w:t>
      </w:r>
    </w:p>
    <w:p w:rsidR="00161336" w:rsidRDefault="00161336" w:rsidP="00161336">
      <w:pPr>
        <w:rPr>
          <w:rFonts w:asciiTheme="minorHAnsi" w:hAnsiTheme="minorHAnsi" w:cstheme="minorHAnsi"/>
          <w:szCs w:val="24"/>
        </w:rPr>
      </w:pPr>
      <w:r w:rsidRPr="00AE4F10">
        <w:rPr>
          <w:rFonts w:asciiTheme="minorHAnsi" w:hAnsiTheme="minorHAnsi" w:cstheme="minorHAnsi"/>
          <w:szCs w:val="24"/>
        </w:rPr>
        <w:t>Le corresponde reformar la Constitución, hacer las leyes y ejercer control político sobre el gobierno y la administración.</w:t>
      </w:r>
    </w:p>
    <w:p w:rsidR="00E005BC" w:rsidRDefault="00E005BC" w:rsidP="00161336">
      <w:pPr>
        <w:rPr>
          <w:rFonts w:asciiTheme="minorHAnsi" w:hAnsiTheme="minorHAnsi" w:cstheme="minorHAnsi"/>
          <w:szCs w:val="24"/>
        </w:rPr>
      </w:pPr>
      <w:r w:rsidRPr="00AE4F10">
        <w:rPr>
          <w:rFonts w:asciiTheme="minorHAnsi" w:hAnsiTheme="minorHAnsi" w:cstheme="minorHAnsi"/>
          <w:noProof/>
          <w:szCs w:val="24"/>
          <w:lang w:val="en-US" w:eastAsia="en-US"/>
        </w:rPr>
        <w:lastRenderedPageBreak/>
        <w:drawing>
          <wp:inline distT="0" distB="0" distL="0" distR="0" wp14:anchorId="643D78C6" wp14:editId="254F2916">
            <wp:extent cx="3524250" cy="2381250"/>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1083" r="11533" b="7040"/>
                    <a:stretch/>
                  </pic:blipFill>
                  <pic:spPr bwMode="auto">
                    <a:xfrm>
                      <a:off x="0" y="0"/>
                      <a:ext cx="3529594" cy="2384861"/>
                    </a:xfrm>
                    <a:prstGeom prst="rect">
                      <a:avLst/>
                    </a:prstGeom>
                    <a:ln>
                      <a:noFill/>
                    </a:ln>
                    <a:extLst>
                      <a:ext uri="{53640926-AAD7-44D8-BBD7-CCE9431645EC}">
                        <a14:shadowObscured xmlns:a14="http://schemas.microsoft.com/office/drawing/2010/main"/>
                      </a:ext>
                    </a:extLst>
                  </pic:spPr>
                </pic:pic>
              </a:graphicData>
            </a:graphic>
          </wp:inline>
        </w:drawing>
      </w:r>
    </w:p>
    <w:p w:rsidR="00C26E49" w:rsidRDefault="00C26E49" w:rsidP="00161336">
      <w:pPr>
        <w:rPr>
          <w:rFonts w:asciiTheme="minorHAnsi" w:hAnsiTheme="minorHAnsi" w:cstheme="minorHAnsi"/>
          <w:szCs w:val="24"/>
        </w:rPr>
      </w:pPr>
    </w:p>
    <w:p w:rsidR="00C26E49" w:rsidRDefault="00C26E49" w:rsidP="00161336">
      <w:pPr>
        <w:rPr>
          <w:rFonts w:asciiTheme="minorHAnsi" w:hAnsiTheme="minorHAnsi" w:cstheme="minorHAnsi"/>
          <w:b/>
          <w:szCs w:val="24"/>
          <w:u w:val="single"/>
        </w:rPr>
      </w:pPr>
      <w:r w:rsidRPr="00C26E49">
        <w:rPr>
          <w:rFonts w:asciiTheme="minorHAnsi" w:hAnsiTheme="minorHAnsi" w:cstheme="minorHAnsi"/>
          <w:b/>
          <w:szCs w:val="24"/>
          <w:u w:val="single"/>
        </w:rPr>
        <w:t xml:space="preserve">RAMA JUDICIAL </w:t>
      </w:r>
    </w:p>
    <w:p w:rsidR="00C26E49" w:rsidRDefault="00C26E49" w:rsidP="00161336">
      <w:pPr>
        <w:rPr>
          <w:rFonts w:asciiTheme="minorHAnsi" w:hAnsiTheme="minorHAnsi" w:cstheme="minorHAnsi"/>
          <w:b/>
          <w:szCs w:val="24"/>
          <w:u w:val="single"/>
        </w:rPr>
      </w:pPr>
    </w:p>
    <w:p w:rsidR="00C26E49" w:rsidRDefault="00C26E49" w:rsidP="00161336">
      <w:pPr>
        <w:rPr>
          <w:rFonts w:asciiTheme="minorHAnsi" w:hAnsiTheme="minorHAnsi" w:cstheme="minorHAnsi"/>
          <w:szCs w:val="24"/>
        </w:rPr>
      </w:pPr>
      <w:r w:rsidRPr="00AE4F10">
        <w:rPr>
          <w:rFonts w:asciiTheme="minorHAnsi" w:hAnsiTheme="minorHAnsi" w:cstheme="minorHAnsi"/>
          <w:szCs w:val="24"/>
        </w:rPr>
        <w:t>Responsable de administrar justicia partiendo de su autonomía frente a las otras ramas del poder público, frente a los ciudadanos y de un conjunto de principios constitucionales. Está conformada por la Corte Constitucional, la Corte Suprema de Justicia, el Consejo de Estado, el Consejo Superior de la Judicatura, la Fiscalía General de la Nación, los tribunales y los jueces.</w:t>
      </w:r>
    </w:p>
    <w:p w:rsidR="00E36EA2" w:rsidRPr="00C26E49" w:rsidRDefault="00E36EA2" w:rsidP="00161336">
      <w:pPr>
        <w:rPr>
          <w:rFonts w:asciiTheme="minorHAnsi" w:hAnsiTheme="minorHAnsi" w:cstheme="minorHAnsi"/>
          <w:b/>
          <w:szCs w:val="24"/>
          <w:u w:val="single"/>
        </w:rPr>
      </w:pPr>
      <w:r w:rsidRPr="00E36EA2">
        <w:rPr>
          <w:rFonts w:asciiTheme="minorHAnsi" w:hAnsiTheme="minorHAnsi" w:cstheme="minorHAnsi"/>
          <w:noProof/>
          <w:szCs w:val="24"/>
          <w:lang w:val="en-US" w:eastAsia="en-US"/>
        </w:rPr>
        <w:drawing>
          <wp:inline distT="0" distB="0" distL="0" distR="0" wp14:anchorId="5462EEDB" wp14:editId="2243D787">
            <wp:extent cx="3505200" cy="2040401"/>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1250" t="11669" r="8741" b="5533"/>
                    <a:stretch/>
                  </pic:blipFill>
                  <pic:spPr bwMode="auto">
                    <a:xfrm>
                      <a:off x="0" y="0"/>
                      <a:ext cx="3509830" cy="2043096"/>
                    </a:xfrm>
                    <a:prstGeom prst="rect">
                      <a:avLst/>
                    </a:prstGeom>
                    <a:ln>
                      <a:noFill/>
                    </a:ln>
                    <a:extLst>
                      <a:ext uri="{53640926-AAD7-44D8-BBD7-CCE9431645EC}">
                        <a14:shadowObscured xmlns:a14="http://schemas.microsoft.com/office/drawing/2010/main"/>
                      </a:ext>
                    </a:extLst>
                  </pic:spPr>
                </pic:pic>
              </a:graphicData>
            </a:graphic>
          </wp:inline>
        </w:drawing>
      </w:r>
    </w:p>
    <w:p w:rsidR="00AE4F10" w:rsidRPr="006260A9" w:rsidRDefault="00860B9E" w:rsidP="0040636D">
      <w:pPr>
        <w:tabs>
          <w:tab w:val="left" w:pos="6990"/>
        </w:tabs>
        <w:spacing w:line="160" w:lineRule="atLeast"/>
        <w:jc w:val="right"/>
        <w:rPr>
          <w:rFonts w:asciiTheme="minorHAnsi" w:hAnsiTheme="minorHAnsi" w:cstheme="minorHAnsi"/>
          <w:b/>
          <w:sz w:val="18"/>
          <w:szCs w:val="18"/>
        </w:rPr>
      </w:pPr>
      <w:r w:rsidRPr="006260A9">
        <w:rPr>
          <w:rFonts w:asciiTheme="minorHAnsi" w:hAnsiTheme="minorHAnsi" w:cstheme="minorHAnsi"/>
          <w:b/>
          <w:sz w:val="18"/>
          <w:szCs w:val="18"/>
          <w:highlight w:val="cyan"/>
        </w:rPr>
        <w:lastRenderedPageBreak/>
        <w:t>Gráficas elaboradas</w:t>
      </w:r>
      <w:r w:rsidR="00AE4F10" w:rsidRPr="006260A9">
        <w:rPr>
          <w:rFonts w:asciiTheme="minorHAnsi" w:hAnsiTheme="minorHAnsi" w:cstheme="minorHAnsi"/>
          <w:b/>
          <w:sz w:val="18"/>
          <w:szCs w:val="18"/>
          <w:highlight w:val="cyan"/>
        </w:rPr>
        <w:t xml:space="preserve"> a partir </w:t>
      </w:r>
      <w:r w:rsidR="0040636D" w:rsidRPr="006260A9">
        <w:rPr>
          <w:rFonts w:asciiTheme="minorHAnsi" w:hAnsiTheme="minorHAnsi" w:cstheme="minorHAnsi"/>
          <w:b/>
          <w:sz w:val="18"/>
          <w:szCs w:val="18"/>
          <w:highlight w:val="cyan"/>
        </w:rPr>
        <w:t>del Departamento Nacional de Planeación, 2010 y 2011 y Consejo Superior de la Judicatura, 2010.</w:t>
      </w:r>
    </w:p>
    <w:p w:rsidR="00AE4F10" w:rsidRPr="006260A9" w:rsidRDefault="00AE4F10" w:rsidP="00AE4F10">
      <w:pPr>
        <w:tabs>
          <w:tab w:val="left" w:pos="6990"/>
        </w:tabs>
        <w:spacing w:line="160" w:lineRule="atLeast"/>
        <w:rPr>
          <w:rFonts w:asciiTheme="minorHAnsi" w:hAnsiTheme="minorHAnsi" w:cstheme="minorHAnsi"/>
          <w:sz w:val="18"/>
          <w:szCs w:val="18"/>
        </w:rPr>
      </w:pPr>
    </w:p>
    <w:p w:rsidR="00AE4F10" w:rsidRPr="00AE4F10" w:rsidRDefault="00AE4F10" w:rsidP="00AE4F10">
      <w:pPr>
        <w:tabs>
          <w:tab w:val="left" w:pos="6990"/>
        </w:tabs>
        <w:spacing w:line="160" w:lineRule="atLeast"/>
        <w:rPr>
          <w:rFonts w:asciiTheme="minorHAnsi" w:hAnsiTheme="minorHAnsi" w:cstheme="minorHAnsi"/>
          <w:szCs w:val="24"/>
        </w:rPr>
      </w:pPr>
    </w:p>
    <w:p w:rsidR="00A61868" w:rsidRPr="0000190D" w:rsidRDefault="00A61868">
      <w:pPr>
        <w:rPr>
          <w:rFonts w:asciiTheme="minorHAnsi" w:hAnsiTheme="minorHAnsi" w:cstheme="minorHAnsi"/>
          <w:b/>
          <w:sz w:val="28"/>
          <w:szCs w:val="28"/>
        </w:rPr>
      </w:pPr>
      <w:r w:rsidRPr="0000190D">
        <w:rPr>
          <w:rFonts w:asciiTheme="minorHAnsi" w:hAnsiTheme="minorHAnsi" w:cstheme="minorHAnsi"/>
          <w:b/>
          <w:sz w:val="28"/>
          <w:szCs w:val="28"/>
          <w:highlight w:val="yellow"/>
        </w:rPr>
        <w:t>ANEXOS:</w:t>
      </w:r>
    </w:p>
    <w:p w:rsidR="00A61868" w:rsidRDefault="00A61868">
      <w:pPr>
        <w:rPr>
          <w:rFonts w:asciiTheme="minorHAnsi" w:hAnsiTheme="minorHAnsi" w:cstheme="minorHAnsi"/>
          <w:szCs w:val="24"/>
        </w:rPr>
      </w:pPr>
    </w:p>
    <w:p w:rsidR="00A61868" w:rsidRPr="00A05E64" w:rsidRDefault="00A05E64">
      <w:pPr>
        <w:rPr>
          <w:rFonts w:asciiTheme="minorHAnsi" w:hAnsiTheme="minorHAnsi" w:cstheme="minorHAnsi"/>
          <w:b/>
          <w:sz w:val="28"/>
          <w:szCs w:val="28"/>
        </w:rPr>
      </w:pPr>
      <w:r>
        <w:rPr>
          <w:rFonts w:asciiTheme="minorHAnsi" w:hAnsiTheme="minorHAnsi" w:cstheme="minorHAnsi"/>
          <w:b/>
          <w:sz w:val="28"/>
          <w:szCs w:val="28"/>
        </w:rPr>
        <w:t>1.</w:t>
      </w:r>
      <w:r w:rsidR="00A61868" w:rsidRPr="00A05E64">
        <w:rPr>
          <w:rFonts w:asciiTheme="minorHAnsi" w:hAnsiTheme="minorHAnsi" w:cstheme="minorHAnsi"/>
          <w:b/>
          <w:sz w:val="28"/>
          <w:szCs w:val="28"/>
        </w:rPr>
        <w:t>RAMA EJECUTIVA</w:t>
      </w:r>
    </w:p>
    <w:p w:rsidR="00A61868" w:rsidRDefault="00A61868">
      <w:pPr>
        <w:rPr>
          <w:rFonts w:asciiTheme="minorHAnsi" w:hAnsiTheme="minorHAnsi" w:cstheme="minorHAnsi"/>
          <w:szCs w:val="24"/>
        </w:rPr>
      </w:pPr>
    </w:p>
    <w:p w:rsidR="006D0285" w:rsidRPr="006D0285" w:rsidRDefault="006D0285" w:rsidP="00A05E64">
      <w:pPr>
        <w:ind w:left="720"/>
        <w:rPr>
          <w:rFonts w:asciiTheme="minorHAnsi" w:hAnsiTheme="minorHAnsi" w:cstheme="minorHAnsi"/>
          <w:szCs w:val="24"/>
        </w:rPr>
      </w:pPr>
      <w:r w:rsidRPr="006D0285">
        <w:rPr>
          <w:rFonts w:asciiTheme="minorHAnsi" w:hAnsiTheme="minorHAnsi" w:cstheme="minorHAnsi"/>
          <w:szCs w:val="24"/>
        </w:rPr>
        <w:t>PRESIDENCIA DE LA REPÚBLICA</w:t>
      </w:r>
    </w:p>
    <w:p w:rsidR="00F95B44" w:rsidRDefault="00F95B44" w:rsidP="00A05E64">
      <w:pPr>
        <w:ind w:left="720"/>
        <w:rPr>
          <w:rFonts w:asciiTheme="minorHAnsi" w:hAnsiTheme="minorHAnsi" w:cstheme="minorHAnsi"/>
          <w:szCs w:val="24"/>
        </w:rPr>
      </w:pPr>
      <w:r w:rsidRPr="0045106F">
        <w:rPr>
          <w:rFonts w:asciiTheme="minorHAnsi" w:hAnsiTheme="minorHAnsi" w:cstheme="minorHAnsi"/>
          <w:szCs w:val="24"/>
        </w:rPr>
        <w:t>ENTES TERRITORIALES</w:t>
      </w:r>
    </w:p>
    <w:p w:rsidR="006D0285" w:rsidRPr="006D0285" w:rsidRDefault="006D0285" w:rsidP="00A05E64">
      <w:pPr>
        <w:ind w:left="720"/>
        <w:rPr>
          <w:rFonts w:asciiTheme="minorHAnsi" w:hAnsiTheme="minorHAnsi" w:cstheme="minorHAnsi"/>
          <w:szCs w:val="24"/>
        </w:rPr>
      </w:pPr>
      <w:r w:rsidRPr="006D0285">
        <w:rPr>
          <w:rFonts w:asciiTheme="minorHAnsi" w:hAnsiTheme="minorHAnsi" w:cstheme="minorHAnsi"/>
          <w:szCs w:val="24"/>
        </w:rPr>
        <w:t>VICEPRESIDENCIA</w:t>
      </w:r>
    </w:p>
    <w:p w:rsidR="006D0285" w:rsidRPr="006D0285" w:rsidRDefault="006D0285" w:rsidP="00A05E64">
      <w:pPr>
        <w:ind w:left="720"/>
        <w:rPr>
          <w:rFonts w:asciiTheme="minorHAnsi" w:hAnsiTheme="minorHAnsi" w:cstheme="minorHAnsi"/>
          <w:szCs w:val="24"/>
        </w:rPr>
      </w:pPr>
      <w:r w:rsidRPr="006D0285">
        <w:rPr>
          <w:rFonts w:asciiTheme="minorHAnsi" w:hAnsiTheme="minorHAnsi" w:cstheme="minorHAnsi"/>
          <w:szCs w:val="24"/>
        </w:rPr>
        <w:t>MINISTERIOS</w:t>
      </w:r>
    </w:p>
    <w:p w:rsidR="006D0285" w:rsidRPr="006D0285" w:rsidRDefault="006D0285" w:rsidP="00A05E64">
      <w:pPr>
        <w:ind w:left="720"/>
        <w:rPr>
          <w:rFonts w:asciiTheme="minorHAnsi" w:hAnsiTheme="minorHAnsi" w:cstheme="minorHAnsi"/>
          <w:szCs w:val="24"/>
        </w:rPr>
      </w:pPr>
      <w:r w:rsidRPr="006D0285">
        <w:rPr>
          <w:rFonts w:asciiTheme="minorHAnsi" w:hAnsiTheme="minorHAnsi" w:cstheme="minorHAnsi"/>
          <w:szCs w:val="24"/>
        </w:rPr>
        <w:t>DEPARTAMENTOS ADMINISTRATIVOS</w:t>
      </w:r>
    </w:p>
    <w:p w:rsidR="006D0285" w:rsidRPr="006D0285" w:rsidRDefault="006D0285" w:rsidP="00A05E64">
      <w:pPr>
        <w:ind w:left="720"/>
        <w:rPr>
          <w:rFonts w:asciiTheme="minorHAnsi" w:hAnsiTheme="minorHAnsi" w:cstheme="minorHAnsi"/>
          <w:szCs w:val="24"/>
        </w:rPr>
      </w:pPr>
      <w:r w:rsidRPr="006D0285">
        <w:rPr>
          <w:rFonts w:asciiTheme="minorHAnsi" w:hAnsiTheme="minorHAnsi" w:cstheme="minorHAnsi"/>
          <w:szCs w:val="24"/>
        </w:rPr>
        <w:t>ORGANISMOS PRINCIPALES</w:t>
      </w:r>
    </w:p>
    <w:p w:rsidR="006D0285" w:rsidRPr="006D0285" w:rsidRDefault="006D0285" w:rsidP="00A05E64">
      <w:pPr>
        <w:ind w:left="720"/>
        <w:rPr>
          <w:rFonts w:asciiTheme="minorHAnsi" w:hAnsiTheme="minorHAnsi" w:cstheme="minorHAnsi"/>
          <w:szCs w:val="24"/>
        </w:rPr>
      </w:pPr>
      <w:r w:rsidRPr="006D0285">
        <w:rPr>
          <w:rFonts w:asciiTheme="minorHAnsi" w:hAnsiTheme="minorHAnsi" w:cstheme="minorHAnsi"/>
          <w:szCs w:val="24"/>
        </w:rPr>
        <w:t>SUPERINTENDENCIAS</w:t>
      </w:r>
    </w:p>
    <w:p w:rsidR="006D0285" w:rsidRPr="006D0285" w:rsidRDefault="006D0285" w:rsidP="00A05E64">
      <w:pPr>
        <w:ind w:left="720"/>
        <w:rPr>
          <w:rFonts w:asciiTheme="minorHAnsi" w:hAnsiTheme="minorHAnsi" w:cstheme="minorHAnsi"/>
          <w:szCs w:val="24"/>
        </w:rPr>
      </w:pPr>
      <w:r w:rsidRPr="006D0285">
        <w:rPr>
          <w:rFonts w:asciiTheme="minorHAnsi" w:hAnsiTheme="minorHAnsi" w:cstheme="minorHAnsi"/>
          <w:szCs w:val="24"/>
        </w:rPr>
        <w:t>UNIDADES ADITIVAS ESPECIALES</w:t>
      </w:r>
    </w:p>
    <w:p w:rsidR="006D0285" w:rsidRPr="006D0285" w:rsidRDefault="006D0285" w:rsidP="00A05E64">
      <w:pPr>
        <w:ind w:left="720"/>
        <w:rPr>
          <w:rFonts w:asciiTheme="minorHAnsi" w:hAnsiTheme="minorHAnsi" w:cstheme="minorHAnsi"/>
          <w:szCs w:val="24"/>
        </w:rPr>
      </w:pPr>
      <w:r w:rsidRPr="006D0285">
        <w:rPr>
          <w:rFonts w:asciiTheme="minorHAnsi" w:hAnsiTheme="minorHAnsi" w:cstheme="minorHAnsi"/>
          <w:szCs w:val="24"/>
        </w:rPr>
        <w:t xml:space="preserve">EMPRESAS INDUSTRIALES Y COMERCIALES DEL ESTADO </w:t>
      </w:r>
    </w:p>
    <w:p w:rsidR="006D0285" w:rsidRPr="006D0285" w:rsidRDefault="006D0285" w:rsidP="00A05E64">
      <w:pPr>
        <w:ind w:left="720"/>
        <w:rPr>
          <w:rFonts w:asciiTheme="minorHAnsi" w:hAnsiTheme="minorHAnsi" w:cstheme="minorHAnsi"/>
          <w:szCs w:val="24"/>
        </w:rPr>
      </w:pPr>
      <w:r w:rsidRPr="006D0285">
        <w:rPr>
          <w:rFonts w:asciiTheme="minorHAnsi" w:hAnsiTheme="minorHAnsi" w:cstheme="minorHAnsi"/>
          <w:szCs w:val="24"/>
        </w:rPr>
        <w:t>SOCIEDADES DE ECONOMÍA MIXTA</w:t>
      </w:r>
    </w:p>
    <w:p w:rsidR="006D0285" w:rsidRPr="006D0285" w:rsidRDefault="006D0285" w:rsidP="00A05E64">
      <w:pPr>
        <w:ind w:left="720"/>
        <w:rPr>
          <w:rFonts w:asciiTheme="minorHAnsi" w:hAnsiTheme="minorHAnsi" w:cstheme="minorHAnsi"/>
          <w:szCs w:val="24"/>
        </w:rPr>
      </w:pPr>
      <w:r w:rsidRPr="006D0285">
        <w:rPr>
          <w:rFonts w:asciiTheme="minorHAnsi" w:hAnsiTheme="minorHAnsi" w:cstheme="minorHAnsi"/>
          <w:szCs w:val="24"/>
        </w:rPr>
        <w:t>ESTABLECIMIENTOS PÚBLICOS</w:t>
      </w:r>
    </w:p>
    <w:p w:rsidR="006D0285" w:rsidRPr="006D0285" w:rsidRDefault="006D0285" w:rsidP="00A05E64">
      <w:pPr>
        <w:ind w:left="720"/>
        <w:rPr>
          <w:rFonts w:asciiTheme="minorHAnsi" w:hAnsiTheme="minorHAnsi" w:cstheme="minorHAnsi"/>
          <w:szCs w:val="24"/>
        </w:rPr>
      </w:pPr>
      <w:r w:rsidRPr="006D0285">
        <w:rPr>
          <w:rFonts w:asciiTheme="minorHAnsi" w:hAnsiTheme="minorHAnsi" w:cstheme="minorHAnsi"/>
          <w:szCs w:val="24"/>
        </w:rPr>
        <w:t>ORGANISMOS ADSCRITOS</w:t>
      </w:r>
    </w:p>
    <w:p w:rsidR="006D0285" w:rsidRPr="006D0285" w:rsidRDefault="006D0285" w:rsidP="00A05E64">
      <w:pPr>
        <w:ind w:left="720"/>
        <w:rPr>
          <w:rFonts w:asciiTheme="minorHAnsi" w:hAnsiTheme="minorHAnsi" w:cstheme="minorHAnsi"/>
          <w:szCs w:val="24"/>
        </w:rPr>
      </w:pPr>
      <w:r w:rsidRPr="006D0285">
        <w:rPr>
          <w:rFonts w:asciiTheme="minorHAnsi" w:hAnsiTheme="minorHAnsi" w:cstheme="minorHAnsi"/>
          <w:szCs w:val="24"/>
        </w:rPr>
        <w:t>ORGANISMOS VINCULADOS</w:t>
      </w:r>
    </w:p>
    <w:p w:rsidR="006D0285" w:rsidRPr="006D0285" w:rsidRDefault="006D0285" w:rsidP="00A05E64">
      <w:pPr>
        <w:ind w:left="720"/>
        <w:rPr>
          <w:rFonts w:asciiTheme="minorHAnsi" w:hAnsiTheme="minorHAnsi" w:cstheme="minorHAnsi"/>
          <w:szCs w:val="24"/>
        </w:rPr>
      </w:pPr>
      <w:r w:rsidRPr="006D0285">
        <w:rPr>
          <w:rFonts w:asciiTheme="minorHAnsi" w:hAnsiTheme="minorHAnsi" w:cstheme="minorHAnsi"/>
          <w:szCs w:val="24"/>
        </w:rPr>
        <w:t>ENTIDADES DESCENTRALIZADAS INDIRECTAS</w:t>
      </w:r>
    </w:p>
    <w:p w:rsidR="00A61868" w:rsidRDefault="006D0285" w:rsidP="00A05E64">
      <w:pPr>
        <w:ind w:left="720"/>
        <w:rPr>
          <w:rFonts w:asciiTheme="minorHAnsi" w:hAnsiTheme="minorHAnsi" w:cstheme="minorHAnsi"/>
          <w:szCs w:val="24"/>
        </w:rPr>
      </w:pPr>
      <w:r w:rsidRPr="006D0285">
        <w:rPr>
          <w:rFonts w:asciiTheme="minorHAnsi" w:hAnsiTheme="minorHAnsi" w:cstheme="minorHAnsi"/>
          <w:szCs w:val="24"/>
        </w:rPr>
        <w:t>ENTIDADES DE CARÁCTER ESPECIAL</w:t>
      </w:r>
    </w:p>
    <w:p w:rsidR="006D0285" w:rsidRDefault="006D0285" w:rsidP="00A05E64">
      <w:pPr>
        <w:ind w:left="720"/>
        <w:rPr>
          <w:rFonts w:asciiTheme="minorHAnsi" w:hAnsiTheme="minorHAnsi" w:cstheme="minorHAnsi"/>
          <w:szCs w:val="24"/>
        </w:rPr>
      </w:pPr>
      <w:r w:rsidRPr="006D0285">
        <w:rPr>
          <w:rFonts w:asciiTheme="minorHAnsi" w:hAnsiTheme="minorHAnsi" w:cstheme="minorHAnsi"/>
          <w:szCs w:val="24"/>
        </w:rPr>
        <w:t>SECTOR CENTRAL</w:t>
      </w:r>
    </w:p>
    <w:p w:rsidR="00E005BC" w:rsidRPr="00E005BC" w:rsidRDefault="00E005BC" w:rsidP="006D0285">
      <w:pPr>
        <w:rPr>
          <w:rFonts w:asciiTheme="minorHAnsi" w:hAnsiTheme="minorHAnsi" w:cstheme="minorHAnsi"/>
          <w:b/>
          <w:szCs w:val="24"/>
        </w:rPr>
      </w:pPr>
    </w:p>
    <w:p w:rsidR="00E005BC" w:rsidRPr="003864C8" w:rsidRDefault="00A05E64" w:rsidP="006D0285">
      <w:pPr>
        <w:rPr>
          <w:rFonts w:asciiTheme="minorHAnsi" w:hAnsiTheme="minorHAnsi" w:cstheme="minorHAnsi"/>
          <w:b/>
          <w:sz w:val="28"/>
          <w:szCs w:val="28"/>
        </w:rPr>
      </w:pPr>
      <w:r>
        <w:rPr>
          <w:rFonts w:asciiTheme="minorHAnsi" w:hAnsiTheme="minorHAnsi" w:cstheme="minorHAnsi"/>
          <w:b/>
          <w:sz w:val="28"/>
          <w:szCs w:val="28"/>
        </w:rPr>
        <w:t xml:space="preserve">2. </w:t>
      </w:r>
      <w:r w:rsidR="00E005BC" w:rsidRPr="003864C8">
        <w:rPr>
          <w:rFonts w:asciiTheme="minorHAnsi" w:hAnsiTheme="minorHAnsi" w:cstheme="minorHAnsi"/>
          <w:b/>
          <w:sz w:val="28"/>
          <w:szCs w:val="28"/>
        </w:rPr>
        <w:t>RAMA LEGISLATIVA</w:t>
      </w:r>
    </w:p>
    <w:p w:rsidR="00E005BC" w:rsidRDefault="00E005BC" w:rsidP="00A05E64">
      <w:pPr>
        <w:ind w:left="720"/>
      </w:pPr>
      <w:r w:rsidRPr="00F95B44">
        <w:t>CONGRESO DE LA REPÚBLICA</w:t>
      </w:r>
    </w:p>
    <w:p w:rsidR="000F4D63" w:rsidRPr="00F95B44" w:rsidRDefault="000F4D63" w:rsidP="00A05E64">
      <w:pPr>
        <w:ind w:left="720"/>
      </w:pPr>
    </w:p>
    <w:p w:rsidR="00E005BC" w:rsidRPr="00706793" w:rsidRDefault="00E005BC" w:rsidP="00A05E64">
      <w:pPr>
        <w:ind w:left="720"/>
        <w:rPr>
          <w:b/>
        </w:rPr>
      </w:pPr>
      <w:r w:rsidRPr="00706793">
        <w:rPr>
          <w:b/>
        </w:rPr>
        <w:t>SENADO</w:t>
      </w:r>
    </w:p>
    <w:p w:rsidR="00E005BC" w:rsidRDefault="00E005BC" w:rsidP="00A05E64">
      <w:pPr>
        <w:ind w:left="720"/>
      </w:pPr>
      <w:r>
        <w:t>MESA DIRECTIVA</w:t>
      </w:r>
    </w:p>
    <w:p w:rsidR="00E005BC" w:rsidRDefault="00E005BC" w:rsidP="00A05E64">
      <w:pPr>
        <w:ind w:left="720"/>
      </w:pPr>
      <w:r>
        <w:t>SECRETARÍA GENERAL</w:t>
      </w:r>
    </w:p>
    <w:p w:rsidR="00E005BC" w:rsidRDefault="00E005BC" w:rsidP="00A05E64">
      <w:pPr>
        <w:ind w:left="720"/>
      </w:pPr>
      <w:r>
        <w:lastRenderedPageBreak/>
        <w:t xml:space="preserve">COMISIONES CONSTITUCIONALES PERMAMNENTES </w:t>
      </w:r>
    </w:p>
    <w:p w:rsidR="00E005BC" w:rsidRDefault="00E005BC" w:rsidP="00A05E64">
      <w:pPr>
        <w:ind w:left="720"/>
      </w:pPr>
      <w:r>
        <w:t>COMISIONES LEGALES</w:t>
      </w:r>
    </w:p>
    <w:p w:rsidR="00E005BC" w:rsidRDefault="00E005BC" w:rsidP="00A05E64">
      <w:pPr>
        <w:ind w:left="720"/>
      </w:pPr>
      <w:r>
        <w:t>COMISIONES ESPECIALES</w:t>
      </w:r>
    </w:p>
    <w:p w:rsidR="00E005BC" w:rsidRDefault="00E005BC" w:rsidP="00A05E64">
      <w:pPr>
        <w:ind w:left="720"/>
      </w:pPr>
      <w:r>
        <w:t>COMISIONES ACCIDENTALES</w:t>
      </w:r>
    </w:p>
    <w:p w:rsidR="000F4D63" w:rsidRDefault="000F4D63" w:rsidP="00A05E64">
      <w:pPr>
        <w:ind w:left="720"/>
      </w:pPr>
    </w:p>
    <w:p w:rsidR="00E005BC" w:rsidRPr="00706793" w:rsidRDefault="00E005BC" w:rsidP="00A05E64">
      <w:pPr>
        <w:ind w:left="720"/>
        <w:rPr>
          <w:b/>
        </w:rPr>
      </w:pPr>
      <w:r w:rsidRPr="00706793">
        <w:rPr>
          <w:b/>
        </w:rPr>
        <w:t>CÁMARA DE REPRESENTANTES</w:t>
      </w:r>
    </w:p>
    <w:p w:rsidR="00E005BC" w:rsidRDefault="00E005BC" w:rsidP="00A05E64">
      <w:pPr>
        <w:ind w:left="720"/>
      </w:pPr>
      <w:r>
        <w:t>MESA DIRECTIVA</w:t>
      </w:r>
    </w:p>
    <w:p w:rsidR="00E005BC" w:rsidRDefault="00E005BC" w:rsidP="00A05E64">
      <w:pPr>
        <w:ind w:left="720"/>
      </w:pPr>
      <w:r>
        <w:t>SECRETARÍA GENERAL</w:t>
      </w:r>
    </w:p>
    <w:p w:rsidR="00E005BC" w:rsidRDefault="00E005BC" w:rsidP="00A05E64">
      <w:pPr>
        <w:ind w:left="720"/>
      </w:pPr>
      <w:r>
        <w:t>COMISIONES CONSTITUCIONALES PERMAMNENTES</w:t>
      </w:r>
    </w:p>
    <w:p w:rsidR="00E005BC" w:rsidRDefault="00E005BC" w:rsidP="00A05E64">
      <w:pPr>
        <w:ind w:left="720"/>
      </w:pPr>
      <w:r>
        <w:t>COMISIONES LEGALES</w:t>
      </w:r>
    </w:p>
    <w:p w:rsidR="00E005BC" w:rsidRDefault="00E005BC" w:rsidP="00A05E64">
      <w:pPr>
        <w:ind w:left="720"/>
      </w:pPr>
      <w:r>
        <w:t>COMISIONES ESPECIALES</w:t>
      </w:r>
    </w:p>
    <w:p w:rsidR="00E005BC" w:rsidRDefault="00E005BC" w:rsidP="00A05E64">
      <w:pPr>
        <w:ind w:left="720"/>
      </w:pPr>
      <w:r>
        <w:t>COMISIONES ACCIDENTALES</w:t>
      </w:r>
    </w:p>
    <w:p w:rsidR="00E005BC" w:rsidRDefault="00E005BC" w:rsidP="006D0285">
      <w:pPr>
        <w:rPr>
          <w:rFonts w:asciiTheme="minorHAnsi" w:hAnsiTheme="minorHAnsi" w:cstheme="minorHAnsi"/>
          <w:b/>
          <w:szCs w:val="24"/>
        </w:rPr>
      </w:pPr>
    </w:p>
    <w:p w:rsidR="00C26E49" w:rsidRDefault="00C26E49" w:rsidP="006D0285">
      <w:pPr>
        <w:rPr>
          <w:rFonts w:asciiTheme="minorHAnsi" w:hAnsiTheme="minorHAnsi" w:cstheme="minorHAnsi"/>
          <w:b/>
          <w:szCs w:val="24"/>
        </w:rPr>
      </w:pPr>
      <w:r>
        <w:rPr>
          <w:rFonts w:asciiTheme="minorHAnsi" w:hAnsiTheme="minorHAnsi" w:cstheme="minorHAnsi"/>
          <w:b/>
          <w:szCs w:val="24"/>
        </w:rPr>
        <w:t xml:space="preserve">3. </w:t>
      </w:r>
      <w:r w:rsidR="00F84CA1">
        <w:rPr>
          <w:rFonts w:asciiTheme="minorHAnsi" w:hAnsiTheme="minorHAnsi" w:cstheme="minorHAnsi"/>
          <w:b/>
          <w:szCs w:val="24"/>
        </w:rPr>
        <w:t>RAMA JUDICIAL</w:t>
      </w:r>
    </w:p>
    <w:p w:rsidR="00F84CA1" w:rsidRPr="00F84CA1" w:rsidRDefault="00F84CA1" w:rsidP="006D0285">
      <w:pPr>
        <w:rPr>
          <w:rFonts w:asciiTheme="minorHAnsi" w:hAnsiTheme="minorHAnsi" w:cstheme="minorHAnsi"/>
          <w:szCs w:val="24"/>
        </w:rPr>
      </w:pPr>
    </w:p>
    <w:p w:rsidR="00F84CA1" w:rsidRPr="00F84CA1" w:rsidRDefault="00F84CA1" w:rsidP="00802660">
      <w:pPr>
        <w:ind w:left="720"/>
        <w:rPr>
          <w:rFonts w:asciiTheme="minorHAnsi" w:hAnsiTheme="minorHAnsi" w:cstheme="minorHAnsi"/>
          <w:szCs w:val="24"/>
        </w:rPr>
      </w:pPr>
      <w:r>
        <w:rPr>
          <w:rFonts w:asciiTheme="minorHAnsi" w:hAnsiTheme="minorHAnsi" w:cstheme="minorHAnsi"/>
          <w:szCs w:val="24"/>
        </w:rPr>
        <w:t>JURISDICCIÓ</w:t>
      </w:r>
      <w:r w:rsidRPr="00F84CA1">
        <w:rPr>
          <w:rFonts w:asciiTheme="minorHAnsi" w:hAnsiTheme="minorHAnsi" w:cstheme="minorHAnsi"/>
          <w:szCs w:val="24"/>
        </w:rPr>
        <w:t>N CONTENCIONSO ADMINISTRATIVA</w:t>
      </w:r>
    </w:p>
    <w:p w:rsidR="00F84CA1" w:rsidRPr="00F84CA1" w:rsidRDefault="00F84CA1" w:rsidP="00802660">
      <w:pPr>
        <w:ind w:left="720"/>
        <w:rPr>
          <w:rFonts w:asciiTheme="minorHAnsi" w:hAnsiTheme="minorHAnsi" w:cstheme="minorHAnsi"/>
          <w:szCs w:val="24"/>
        </w:rPr>
      </w:pPr>
      <w:r w:rsidRPr="00F84CA1">
        <w:rPr>
          <w:rFonts w:asciiTheme="minorHAnsi" w:hAnsiTheme="minorHAnsi" w:cstheme="minorHAnsi"/>
          <w:szCs w:val="24"/>
        </w:rPr>
        <w:t>JURISDICCIÓN DE PAZ</w:t>
      </w:r>
    </w:p>
    <w:p w:rsidR="00F84CA1" w:rsidRPr="00F84CA1" w:rsidRDefault="00F84CA1" w:rsidP="00802660">
      <w:pPr>
        <w:ind w:left="720"/>
        <w:rPr>
          <w:rFonts w:asciiTheme="minorHAnsi" w:hAnsiTheme="minorHAnsi" w:cstheme="minorHAnsi"/>
          <w:szCs w:val="24"/>
        </w:rPr>
      </w:pPr>
      <w:r w:rsidRPr="00F84CA1">
        <w:rPr>
          <w:rFonts w:asciiTheme="minorHAnsi" w:hAnsiTheme="minorHAnsi" w:cstheme="minorHAnsi"/>
          <w:szCs w:val="24"/>
        </w:rPr>
        <w:t>CONSEJO SUPERIOR DE LA JUDICATURA</w:t>
      </w:r>
    </w:p>
    <w:p w:rsidR="00F84CA1" w:rsidRPr="00F84CA1" w:rsidRDefault="00F84CA1" w:rsidP="00802660">
      <w:pPr>
        <w:ind w:left="720"/>
        <w:rPr>
          <w:rFonts w:asciiTheme="minorHAnsi" w:hAnsiTheme="minorHAnsi" w:cstheme="minorHAnsi"/>
          <w:szCs w:val="24"/>
        </w:rPr>
      </w:pPr>
      <w:r w:rsidRPr="00F84CA1">
        <w:rPr>
          <w:rFonts w:asciiTheme="minorHAnsi" w:hAnsiTheme="minorHAnsi" w:cstheme="minorHAnsi"/>
          <w:szCs w:val="24"/>
        </w:rPr>
        <w:t>JURISDICCIÓN DE LOS PUEBLOS INDÍGENAS</w:t>
      </w:r>
    </w:p>
    <w:p w:rsidR="00F84CA1" w:rsidRPr="00F84CA1" w:rsidRDefault="00F84CA1" w:rsidP="00802660">
      <w:pPr>
        <w:ind w:left="720"/>
        <w:rPr>
          <w:rFonts w:asciiTheme="minorHAnsi" w:hAnsiTheme="minorHAnsi" w:cstheme="minorHAnsi"/>
          <w:szCs w:val="24"/>
        </w:rPr>
      </w:pPr>
      <w:r>
        <w:rPr>
          <w:rFonts w:asciiTheme="minorHAnsi" w:hAnsiTheme="minorHAnsi" w:cstheme="minorHAnsi"/>
          <w:szCs w:val="24"/>
        </w:rPr>
        <w:t xml:space="preserve">CONSEJO DE </w:t>
      </w:r>
      <w:r w:rsidRPr="00F84CA1">
        <w:rPr>
          <w:rFonts w:asciiTheme="minorHAnsi" w:hAnsiTheme="minorHAnsi" w:cstheme="minorHAnsi"/>
          <w:szCs w:val="24"/>
        </w:rPr>
        <w:t>ESTADO</w:t>
      </w:r>
    </w:p>
    <w:p w:rsidR="00F84CA1" w:rsidRPr="00F84CA1" w:rsidRDefault="00F84CA1" w:rsidP="00802660">
      <w:pPr>
        <w:ind w:left="720"/>
        <w:rPr>
          <w:rFonts w:asciiTheme="minorHAnsi" w:hAnsiTheme="minorHAnsi" w:cstheme="minorHAnsi"/>
          <w:szCs w:val="24"/>
        </w:rPr>
      </w:pPr>
      <w:r w:rsidRPr="00F84CA1">
        <w:rPr>
          <w:rFonts w:asciiTheme="minorHAnsi" w:hAnsiTheme="minorHAnsi" w:cstheme="minorHAnsi"/>
          <w:szCs w:val="24"/>
        </w:rPr>
        <w:t>FISCALIA GENERAL DE LA NACIÓN</w:t>
      </w:r>
    </w:p>
    <w:p w:rsidR="00F84CA1" w:rsidRPr="00F84CA1" w:rsidRDefault="00F84CA1" w:rsidP="00802660">
      <w:pPr>
        <w:ind w:left="720"/>
        <w:rPr>
          <w:rFonts w:asciiTheme="minorHAnsi" w:hAnsiTheme="minorHAnsi" w:cstheme="minorHAnsi"/>
          <w:szCs w:val="24"/>
        </w:rPr>
      </w:pPr>
      <w:r w:rsidRPr="00F84CA1">
        <w:rPr>
          <w:rFonts w:asciiTheme="minorHAnsi" w:hAnsiTheme="minorHAnsi" w:cstheme="minorHAnsi"/>
          <w:szCs w:val="24"/>
        </w:rPr>
        <w:t>JUZGADOS MUNICIPALES</w:t>
      </w:r>
    </w:p>
    <w:p w:rsidR="00F84CA1" w:rsidRPr="00F84CA1" w:rsidRDefault="00F84CA1" w:rsidP="00802660">
      <w:pPr>
        <w:ind w:left="720"/>
        <w:rPr>
          <w:rFonts w:asciiTheme="minorHAnsi" w:hAnsiTheme="minorHAnsi" w:cstheme="minorHAnsi"/>
          <w:szCs w:val="24"/>
        </w:rPr>
      </w:pPr>
      <w:r w:rsidRPr="00F84CA1">
        <w:rPr>
          <w:rFonts w:asciiTheme="minorHAnsi" w:hAnsiTheme="minorHAnsi" w:cstheme="minorHAnsi"/>
          <w:szCs w:val="24"/>
        </w:rPr>
        <w:t>CORTE CONSTITUCIONAL</w:t>
      </w:r>
    </w:p>
    <w:p w:rsidR="00F84CA1" w:rsidRPr="00F84CA1" w:rsidRDefault="00F84CA1" w:rsidP="00802660">
      <w:pPr>
        <w:ind w:left="720"/>
        <w:rPr>
          <w:rFonts w:asciiTheme="minorHAnsi" w:hAnsiTheme="minorHAnsi" w:cstheme="minorHAnsi"/>
          <w:szCs w:val="24"/>
        </w:rPr>
      </w:pPr>
      <w:r w:rsidRPr="00F84CA1">
        <w:rPr>
          <w:rFonts w:asciiTheme="minorHAnsi" w:hAnsiTheme="minorHAnsi" w:cstheme="minorHAnsi"/>
          <w:szCs w:val="24"/>
        </w:rPr>
        <w:t>CONSEJOS SECCIONALES DE LA JUDICATURA</w:t>
      </w:r>
    </w:p>
    <w:p w:rsidR="00F84CA1" w:rsidRPr="00F84CA1" w:rsidRDefault="00F84CA1" w:rsidP="00802660">
      <w:pPr>
        <w:ind w:left="720"/>
        <w:rPr>
          <w:rFonts w:asciiTheme="minorHAnsi" w:hAnsiTheme="minorHAnsi" w:cstheme="minorHAnsi"/>
          <w:szCs w:val="24"/>
        </w:rPr>
      </w:pPr>
      <w:r>
        <w:rPr>
          <w:rFonts w:asciiTheme="minorHAnsi" w:hAnsiTheme="minorHAnsi" w:cstheme="minorHAnsi"/>
          <w:szCs w:val="24"/>
        </w:rPr>
        <w:t>SALA ADMINISTRATIVA</w:t>
      </w:r>
    </w:p>
    <w:p w:rsidR="00F84CA1" w:rsidRPr="00F84CA1" w:rsidRDefault="00F84CA1" w:rsidP="00802660">
      <w:pPr>
        <w:ind w:left="720"/>
        <w:rPr>
          <w:rFonts w:asciiTheme="minorHAnsi" w:hAnsiTheme="minorHAnsi" w:cstheme="minorHAnsi"/>
          <w:szCs w:val="24"/>
        </w:rPr>
      </w:pPr>
      <w:r w:rsidRPr="00F84CA1">
        <w:rPr>
          <w:rFonts w:asciiTheme="minorHAnsi" w:hAnsiTheme="minorHAnsi" w:cstheme="minorHAnsi"/>
          <w:szCs w:val="24"/>
        </w:rPr>
        <w:t>JURISDICCIÓN CONSTITUCIONAL</w:t>
      </w:r>
    </w:p>
    <w:p w:rsidR="00F84CA1" w:rsidRPr="00F84CA1" w:rsidRDefault="00F84CA1" w:rsidP="00802660">
      <w:pPr>
        <w:ind w:left="720"/>
        <w:rPr>
          <w:rFonts w:asciiTheme="minorHAnsi" w:hAnsiTheme="minorHAnsi" w:cstheme="minorHAnsi"/>
          <w:szCs w:val="24"/>
        </w:rPr>
      </w:pPr>
      <w:r w:rsidRPr="00F84CA1">
        <w:rPr>
          <w:rFonts w:asciiTheme="minorHAnsi" w:hAnsiTheme="minorHAnsi" w:cstheme="minorHAnsi"/>
          <w:szCs w:val="24"/>
        </w:rPr>
        <w:t>CORTE SUPREMA DE JUSTICIA</w:t>
      </w:r>
    </w:p>
    <w:p w:rsidR="00F84CA1" w:rsidRPr="00F84CA1" w:rsidRDefault="00F84CA1" w:rsidP="00802660">
      <w:pPr>
        <w:ind w:left="720"/>
        <w:rPr>
          <w:rFonts w:asciiTheme="minorHAnsi" w:hAnsiTheme="minorHAnsi" w:cstheme="minorHAnsi"/>
          <w:szCs w:val="24"/>
        </w:rPr>
      </w:pPr>
      <w:r w:rsidRPr="00F84CA1">
        <w:rPr>
          <w:rFonts w:asciiTheme="minorHAnsi" w:hAnsiTheme="minorHAnsi" w:cstheme="minorHAnsi"/>
          <w:szCs w:val="24"/>
        </w:rPr>
        <w:t>JUZGADOS DE CIRCUITO</w:t>
      </w:r>
    </w:p>
    <w:p w:rsidR="00F84CA1" w:rsidRPr="00F84CA1" w:rsidRDefault="00F84CA1" w:rsidP="00802660">
      <w:pPr>
        <w:ind w:left="720"/>
        <w:rPr>
          <w:rFonts w:asciiTheme="minorHAnsi" w:hAnsiTheme="minorHAnsi" w:cstheme="minorHAnsi"/>
          <w:szCs w:val="24"/>
        </w:rPr>
      </w:pPr>
      <w:r w:rsidRPr="00F84CA1">
        <w:rPr>
          <w:rFonts w:asciiTheme="minorHAnsi" w:hAnsiTheme="minorHAnsi" w:cstheme="minorHAnsi"/>
          <w:szCs w:val="24"/>
        </w:rPr>
        <w:t>TRIBUNALES SUPERIORES</w:t>
      </w:r>
    </w:p>
    <w:p w:rsidR="00F84CA1" w:rsidRPr="00F84CA1" w:rsidRDefault="00F84CA1" w:rsidP="00802660">
      <w:pPr>
        <w:ind w:left="720"/>
        <w:rPr>
          <w:rFonts w:asciiTheme="minorHAnsi" w:hAnsiTheme="minorHAnsi" w:cstheme="minorHAnsi"/>
          <w:szCs w:val="24"/>
        </w:rPr>
      </w:pPr>
      <w:r w:rsidRPr="00F84CA1">
        <w:rPr>
          <w:rFonts w:asciiTheme="minorHAnsi" w:hAnsiTheme="minorHAnsi" w:cstheme="minorHAnsi"/>
          <w:szCs w:val="24"/>
        </w:rPr>
        <w:t>JUZGADOS</w:t>
      </w:r>
    </w:p>
    <w:p w:rsidR="00F84CA1" w:rsidRPr="00F84CA1" w:rsidRDefault="00F84CA1" w:rsidP="00802660">
      <w:pPr>
        <w:ind w:left="720"/>
        <w:rPr>
          <w:rFonts w:asciiTheme="minorHAnsi" w:hAnsiTheme="minorHAnsi" w:cstheme="minorHAnsi"/>
          <w:szCs w:val="24"/>
        </w:rPr>
      </w:pPr>
      <w:r w:rsidRPr="00F84CA1">
        <w:rPr>
          <w:rFonts w:asciiTheme="minorHAnsi" w:hAnsiTheme="minorHAnsi" w:cstheme="minorHAnsi"/>
          <w:szCs w:val="24"/>
        </w:rPr>
        <w:lastRenderedPageBreak/>
        <w:t>TRIBUNALES ADMINISTRATIVOS</w:t>
      </w:r>
    </w:p>
    <w:p w:rsidR="00F84CA1" w:rsidRPr="00F84CA1" w:rsidRDefault="00616A65" w:rsidP="00802660">
      <w:pPr>
        <w:ind w:left="720"/>
        <w:rPr>
          <w:rFonts w:asciiTheme="minorHAnsi" w:hAnsiTheme="minorHAnsi" w:cstheme="minorHAnsi"/>
          <w:szCs w:val="24"/>
        </w:rPr>
      </w:pPr>
      <w:r>
        <w:rPr>
          <w:rFonts w:asciiTheme="minorHAnsi" w:hAnsiTheme="minorHAnsi" w:cstheme="minorHAnsi"/>
          <w:szCs w:val="24"/>
        </w:rPr>
        <w:t>ESTRUCTURA</w:t>
      </w:r>
      <w:r w:rsidR="00F84CA1" w:rsidRPr="00F84CA1">
        <w:rPr>
          <w:rFonts w:asciiTheme="minorHAnsi" w:hAnsiTheme="minorHAnsi" w:cstheme="minorHAnsi"/>
          <w:szCs w:val="24"/>
        </w:rPr>
        <w:t xml:space="preserve"> DE LA RAMA JUDICIAL</w:t>
      </w:r>
    </w:p>
    <w:p w:rsidR="00F84CA1" w:rsidRPr="00F84CA1" w:rsidRDefault="00F84CA1" w:rsidP="00802660">
      <w:pPr>
        <w:ind w:left="720"/>
        <w:rPr>
          <w:rFonts w:asciiTheme="minorHAnsi" w:hAnsiTheme="minorHAnsi" w:cstheme="minorHAnsi"/>
          <w:szCs w:val="24"/>
        </w:rPr>
      </w:pPr>
      <w:r w:rsidRPr="00F84CA1">
        <w:rPr>
          <w:rFonts w:asciiTheme="minorHAnsi" w:hAnsiTheme="minorHAnsi" w:cstheme="minorHAnsi"/>
          <w:szCs w:val="24"/>
        </w:rPr>
        <w:t>JUZGADOS DE EJECUCIÓN DE PENAS</w:t>
      </w:r>
    </w:p>
    <w:p w:rsidR="00F84CA1" w:rsidRPr="00F84CA1" w:rsidRDefault="00F84CA1" w:rsidP="00802660">
      <w:pPr>
        <w:ind w:left="720"/>
        <w:rPr>
          <w:rFonts w:asciiTheme="minorHAnsi" w:hAnsiTheme="minorHAnsi" w:cstheme="minorHAnsi"/>
          <w:szCs w:val="24"/>
        </w:rPr>
      </w:pPr>
      <w:r w:rsidRPr="00F84CA1">
        <w:rPr>
          <w:rFonts w:asciiTheme="minorHAnsi" w:hAnsiTheme="minorHAnsi" w:cstheme="minorHAnsi"/>
          <w:szCs w:val="24"/>
        </w:rPr>
        <w:t>SALA DISCIPLINARIA</w:t>
      </w:r>
    </w:p>
    <w:p w:rsidR="00F84CA1" w:rsidRPr="00F84CA1" w:rsidRDefault="00F84CA1" w:rsidP="00802660">
      <w:pPr>
        <w:ind w:left="720"/>
        <w:rPr>
          <w:rFonts w:asciiTheme="minorHAnsi" w:hAnsiTheme="minorHAnsi" w:cstheme="minorHAnsi"/>
          <w:szCs w:val="24"/>
        </w:rPr>
      </w:pPr>
      <w:r w:rsidRPr="00F84CA1">
        <w:rPr>
          <w:rFonts w:asciiTheme="minorHAnsi" w:hAnsiTheme="minorHAnsi" w:cstheme="minorHAnsi"/>
          <w:szCs w:val="24"/>
        </w:rPr>
        <w:t>SECTOR CENTRAL</w:t>
      </w:r>
    </w:p>
    <w:p w:rsidR="00F84CA1" w:rsidRPr="00F84CA1" w:rsidRDefault="00F84CA1" w:rsidP="00802660">
      <w:pPr>
        <w:ind w:left="720"/>
        <w:rPr>
          <w:rFonts w:asciiTheme="minorHAnsi" w:hAnsiTheme="minorHAnsi" w:cstheme="minorHAnsi"/>
          <w:szCs w:val="24"/>
        </w:rPr>
      </w:pPr>
      <w:r w:rsidRPr="00F84CA1">
        <w:rPr>
          <w:rFonts w:asciiTheme="minorHAnsi" w:hAnsiTheme="minorHAnsi" w:cstheme="minorHAnsi"/>
          <w:szCs w:val="24"/>
        </w:rPr>
        <w:t xml:space="preserve">SECTOR DESCONCENTRADO TERRITORIALMENTE </w:t>
      </w:r>
    </w:p>
    <w:p w:rsidR="00F84CA1" w:rsidRPr="00F84CA1" w:rsidRDefault="00F84CA1" w:rsidP="00802660">
      <w:pPr>
        <w:ind w:left="720"/>
        <w:rPr>
          <w:rFonts w:asciiTheme="minorHAnsi" w:hAnsiTheme="minorHAnsi" w:cstheme="minorHAnsi"/>
          <w:szCs w:val="24"/>
        </w:rPr>
      </w:pPr>
      <w:r w:rsidRPr="00F84CA1">
        <w:rPr>
          <w:rFonts w:asciiTheme="minorHAnsi" w:hAnsiTheme="minorHAnsi" w:cstheme="minorHAnsi"/>
          <w:szCs w:val="24"/>
        </w:rPr>
        <w:t>JUZGADOS ADMINISTRATIVOS</w:t>
      </w:r>
    </w:p>
    <w:p w:rsidR="00F84CA1" w:rsidRPr="00F84CA1" w:rsidRDefault="00F84CA1" w:rsidP="00802660">
      <w:pPr>
        <w:ind w:left="720"/>
        <w:rPr>
          <w:rFonts w:asciiTheme="minorHAnsi" w:hAnsiTheme="minorHAnsi" w:cstheme="minorHAnsi"/>
          <w:szCs w:val="24"/>
        </w:rPr>
      </w:pPr>
      <w:r w:rsidRPr="00F84CA1">
        <w:rPr>
          <w:rFonts w:asciiTheme="minorHAnsi" w:hAnsiTheme="minorHAnsi" w:cstheme="minorHAnsi"/>
          <w:szCs w:val="24"/>
        </w:rPr>
        <w:t>JURISDICCIÓN ORDINARIA</w:t>
      </w:r>
    </w:p>
    <w:p w:rsidR="00F84CA1" w:rsidRPr="00F84CA1" w:rsidRDefault="00F84CA1" w:rsidP="00802660">
      <w:pPr>
        <w:ind w:left="720"/>
        <w:rPr>
          <w:rFonts w:asciiTheme="minorHAnsi" w:hAnsiTheme="minorHAnsi" w:cstheme="minorHAnsi"/>
          <w:szCs w:val="24"/>
        </w:rPr>
      </w:pPr>
      <w:r w:rsidRPr="00F84CA1">
        <w:rPr>
          <w:rFonts w:asciiTheme="minorHAnsi" w:hAnsiTheme="minorHAnsi" w:cstheme="minorHAnsi"/>
          <w:szCs w:val="24"/>
        </w:rPr>
        <w:t>JURISDICCIONES ESPECIALES</w:t>
      </w:r>
    </w:p>
    <w:sectPr w:rsidR="00F84CA1" w:rsidRPr="00F84CA1" w:rsidSect="007F6889">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F10"/>
    <w:rsid w:val="0000190D"/>
    <w:rsid w:val="000058E0"/>
    <w:rsid w:val="00044607"/>
    <w:rsid w:val="000C42A6"/>
    <w:rsid w:val="000F4D63"/>
    <w:rsid w:val="00161336"/>
    <w:rsid w:val="001E0825"/>
    <w:rsid w:val="001E62DF"/>
    <w:rsid w:val="001F46FA"/>
    <w:rsid w:val="00244F74"/>
    <w:rsid w:val="00294B39"/>
    <w:rsid w:val="002E212D"/>
    <w:rsid w:val="003864C8"/>
    <w:rsid w:val="003B17C9"/>
    <w:rsid w:val="003B5500"/>
    <w:rsid w:val="0040636D"/>
    <w:rsid w:val="00433B40"/>
    <w:rsid w:val="00445D0B"/>
    <w:rsid w:val="0045106F"/>
    <w:rsid w:val="00462A60"/>
    <w:rsid w:val="004A43E9"/>
    <w:rsid w:val="004D1D4A"/>
    <w:rsid w:val="004E4628"/>
    <w:rsid w:val="00507BCA"/>
    <w:rsid w:val="00616A65"/>
    <w:rsid w:val="006260A9"/>
    <w:rsid w:val="006829A2"/>
    <w:rsid w:val="006D0285"/>
    <w:rsid w:val="00756AAA"/>
    <w:rsid w:val="007C13A2"/>
    <w:rsid w:val="007F6889"/>
    <w:rsid w:val="00802660"/>
    <w:rsid w:val="00860B9E"/>
    <w:rsid w:val="008B04F4"/>
    <w:rsid w:val="00906DD3"/>
    <w:rsid w:val="00913B40"/>
    <w:rsid w:val="0097548D"/>
    <w:rsid w:val="009F6121"/>
    <w:rsid w:val="00A05E64"/>
    <w:rsid w:val="00A61868"/>
    <w:rsid w:val="00AE4F10"/>
    <w:rsid w:val="00AF40CD"/>
    <w:rsid w:val="00B4455B"/>
    <w:rsid w:val="00B449BB"/>
    <w:rsid w:val="00C26E49"/>
    <w:rsid w:val="00D86398"/>
    <w:rsid w:val="00DB6A76"/>
    <w:rsid w:val="00E005BC"/>
    <w:rsid w:val="00E36EA2"/>
    <w:rsid w:val="00E5316E"/>
    <w:rsid w:val="00E74BFF"/>
    <w:rsid w:val="00E84940"/>
    <w:rsid w:val="00E873BF"/>
    <w:rsid w:val="00F84CA1"/>
    <w:rsid w:val="00F95B44"/>
    <w:rsid w:val="00FC2B73"/>
    <w:rsid w:val="00FC7BAF"/>
    <w:rsid w:val="00FF42AE"/>
    <w:rsid w:val="00FF7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CB365"/>
  <w15:chartTrackingRefBased/>
  <w15:docId w15:val="{4022E075-B0BC-4C09-9019-460A45E4B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F10"/>
    <w:pPr>
      <w:spacing w:after="0" w:line="240" w:lineRule="auto"/>
      <w:jc w:val="both"/>
    </w:pPr>
    <w:rPr>
      <w:rFonts w:ascii="Arial" w:eastAsia="Times New Roman" w:hAnsi="Arial" w:cs="Times New Roman"/>
      <w:sz w:val="24"/>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E4F10"/>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E4F10"/>
    <w:pPr>
      <w:tabs>
        <w:tab w:val="center" w:pos="4252"/>
        <w:tab w:val="right" w:pos="8504"/>
      </w:tabs>
      <w:jc w:val="left"/>
    </w:pPr>
    <w:rPr>
      <w:rFonts w:asciiTheme="minorHAnsi" w:eastAsiaTheme="minorEastAsia" w:hAnsiTheme="minorHAnsi" w:cstheme="minorBidi"/>
      <w:szCs w:val="24"/>
      <w:lang w:val="es-ES_tradnl" w:eastAsia="es-ES"/>
    </w:rPr>
  </w:style>
  <w:style w:type="character" w:customStyle="1" w:styleId="PiedepginaCar">
    <w:name w:val="Pie de página Car"/>
    <w:basedOn w:val="Fuentedeprrafopredeter"/>
    <w:link w:val="Piedepgina"/>
    <w:uiPriority w:val="99"/>
    <w:rsid w:val="00AE4F10"/>
    <w:rPr>
      <w:rFonts w:eastAsiaTheme="minorEastAsia"/>
      <w:sz w:val="24"/>
      <w:szCs w:val="24"/>
      <w:lang w:val="es-ES_tradnl" w:eastAsia="es-ES"/>
    </w:rPr>
  </w:style>
  <w:style w:type="character" w:styleId="Hipervnculo">
    <w:name w:val="Hyperlink"/>
    <w:basedOn w:val="Fuentedeprrafopredeter"/>
    <w:uiPriority w:val="99"/>
    <w:unhideWhenUsed/>
    <w:rsid w:val="00AE4F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947286">
      <w:bodyDiv w:val="1"/>
      <w:marLeft w:val="0"/>
      <w:marRight w:val="0"/>
      <w:marTop w:val="0"/>
      <w:marBottom w:val="0"/>
      <w:divBdr>
        <w:top w:val="none" w:sz="0" w:space="0" w:color="auto"/>
        <w:left w:val="none" w:sz="0" w:space="0" w:color="auto"/>
        <w:bottom w:val="none" w:sz="0" w:space="0" w:color="auto"/>
        <w:right w:val="none" w:sz="0" w:space="0" w:color="auto"/>
      </w:divBdr>
    </w:div>
    <w:div w:id="752891933">
      <w:bodyDiv w:val="1"/>
      <w:marLeft w:val="0"/>
      <w:marRight w:val="0"/>
      <w:marTop w:val="0"/>
      <w:marBottom w:val="0"/>
      <w:divBdr>
        <w:top w:val="none" w:sz="0" w:space="0" w:color="auto"/>
        <w:left w:val="none" w:sz="0" w:space="0" w:color="auto"/>
        <w:bottom w:val="none" w:sz="0" w:space="0" w:color="auto"/>
        <w:right w:val="none" w:sz="0" w:space="0" w:color="auto"/>
      </w:divBdr>
    </w:div>
    <w:div w:id="1182166318">
      <w:bodyDiv w:val="1"/>
      <w:marLeft w:val="0"/>
      <w:marRight w:val="0"/>
      <w:marTop w:val="0"/>
      <w:marBottom w:val="0"/>
      <w:divBdr>
        <w:top w:val="none" w:sz="0" w:space="0" w:color="auto"/>
        <w:left w:val="none" w:sz="0" w:space="0" w:color="auto"/>
        <w:bottom w:val="none" w:sz="0" w:space="0" w:color="auto"/>
        <w:right w:val="none" w:sz="0" w:space="0" w:color="auto"/>
      </w:divBdr>
    </w:div>
    <w:div w:id="1516991710">
      <w:bodyDiv w:val="1"/>
      <w:marLeft w:val="0"/>
      <w:marRight w:val="0"/>
      <w:marTop w:val="0"/>
      <w:marBottom w:val="0"/>
      <w:divBdr>
        <w:top w:val="none" w:sz="0" w:space="0" w:color="auto"/>
        <w:left w:val="none" w:sz="0" w:space="0" w:color="auto"/>
        <w:bottom w:val="none" w:sz="0" w:space="0" w:color="auto"/>
        <w:right w:val="none" w:sz="0" w:space="0" w:color="auto"/>
      </w:divBdr>
    </w:div>
    <w:div w:id="168810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
  <b:Source>
    <b:Tag>Dep101</b:Tag>
    <b:SourceType>Misc</b:SourceType>
    <b:Guid>{C0D6678D-8E70-41B4-BEDC-B766DAA91521}</b:Guid>
    <b:Author>
      <b:Author>
        <b:Corporate>Departamento Nacional de Planeación</b:Corporate>
      </b:Author>
    </b:Author>
    <b:Title>La Rama Ejecutiva o Administrativa del Orden Nacional</b:Title>
    <b:PublicationTitle>Elementos Básicos del Estado Colombiano</b:PublicationTitle>
    <b:Year>2010</b:Year>
    <b:Month>Febrero</b:Month>
    <b:City>Bogotá D.C.</b:City>
    <b:CountryRegion>Colombia</b:CountryRegion>
    <b:Publisher>Imprenta Nacional</b:Publisher>
    <b:RefOrder>2</b:RefOrder>
  </b:Source>
  <b:Source>
    <b:Tag>Con10</b:Tag>
    <b:SourceType>Book</b:SourceType>
    <b:Guid>{0DDD6A6B-100E-44EA-B9B2-743641126ADC}</b:Guid>
    <b:Author>
      <b:Author>
        <b:Corporate>Consejo Superior de la Judicatura</b:Corporate>
      </b:Author>
    </b:Author>
    <b:Title>Constitución Política de Colombia 1991</b:Title>
    <b:Year>2010</b:Year>
    <b:City>Bogotá</b:City>
    <b:Publisher>Imprenta Nacional</b:Publisher>
    <b:RefOrder>3</b:RefOrder>
  </b:Source>
  <b:Source>
    <b:Tag>DEP11</b:Tag>
    <b:SourceType>Book</b:SourceType>
    <b:Guid>{1F08B5DC-10D9-41B2-ADCC-EC50F53ECAD5}</b:Guid>
    <b:Author>
      <b:Author>
        <b:Corporate>Departamento Nacional de Planeación</b:Corporate>
      </b:Author>
    </b:Author>
    <b:Title>GUIAS PARA LA GESTION PÚBLICA TERRITORIAL-ELEMENTOS BASICOS DEL ESTADO</b:Title>
    <b:Year>2011</b:Year>
    <b:City>Bogotá</b:City>
    <b:Publisher>Imprenta Nacional</b:Publisher>
    <b:RefOrder>4</b:RefOrder>
  </b:Source>
  <b:Source>
    <b:Tag>MarcadorDePosición1</b:Tag>
    <b:SourceType>Book</b:SourceType>
    <b:Guid>{4C35CE74-B6E5-40D5-A1A5-9EB84A1753F3}</b:Guid>
    <b:Author>
      <b:Author>
        <b:Corporate>DEPARTAMENTO NACIONAL DE PLANEACION</b:Corporate>
      </b:Author>
    </b:Author>
    <b:Title>GUIAS PARA LA GESTION PÚBLICA TERRITORIAL-ELEMENTOS BASICOS DEL ESTADO</b:Title>
    <b:Year>2011</b:Year>
    <b:City>Bogotá</b:City>
    <b:Publisher>Imprenta Nacional</b:Publisher>
    <b:RefOrder>1</b:RefOrder>
  </b:Source>
</b:Sources>
</file>

<file path=customXml/itemProps1.xml><?xml version="1.0" encoding="utf-8"?>
<ds:datastoreItem xmlns:ds="http://schemas.openxmlformats.org/officeDocument/2006/customXml" ds:itemID="{ADAC5BBA-B063-44CE-9CD6-E62CC2598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Pages>
  <Words>494</Words>
  <Characters>2816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Salas</dc:creator>
  <cp:keywords/>
  <dc:description/>
  <cp:lastModifiedBy>Milena Salas</cp:lastModifiedBy>
  <cp:revision>55</cp:revision>
  <dcterms:created xsi:type="dcterms:W3CDTF">2020-03-19T00:54:00Z</dcterms:created>
  <dcterms:modified xsi:type="dcterms:W3CDTF">2020-09-21T20:55:00Z</dcterms:modified>
</cp:coreProperties>
</file>