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04" w:rsidRDefault="00181B04" w:rsidP="00181B04">
      <w:pPr>
        <w:jc w:val="center"/>
        <w:outlineLvl w:val="0"/>
        <w:rPr>
          <w:rFonts w:cs="Arial"/>
          <w:b/>
          <w:szCs w:val="24"/>
        </w:rPr>
      </w:pPr>
      <w:r w:rsidRPr="00181B04">
        <w:rPr>
          <w:rFonts w:cs="Arial"/>
          <w:b/>
          <w:szCs w:val="24"/>
        </w:rPr>
        <w:t>Aspectos inherentes a los elementos del Estado</w:t>
      </w:r>
    </w:p>
    <w:p w:rsidR="00181B04" w:rsidRDefault="00181B04" w:rsidP="00181B04">
      <w:pPr>
        <w:jc w:val="center"/>
        <w:outlineLvl w:val="0"/>
        <w:rPr>
          <w:rFonts w:cs="Arial"/>
          <w:b/>
          <w:szCs w:val="24"/>
        </w:rPr>
      </w:pPr>
    </w:p>
    <w:p w:rsidR="00181B04" w:rsidRPr="00181B04" w:rsidRDefault="00181B04" w:rsidP="00181B04">
      <w:pPr>
        <w:jc w:val="left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Instrucción: </w:t>
      </w:r>
      <w:r w:rsidRPr="00181B04">
        <w:rPr>
          <w:rFonts w:cs="Arial"/>
          <w:szCs w:val="24"/>
        </w:rPr>
        <w:t xml:space="preserve">realizar interactividad de 6 secciones con la plantilla: </w:t>
      </w:r>
      <w:proofErr w:type="spellStart"/>
      <w:r w:rsidR="000A1D7B">
        <w:rPr>
          <w:color w:val="FF0000"/>
        </w:rPr>
        <w:t>edge</w:t>
      </w:r>
      <w:proofErr w:type="spellEnd"/>
      <w:r w:rsidR="000A1D7B">
        <w:rPr>
          <w:color w:val="FF0000"/>
        </w:rPr>
        <w:t xml:space="preserve"> 6 ítems –secciones, en el centro favor colocar mapa de Colombia.</w:t>
      </w:r>
      <w:r w:rsidR="00A40D60">
        <w:rPr>
          <w:rFonts w:cs="Arial"/>
          <w:szCs w:val="24"/>
        </w:rPr>
        <w:t xml:space="preserve"> va ícono representativo + texto. Cuando se pique en el título sale el ícono y el texto correspondiente. Va título + </w:t>
      </w:r>
      <w:r w:rsidR="00656FD8">
        <w:rPr>
          <w:rFonts w:cs="Arial"/>
          <w:szCs w:val="24"/>
        </w:rPr>
        <w:t>instrucción para el estudiante y al final de la interactividad la referencia (color azul).</w:t>
      </w:r>
    </w:p>
    <w:p w:rsidR="00181B04" w:rsidRDefault="00181B04" w:rsidP="003D1838">
      <w:pPr>
        <w:jc w:val="center"/>
        <w:outlineLvl w:val="0"/>
        <w:rPr>
          <w:rFonts w:cs="Arial"/>
          <w:szCs w:val="24"/>
        </w:rPr>
      </w:pPr>
    </w:p>
    <w:p w:rsidR="00181B04" w:rsidRPr="009F0FED" w:rsidRDefault="003D1838" w:rsidP="003D1838">
      <w:pPr>
        <w:jc w:val="center"/>
        <w:outlineLvl w:val="0"/>
        <w:rPr>
          <w:rFonts w:cs="Arial"/>
          <w:b/>
          <w:szCs w:val="24"/>
        </w:rPr>
      </w:pPr>
      <w:r w:rsidRPr="009F0FED">
        <w:rPr>
          <w:rFonts w:cs="Arial"/>
          <w:b/>
          <w:szCs w:val="24"/>
        </w:rPr>
        <w:t>Los aspectos esenciales del Estado son:</w:t>
      </w:r>
    </w:p>
    <w:p w:rsidR="009F0FED" w:rsidRPr="009F0FED" w:rsidRDefault="009F0FED" w:rsidP="003D1838">
      <w:pPr>
        <w:jc w:val="center"/>
        <w:outlineLvl w:val="0"/>
        <w:rPr>
          <w:rFonts w:cs="Arial"/>
          <w:b/>
          <w:szCs w:val="24"/>
        </w:rPr>
      </w:pPr>
    </w:p>
    <w:p w:rsidR="003D1838" w:rsidRDefault="003D1838" w:rsidP="003D1838">
      <w:pPr>
        <w:jc w:val="center"/>
        <w:outlineLvl w:val="0"/>
        <w:rPr>
          <w:rFonts w:cs="Arial"/>
          <w:b/>
          <w:i/>
          <w:color w:val="4472C4" w:themeColor="accent5"/>
          <w:szCs w:val="24"/>
        </w:rPr>
      </w:pPr>
      <w:r w:rsidRPr="003D1838">
        <w:rPr>
          <w:rFonts w:cs="Arial"/>
          <w:b/>
          <w:i/>
          <w:color w:val="4472C4" w:themeColor="accent5"/>
          <w:szCs w:val="24"/>
        </w:rPr>
        <w:t>Haga clic en cada título para ampliar la información:</w:t>
      </w:r>
    </w:p>
    <w:p w:rsidR="00945348" w:rsidRDefault="00945348" w:rsidP="003D1838">
      <w:pPr>
        <w:jc w:val="center"/>
        <w:outlineLvl w:val="0"/>
        <w:rPr>
          <w:rFonts w:cs="Arial"/>
          <w:b/>
          <w:i/>
          <w:color w:val="4472C4" w:themeColor="accent5"/>
          <w:szCs w:val="24"/>
        </w:rPr>
      </w:pPr>
    </w:p>
    <w:p w:rsidR="00945348" w:rsidRPr="00C15B92" w:rsidRDefault="00945348" w:rsidP="003D1838">
      <w:pPr>
        <w:jc w:val="center"/>
        <w:outlineLvl w:val="0"/>
        <w:rPr>
          <w:rFonts w:cs="Arial"/>
          <w:b/>
          <w:i/>
          <w:szCs w:val="24"/>
        </w:rPr>
      </w:pPr>
    </w:p>
    <w:p w:rsidR="00181B04" w:rsidRDefault="00181B04" w:rsidP="00181B04">
      <w:pPr>
        <w:jc w:val="left"/>
        <w:outlineLvl w:val="0"/>
        <w:rPr>
          <w:rFonts w:cs="Arial"/>
        </w:rPr>
      </w:pPr>
    </w:p>
    <w:tbl>
      <w:tblPr>
        <w:tblStyle w:val="Cuadrculamedia1-nfasis3"/>
        <w:tblW w:w="9054" w:type="dxa"/>
        <w:tblLayout w:type="fixed"/>
        <w:tblLook w:val="04A0" w:firstRow="1" w:lastRow="0" w:firstColumn="1" w:lastColumn="0" w:noHBand="0" w:noVBand="1"/>
      </w:tblPr>
      <w:tblGrid>
        <w:gridCol w:w="3085"/>
        <w:gridCol w:w="5969"/>
      </w:tblGrid>
      <w:tr w:rsidR="00181B04" w:rsidRPr="00467F7F" w:rsidTr="00623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181B04" w:rsidRPr="00A40A73" w:rsidRDefault="00181B04" w:rsidP="00277BE8">
            <w:pPr>
              <w:tabs>
                <w:tab w:val="left" w:pos="6990"/>
              </w:tabs>
              <w:jc w:val="center"/>
              <w:rPr>
                <w:rFonts w:cs="Arial"/>
                <w:b w:val="0"/>
                <w:szCs w:val="22"/>
              </w:rPr>
            </w:pPr>
            <w:r w:rsidRPr="00A40A73">
              <w:rPr>
                <w:rFonts w:cs="Arial"/>
                <w:szCs w:val="22"/>
              </w:rPr>
              <w:t>PODER</w:t>
            </w:r>
            <w:r w:rsidR="003D7BF3">
              <w:rPr>
                <w:rFonts w:cs="Arial"/>
                <w:szCs w:val="22"/>
              </w:rPr>
              <w:t xml:space="preserve"> </w:t>
            </w:r>
            <w:r w:rsidR="003D7BF3" w:rsidRPr="00090606">
              <w:rPr>
                <w:rFonts w:cs="Arial"/>
                <w:szCs w:val="22"/>
                <w:highlight w:val="yellow"/>
              </w:rPr>
              <w:t>(</w:t>
            </w:r>
            <w:hyperlink r:id="rId5" w:history="1">
              <w:r w:rsidR="00090606" w:rsidRPr="00090606">
                <w:rPr>
                  <w:rStyle w:val="Hipervnculo"/>
                  <w:rFonts w:cs="Arial"/>
                  <w:szCs w:val="22"/>
                  <w:highlight w:val="yellow"/>
                </w:rPr>
                <w:t>https://bit.ly/2x0DxNw</w:t>
              </w:r>
            </w:hyperlink>
            <w:r w:rsidR="00090606" w:rsidRPr="00090606">
              <w:rPr>
                <w:rFonts w:cs="Arial"/>
                <w:szCs w:val="22"/>
                <w:highlight w:val="yellow"/>
              </w:rPr>
              <w:t xml:space="preserve"> - IST_21204_00010)</w:t>
            </w:r>
          </w:p>
        </w:tc>
        <w:tc>
          <w:tcPr>
            <w:tcW w:w="5969" w:type="dxa"/>
          </w:tcPr>
          <w:p w:rsidR="00181B04" w:rsidRPr="006E07F2" w:rsidRDefault="00181B04" w:rsidP="00623E4A">
            <w:pPr>
              <w:tabs>
                <w:tab w:val="left" w:pos="69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6E07F2">
              <w:rPr>
                <w:rFonts w:cs="Arial"/>
                <w:b w:val="0"/>
                <w:sz w:val="20"/>
              </w:rPr>
              <w:t>Conjunto de facultades del Estado y de los entes públi</w:t>
            </w:r>
            <w:r>
              <w:rPr>
                <w:rFonts w:cs="Arial"/>
                <w:b w:val="0"/>
                <w:sz w:val="20"/>
              </w:rPr>
              <w:t>cos dotados de soberanía que le</w:t>
            </w:r>
            <w:r w:rsidRPr="006E07F2">
              <w:rPr>
                <w:rFonts w:cs="Arial"/>
                <w:b w:val="0"/>
                <w:sz w:val="20"/>
              </w:rPr>
              <w:t xml:space="preserve"> ha otorgado</w:t>
            </w:r>
            <w:r>
              <w:rPr>
                <w:rFonts w:cs="Arial"/>
                <w:b w:val="0"/>
                <w:sz w:val="20"/>
              </w:rPr>
              <w:t xml:space="preserve"> el pueblo para su ejercicio. </w:t>
            </w:r>
          </w:p>
        </w:tc>
      </w:tr>
      <w:tr w:rsidR="00181B04" w:rsidRPr="00467F7F" w:rsidTr="00623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181B04" w:rsidRPr="00A40A73" w:rsidRDefault="00181B04" w:rsidP="00623E4A">
            <w:pPr>
              <w:tabs>
                <w:tab w:val="left" w:pos="6990"/>
              </w:tabs>
              <w:jc w:val="center"/>
              <w:rPr>
                <w:rFonts w:cs="Arial"/>
                <w:b w:val="0"/>
                <w:szCs w:val="22"/>
              </w:rPr>
            </w:pPr>
            <w:r w:rsidRPr="00A40A73">
              <w:rPr>
                <w:rFonts w:cs="Arial"/>
                <w:szCs w:val="22"/>
              </w:rPr>
              <w:t>LEGITIMIDAD</w:t>
            </w:r>
            <w:r w:rsidR="00F4686F">
              <w:rPr>
                <w:rFonts w:cs="Arial"/>
                <w:szCs w:val="22"/>
              </w:rPr>
              <w:t xml:space="preserve"> </w:t>
            </w:r>
            <w:r w:rsidR="00F4686F" w:rsidRPr="00F4686F">
              <w:rPr>
                <w:rFonts w:cs="Arial"/>
                <w:szCs w:val="22"/>
                <w:highlight w:val="yellow"/>
              </w:rPr>
              <w:t>(</w:t>
            </w:r>
            <w:hyperlink r:id="rId6" w:history="1">
              <w:r w:rsidR="00F4686F" w:rsidRPr="00F4686F">
                <w:rPr>
                  <w:rStyle w:val="Hipervnculo"/>
                  <w:rFonts w:cs="Arial"/>
                  <w:szCs w:val="22"/>
                  <w:highlight w:val="yellow"/>
                </w:rPr>
                <w:t>https://bit.ly/2xEzwhY</w:t>
              </w:r>
            </w:hyperlink>
            <w:r w:rsidR="00F4686F" w:rsidRPr="00F4686F">
              <w:rPr>
                <w:rFonts w:cs="Arial"/>
                <w:szCs w:val="22"/>
                <w:highlight w:val="yellow"/>
              </w:rPr>
              <w:t xml:space="preserve"> - ISS_1183_07821)</w:t>
            </w:r>
          </w:p>
        </w:tc>
        <w:tc>
          <w:tcPr>
            <w:tcW w:w="5969" w:type="dxa"/>
          </w:tcPr>
          <w:p w:rsidR="00181B04" w:rsidRPr="005A2A79" w:rsidRDefault="00181B04" w:rsidP="00623E4A">
            <w:pPr>
              <w:tabs>
                <w:tab w:val="left" w:pos="6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5A2A79">
              <w:rPr>
                <w:rFonts w:cs="Arial"/>
                <w:sz w:val="20"/>
              </w:rPr>
              <w:t>Corresponde al título del poder</w:t>
            </w:r>
            <w:r>
              <w:rPr>
                <w:rFonts w:cs="Arial"/>
                <w:sz w:val="20"/>
              </w:rPr>
              <w:t>.</w:t>
            </w:r>
            <w:r w:rsidRPr="005A2A79">
              <w:rPr>
                <w:rFonts w:cs="Arial"/>
                <w:sz w:val="20"/>
              </w:rPr>
              <w:t xml:space="preserve"> Tiene la función de transformar una relación de fuerza en una relación de derecho. Ninguna fuerza puede co</w:t>
            </w:r>
            <w:r>
              <w:rPr>
                <w:rFonts w:cs="Arial"/>
                <w:sz w:val="20"/>
              </w:rPr>
              <w:t>nstituirse en un poder legítimo</w:t>
            </w:r>
            <w:r w:rsidRPr="005A2A79">
              <w:rPr>
                <w:rFonts w:cs="Arial"/>
                <w:sz w:val="20"/>
              </w:rPr>
              <w:t xml:space="preserve"> si no cuenta con el consenso libre y voluntario de quienes se someten a ella.</w:t>
            </w:r>
          </w:p>
        </w:tc>
      </w:tr>
      <w:tr w:rsidR="00181B04" w:rsidRPr="00467F7F" w:rsidTr="00623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181B04" w:rsidRPr="00A40A73" w:rsidRDefault="00181B04" w:rsidP="00623E4A">
            <w:pPr>
              <w:tabs>
                <w:tab w:val="left" w:pos="6990"/>
              </w:tabs>
              <w:jc w:val="center"/>
              <w:rPr>
                <w:rFonts w:cs="Arial"/>
                <w:b w:val="0"/>
                <w:szCs w:val="22"/>
              </w:rPr>
            </w:pPr>
            <w:r w:rsidRPr="00A40A73">
              <w:rPr>
                <w:rFonts w:cs="Arial"/>
                <w:szCs w:val="22"/>
              </w:rPr>
              <w:t>AUTORIDAD</w:t>
            </w:r>
            <w:r w:rsidR="00A73821">
              <w:rPr>
                <w:rFonts w:cs="Arial"/>
                <w:szCs w:val="22"/>
              </w:rPr>
              <w:t xml:space="preserve"> </w:t>
            </w:r>
            <w:r w:rsidR="00A73821" w:rsidRPr="006639C9">
              <w:rPr>
                <w:rFonts w:cs="Arial"/>
                <w:szCs w:val="22"/>
                <w:highlight w:val="yellow"/>
              </w:rPr>
              <w:t>(</w:t>
            </w:r>
            <w:hyperlink r:id="rId7" w:history="1">
              <w:r w:rsidR="00A73821" w:rsidRPr="006639C9">
                <w:rPr>
                  <w:rStyle w:val="Hipervnculo"/>
                  <w:rFonts w:cs="Arial"/>
                  <w:szCs w:val="22"/>
                  <w:highlight w:val="yellow"/>
                </w:rPr>
                <w:t>https://bit.ly/2w3NBFv</w:t>
              </w:r>
            </w:hyperlink>
            <w:r w:rsidR="00A73821" w:rsidRPr="006639C9">
              <w:rPr>
                <w:rFonts w:cs="Arial"/>
                <w:szCs w:val="22"/>
                <w:highlight w:val="yellow"/>
              </w:rPr>
              <w:t xml:space="preserve"> - ING_38361_00286)</w:t>
            </w:r>
          </w:p>
        </w:tc>
        <w:tc>
          <w:tcPr>
            <w:tcW w:w="5969" w:type="dxa"/>
          </w:tcPr>
          <w:p w:rsidR="00181B04" w:rsidRPr="005A2A79" w:rsidRDefault="00181B04" w:rsidP="00623E4A">
            <w:pPr>
              <w:tabs>
                <w:tab w:val="left" w:pos="69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5A2A79">
              <w:rPr>
                <w:rFonts w:cs="Arial"/>
                <w:sz w:val="20"/>
              </w:rPr>
              <w:t>Es el poder formal o institucionalizado. Mediante el ejercicio de la autoridad</w:t>
            </w:r>
            <w:r>
              <w:rPr>
                <w:rFonts w:cs="Arial"/>
                <w:sz w:val="20"/>
              </w:rPr>
              <w:t xml:space="preserve"> </w:t>
            </w:r>
            <w:r w:rsidRPr="005A2A79">
              <w:rPr>
                <w:rFonts w:cs="Arial"/>
                <w:sz w:val="20"/>
              </w:rPr>
              <w:t>los titulares de los cargos públicos pasan de la persuasión a la amenaza y eventual uso de la fuerza para lograr los objetivos organizacionales, sociales o estatales. Es ejercida por quienes se eligen o nombran para desempeñar funciones públicas.</w:t>
            </w:r>
          </w:p>
        </w:tc>
      </w:tr>
      <w:tr w:rsidR="00181B04" w:rsidRPr="00467F7F" w:rsidTr="00623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AE5CDD" w:rsidRDefault="00181B04" w:rsidP="00623E4A">
            <w:pPr>
              <w:tabs>
                <w:tab w:val="left" w:pos="6990"/>
              </w:tabs>
              <w:jc w:val="center"/>
              <w:rPr>
                <w:rFonts w:cs="Arial"/>
                <w:szCs w:val="22"/>
              </w:rPr>
            </w:pPr>
            <w:r w:rsidRPr="00A40A73">
              <w:rPr>
                <w:rFonts w:cs="Arial"/>
                <w:szCs w:val="22"/>
              </w:rPr>
              <w:t>LEGALIDAD</w:t>
            </w:r>
            <w:r w:rsidR="00AE5CDD">
              <w:rPr>
                <w:rFonts w:cs="Arial"/>
                <w:szCs w:val="22"/>
              </w:rPr>
              <w:t xml:space="preserve"> </w:t>
            </w:r>
          </w:p>
          <w:p w:rsidR="00181B04" w:rsidRPr="00A40A73" w:rsidRDefault="00AE5CDD" w:rsidP="00623E4A">
            <w:pPr>
              <w:tabs>
                <w:tab w:val="left" w:pos="6990"/>
              </w:tabs>
              <w:jc w:val="center"/>
              <w:rPr>
                <w:rFonts w:cs="Arial"/>
                <w:b w:val="0"/>
                <w:szCs w:val="22"/>
              </w:rPr>
            </w:pPr>
            <w:r w:rsidRPr="00AE5CDD">
              <w:rPr>
                <w:rFonts w:cs="Arial"/>
                <w:szCs w:val="22"/>
                <w:highlight w:val="yellow"/>
              </w:rPr>
              <w:t>(poner ícono 2 de la plantilla)</w:t>
            </w:r>
          </w:p>
        </w:tc>
        <w:tc>
          <w:tcPr>
            <w:tcW w:w="5969" w:type="dxa"/>
          </w:tcPr>
          <w:p w:rsidR="00181B04" w:rsidRPr="005A2A79" w:rsidRDefault="00181B04" w:rsidP="00623E4A">
            <w:pPr>
              <w:tabs>
                <w:tab w:val="left" w:pos="6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5A2A79">
              <w:rPr>
                <w:rFonts w:cs="Arial"/>
                <w:sz w:val="20"/>
              </w:rPr>
              <w:t>Corresponde al ejercicio del poder. Tiene la función de obligar a los gobernantes para que actúen dentro de los límites puestos por las normas que ha institucionalizado el poder.</w:t>
            </w:r>
          </w:p>
        </w:tc>
      </w:tr>
      <w:tr w:rsidR="00181B04" w:rsidRPr="00467F7F" w:rsidTr="00623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181B04" w:rsidRPr="00A40A73" w:rsidRDefault="00181B04" w:rsidP="00623E4A">
            <w:pPr>
              <w:tabs>
                <w:tab w:val="left" w:pos="6990"/>
              </w:tabs>
              <w:jc w:val="center"/>
              <w:rPr>
                <w:rFonts w:cs="Arial"/>
                <w:b w:val="0"/>
                <w:szCs w:val="22"/>
              </w:rPr>
            </w:pPr>
            <w:r w:rsidRPr="00A40A73">
              <w:rPr>
                <w:rFonts w:cs="Arial"/>
                <w:szCs w:val="22"/>
              </w:rPr>
              <w:t>GOBIERNO</w:t>
            </w:r>
            <w:r w:rsidR="00C1507E">
              <w:rPr>
                <w:rFonts w:cs="Arial"/>
                <w:szCs w:val="22"/>
              </w:rPr>
              <w:t xml:space="preserve"> </w:t>
            </w:r>
            <w:r w:rsidR="00C1507E" w:rsidRPr="00C1507E">
              <w:rPr>
                <w:rFonts w:cs="Arial"/>
                <w:szCs w:val="22"/>
                <w:highlight w:val="yellow"/>
              </w:rPr>
              <w:t>(</w:t>
            </w:r>
            <w:hyperlink r:id="rId8" w:history="1">
              <w:r w:rsidR="00C1507E" w:rsidRPr="00C1507E">
                <w:rPr>
                  <w:rStyle w:val="Hipervnculo"/>
                  <w:rFonts w:cs="Arial"/>
                  <w:szCs w:val="22"/>
                  <w:highlight w:val="yellow"/>
                </w:rPr>
                <w:t>https://bit.ly/3d3AswR</w:t>
              </w:r>
            </w:hyperlink>
            <w:r w:rsidR="00C1507E" w:rsidRPr="00C1507E">
              <w:rPr>
                <w:rFonts w:cs="Arial"/>
                <w:szCs w:val="22"/>
                <w:highlight w:val="yellow"/>
              </w:rPr>
              <w:t xml:space="preserve"> - </w:t>
            </w:r>
            <w:bookmarkStart w:id="0" w:name="_GoBack"/>
            <w:r w:rsidR="00C1507E" w:rsidRPr="00C1507E">
              <w:rPr>
                <w:rFonts w:cs="Arial"/>
                <w:szCs w:val="22"/>
                <w:highlight w:val="yellow"/>
              </w:rPr>
              <w:t>ING_38361_00691</w:t>
            </w:r>
            <w:bookmarkEnd w:id="0"/>
            <w:r w:rsidR="00C1507E" w:rsidRPr="00C1507E">
              <w:rPr>
                <w:rFonts w:cs="Arial"/>
                <w:szCs w:val="22"/>
                <w:highlight w:val="yellow"/>
              </w:rPr>
              <w:t>)</w:t>
            </w:r>
          </w:p>
        </w:tc>
        <w:tc>
          <w:tcPr>
            <w:tcW w:w="5969" w:type="dxa"/>
          </w:tcPr>
          <w:p w:rsidR="00181B04" w:rsidRPr="008604EA" w:rsidRDefault="00181B04" w:rsidP="009276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160AO00" w:hAnsi="TT160AO00" w:cs="TT160AO00"/>
                <w:color w:val="292526"/>
                <w:szCs w:val="24"/>
                <w:lang w:eastAsia="en-US"/>
              </w:rPr>
            </w:pPr>
            <w:r w:rsidRPr="005A2A79">
              <w:rPr>
                <w:rFonts w:cs="Arial"/>
                <w:sz w:val="20"/>
              </w:rPr>
              <w:t xml:space="preserve">Instrumento de poder. Es el ejecutor de las políticas, propósitos y objetivos del cambio social. Jurídicamente está conformado por el </w:t>
            </w:r>
            <w:r>
              <w:rPr>
                <w:rFonts w:cs="Arial"/>
                <w:sz w:val="20"/>
              </w:rPr>
              <w:t>p</w:t>
            </w:r>
            <w:r w:rsidRPr="005A2A79">
              <w:rPr>
                <w:rFonts w:cs="Arial"/>
                <w:sz w:val="20"/>
              </w:rPr>
              <w:t>residente de la R</w:t>
            </w:r>
            <w:r w:rsidR="00927650">
              <w:rPr>
                <w:rFonts w:cs="Arial"/>
                <w:sz w:val="20"/>
              </w:rPr>
              <w:t>epública, la rama E</w:t>
            </w:r>
            <w:r w:rsidRPr="005A2A79">
              <w:rPr>
                <w:rFonts w:cs="Arial"/>
                <w:sz w:val="20"/>
              </w:rPr>
              <w:t>jecutiva y</w:t>
            </w:r>
            <w:r w:rsidR="00927650">
              <w:rPr>
                <w:rFonts w:cs="Arial"/>
                <w:sz w:val="20"/>
              </w:rPr>
              <w:t xml:space="preserve"> los </w:t>
            </w:r>
            <w:r w:rsidRPr="005A2A79">
              <w:rPr>
                <w:rFonts w:cs="Arial"/>
                <w:sz w:val="20"/>
              </w:rPr>
              <w:t>entes territoriales.</w:t>
            </w:r>
            <w:r w:rsidR="00927650">
              <w:rPr>
                <w:rFonts w:cs="Arial"/>
                <w:sz w:val="20"/>
              </w:rPr>
              <w:t xml:space="preserve"> Se dice que el G</w:t>
            </w:r>
            <w:r>
              <w:rPr>
                <w:rFonts w:cs="Arial"/>
                <w:sz w:val="20"/>
              </w:rPr>
              <w:t xml:space="preserve">obierno es el Estado en acción, </w:t>
            </w:r>
            <w:r w:rsidRPr="008604EA">
              <w:rPr>
                <w:rFonts w:cs="Arial"/>
                <w:color w:val="292526"/>
                <w:sz w:val="20"/>
                <w:lang w:eastAsia="en-US"/>
              </w:rPr>
              <w:t>es la organización específica del poder constituido en el Estado, por él y a su servicio.</w:t>
            </w:r>
          </w:p>
        </w:tc>
      </w:tr>
      <w:tr w:rsidR="00181B04" w:rsidRPr="00467F7F" w:rsidTr="00623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181B04" w:rsidRPr="00A40A73" w:rsidRDefault="00181B04" w:rsidP="008308AE">
            <w:pPr>
              <w:tabs>
                <w:tab w:val="left" w:pos="6990"/>
              </w:tabs>
              <w:jc w:val="center"/>
              <w:rPr>
                <w:rFonts w:cs="Arial"/>
                <w:b w:val="0"/>
                <w:szCs w:val="22"/>
              </w:rPr>
            </w:pPr>
            <w:r w:rsidRPr="00A40A73">
              <w:rPr>
                <w:rFonts w:cs="Arial"/>
                <w:szCs w:val="22"/>
              </w:rPr>
              <w:t>ORDENAMIENTO JURÍDICO</w:t>
            </w:r>
            <w:r w:rsidR="008308AE">
              <w:rPr>
                <w:rFonts w:cs="Arial"/>
                <w:szCs w:val="22"/>
              </w:rPr>
              <w:t xml:space="preserve"> </w:t>
            </w:r>
            <w:r w:rsidR="008308AE" w:rsidRPr="008308AE">
              <w:rPr>
                <w:rFonts w:cs="Arial"/>
                <w:szCs w:val="22"/>
                <w:highlight w:val="yellow"/>
              </w:rPr>
              <w:t>(</w:t>
            </w:r>
            <w:hyperlink r:id="rId9" w:history="1">
              <w:r w:rsidR="008308AE" w:rsidRPr="008308AE">
                <w:rPr>
                  <w:rStyle w:val="Hipervnculo"/>
                  <w:rFonts w:cs="Arial"/>
                  <w:szCs w:val="22"/>
                  <w:highlight w:val="yellow"/>
                </w:rPr>
                <w:t>https://bit.ly/2UcLAi5 - INH_38192_63199</w:t>
              </w:r>
            </w:hyperlink>
            <w:r w:rsidR="008308AE" w:rsidRPr="008308AE">
              <w:rPr>
                <w:rFonts w:cs="Arial"/>
                <w:szCs w:val="22"/>
                <w:highlight w:val="yellow"/>
              </w:rPr>
              <w:t xml:space="preserve"> - dejar solo elementos sin letras)</w:t>
            </w:r>
          </w:p>
        </w:tc>
        <w:tc>
          <w:tcPr>
            <w:tcW w:w="5969" w:type="dxa"/>
          </w:tcPr>
          <w:p w:rsidR="00181B04" w:rsidRPr="005A2A79" w:rsidRDefault="00181B04" w:rsidP="00623E4A">
            <w:pPr>
              <w:tabs>
                <w:tab w:val="left" w:pos="6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5A2A79">
              <w:rPr>
                <w:rFonts w:cs="Arial"/>
                <w:sz w:val="20"/>
              </w:rPr>
              <w:t>Estructura jurídico-política, racional y sistemática adoptada por el Estado con el fin de garantizar la convivencia social. Comprende el conjunto de normas e instituciones jurídicas que regulan la organización y el ejercicio del poder.</w:t>
            </w:r>
          </w:p>
        </w:tc>
      </w:tr>
    </w:tbl>
    <w:p w:rsidR="00181B04" w:rsidRDefault="00181B04" w:rsidP="00181B04">
      <w:pPr>
        <w:spacing w:line="160" w:lineRule="atLeast"/>
        <w:rPr>
          <w:rFonts w:cs="Arial"/>
          <w:sz w:val="18"/>
          <w:szCs w:val="18"/>
        </w:rPr>
      </w:pPr>
    </w:p>
    <w:p w:rsidR="00181B04" w:rsidRDefault="00181B04" w:rsidP="00181B04">
      <w:pPr>
        <w:spacing w:line="160" w:lineRule="atLeast"/>
        <w:rPr>
          <w:rFonts w:cs="Arial"/>
          <w:sz w:val="18"/>
          <w:szCs w:val="18"/>
        </w:rPr>
      </w:pPr>
    </w:p>
    <w:p w:rsidR="00DF01CB" w:rsidRDefault="00DF01CB" w:rsidP="00DF01CB">
      <w:pPr>
        <w:spacing w:line="160" w:lineRule="atLeast"/>
        <w:jc w:val="right"/>
        <w:rPr>
          <w:rFonts w:cs="Arial"/>
          <w:sz w:val="18"/>
          <w:szCs w:val="18"/>
        </w:rPr>
      </w:pPr>
      <w:r w:rsidRPr="00DF01CB">
        <w:rPr>
          <w:rFonts w:cs="Arial"/>
          <w:sz w:val="18"/>
          <w:szCs w:val="18"/>
          <w:highlight w:val="cyan"/>
        </w:rPr>
        <w:t>Elaborado a partir Robles Olarte. Estado y Gestión Pública, 1998.</w:t>
      </w:r>
    </w:p>
    <w:p w:rsidR="00181B04" w:rsidRDefault="00181B04" w:rsidP="00DF01CB">
      <w:pPr>
        <w:jc w:val="right"/>
      </w:pPr>
    </w:p>
    <w:p w:rsidR="00181B04" w:rsidRDefault="00181B04"/>
    <w:sectPr w:rsidR="00181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60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04"/>
    <w:rsid w:val="00090606"/>
    <w:rsid w:val="000A1D7B"/>
    <w:rsid w:val="00181B04"/>
    <w:rsid w:val="00277BE8"/>
    <w:rsid w:val="002E212D"/>
    <w:rsid w:val="00340118"/>
    <w:rsid w:val="003D1838"/>
    <w:rsid w:val="003D7BF3"/>
    <w:rsid w:val="00656FD8"/>
    <w:rsid w:val="006639C9"/>
    <w:rsid w:val="008308AE"/>
    <w:rsid w:val="008A3A92"/>
    <w:rsid w:val="00927650"/>
    <w:rsid w:val="00945348"/>
    <w:rsid w:val="009F0FED"/>
    <w:rsid w:val="00A40D60"/>
    <w:rsid w:val="00A73821"/>
    <w:rsid w:val="00AE5CDD"/>
    <w:rsid w:val="00C1507E"/>
    <w:rsid w:val="00C15B92"/>
    <w:rsid w:val="00DF01CB"/>
    <w:rsid w:val="00EB5658"/>
    <w:rsid w:val="00F4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5479"/>
  <w15:chartTrackingRefBased/>
  <w15:docId w15:val="{127FCFDB-DE71-44BD-B00E-531314EE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B0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3">
    <w:name w:val="Medium Grid 1 Accent 3"/>
    <w:basedOn w:val="Tablanormal"/>
    <w:uiPriority w:val="67"/>
    <w:rsid w:val="00181B04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181B0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1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d3Asw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w3NBF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2xEzwh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t.ly/2x0DxN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2UcLAi5%20-%20INH_38192_6319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Rob98</b:Tag>
    <b:SourceType>Book</b:SourceType>
    <b:Guid>{3426F3FC-3A50-49A8-8636-31FD4B77E6DD}</b:Guid>
    <b:Title>Estado y Gestión Pública</b:Title>
    <b:Year>1998</b:Year>
    <b:City>Bogotá</b:City>
    <b:Publisher>ACAP</b:Publisher>
    <b:Author>
      <b:Author>
        <b:NameList>
          <b:Person>
            <b:Last>Robles Olarte</b:Last>
            <b:First>Josué</b:First>
            <b:Middle>Lucio</b:Middle>
          </b:Person>
        </b:NameList>
      </b:Author>
    </b:Author>
    <b:RefOrder>22</b:RefOrder>
  </b:Source>
</b:Sources>
</file>

<file path=customXml/itemProps1.xml><?xml version="1.0" encoding="utf-8"?>
<ds:datastoreItem xmlns:ds="http://schemas.openxmlformats.org/officeDocument/2006/customXml" ds:itemID="{4D92ED9D-C037-4C5C-A528-1738EA1F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21</cp:revision>
  <dcterms:created xsi:type="dcterms:W3CDTF">2020-03-17T17:20:00Z</dcterms:created>
  <dcterms:modified xsi:type="dcterms:W3CDTF">2020-09-21T20:10:00Z</dcterms:modified>
</cp:coreProperties>
</file>