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838" w:rsidRDefault="000D1838" w:rsidP="002B7EF9">
      <w:pPr>
        <w:jc w:val="center"/>
        <w:rPr>
          <w:b/>
          <w:lang w:val="es-MX"/>
        </w:rPr>
      </w:pPr>
      <w:r>
        <w:rPr>
          <w:b/>
          <w:lang w:val="es-MX"/>
        </w:rPr>
        <w:t>La Administración Pública como disciplina</w:t>
      </w:r>
    </w:p>
    <w:p w:rsidR="007567F5" w:rsidRDefault="005906D0" w:rsidP="009236B6">
      <w:pPr>
        <w:jc w:val="both"/>
        <w:rPr>
          <w:b/>
          <w:lang w:val="es-MX"/>
        </w:rPr>
      </w:pPr>
      <w:r>
        <w:rPr>
          <w:b/>
          <w:lang w:val="es-MX"/>
        </w:rPr>
        <w:t>I</w:t>
      </w:r>
      <w:r w:rsidR="007567F5">
        <w:rPr>
          <w:b/>
          <w:lang w:val="es-MX"/>
        </w:rPr>
        <w:t xml:space="preserve">nstrucción: </w:t>
      </w:r>
      <w:r w:rsidR="007567F5" w:rsidRPr="009236B6">
        <w:rPr>
          <w:lang w:val="es-MX"/>
        </w:rPr>
        <w:t xml:space="preserve">realizar galería de imágenes o pase de fotos </w:t>
      </w:r>
      <w:r w:rsidR="001E026A">
        <w:rPr>
          <w:lang w:val="es-MX"/>
        </w:rPr>
        <w:t xml:space="preserve">de 4 secciones: </w:t>
      </w:r>
      <w:r w:rsidR="001E026A">
        <w:rPr>
          <w:color w:val="FF0000"/>
          <w:lang w:val="es-MX"/>
        </w:rPr>
        <w:t xml:space="preserve">HTML páginas. </w:t>
      </w:r>
      <w:r w:rsidR="008C40DB" w:rsidRPr="008C40DB">
        <w:rPr>
          <w:lang w:val="es-MX"/>
        </w:rPr>
        <w:t>C</w:t>
      </w:r>
      <w:r w:rsidR="008C40DB" w:rsidRPr="009236B6">
        <w:rPr>
          <w:lang w:val="es-MX"/>
        </w:rPr>
        <w:t>on</w:t>
      </w:r>
      <w:r w:rsidR="007567F5" w:rsidRPr="009236B6">
        <w:rPr>
          <w:lang w:val="es-MX"/>
        </w:rPr>
        <w:t xml:space="preserve"> texto</w:t>
      </w:r>
      <w:r w:rsidR="00B738AD">
        <w:rPr>
          <w:lang w:val="es-MX"/>
        </w:rPr>
        <w:t xml:space="preserve"> y flechas de navegación</w:t>
      </w:r>
      <w:r w:rsidR="00BF7CA7">
        <w:rPr>
          <w:lang w:val="es-MX"/>
        </w:rPr>
        <w:t xml:space="preserve"> &gt; y </w:t>
      </w:r>
      <w:r w:rsidR="00BF7CA7">
        <w:rPr>
          <w:rFonts w:ascii="Arial" w:hAnsi="Arial" w:cs="Arial"/>
          <w:color w:val="3C4043"/>
          <w:sz w:val="21"/>
          <w:szCs w:val="21"/>
          <w:shd w:val="clear" w:color="auto" w:fill="FFFFFF"/>
        </w:rPr>
        <w:t>&lt;</w:t>
      </w:r>
      <w:r w:rsidR="007567F5" w:rsidRPr="009236B6">
        <w:rPr>
          <w:lang w:val="es-MX"/>
        </w:rPr>
        <w:t>,</w:t>
      </w:r>
      <w:r w:rsidR="00BF7CA7">
        <w:rPr>
          <w:lang w:val="es-MX"/>
        </w:rPr>
        <w:t xml:space="preserve"> </w:t>
      </w:r>
      <w:r w:rsidR="00B738AD">
        <w:rPr>
          <w:lang w:val="es-MX"/>
        </w:rPr>
        <w:t xml:space="preserve">que quede tipo revista, </w:t>
      </w:r>
      <w:r w:rsidR="00BF7CA7">
        <w:rPr>
          <w:lang w:val="es-MX"/>
        </w:rPr>
        <w:t>lleva título</w:t>
      </w:r>
      <w:r w:rsidR="00B738AD">
        <w:rPr>
          <w:b/>
          <w:lang w:val="es-MX"/>
        </w:rPr>
        <w:t>.</w:t>
      </w:r>
      <w:r w:rsidR="002F57CE">
        <w:rPr>
          <w:lang w:val="es-MX"/>
        </w:rPr>
        <w:t xml:space="preserve"> L</w:t>
      </w:r>
      <w:r w:rsidR="006C0CE7" w:rsidRPr="002F57CE">
        <w:rPr>
          <w:lang w:val="es-MX"/>
        </w:rPr>
        <w:t>os textos deben quedar con fondo transparente para que se vea la imagen en el fondo.</w:t>
      </w:r>
      <w:r w:rsidR="006C0CE7">
        <w:rPr>
          <w:b/>
          <w:lang w:val="es-MX"/>
        </w:rPr>
        <w:t xml:space="preserve"> </w:t>
      </w:r>
    </w:p>
    <w:p w:rsidR="00790BA2" w:rsidRDefault="00790BA2" w:rsidP="009236B6">
      <w:pPr>
        <w:jc w:val="both"/>
        <w:rPr>
          <w:b/>
          <w:lang w:val="es-MX"/>
        </w:rPr>
      </w:pPr>
    </w:p>
    <w:p w:rsidR="00790BA2" w:rsidRPr="00790BA2" w:rsidRDefault="00790BA2" w:rsidP="00790BA2">
      <w:pPr>
        <w:jc w:val="center"/>
        <w:rPr>
          <w:b/>
          <w:i/>
          <w:color w:val="4472C4" w:themeColor="accent5"/>
          <w:lang w:val="es-MX"/>
        </w:rPr>
      </w:pPr>
      <w:r w:rsidRPr="00790BA2">
        <w:rPr>
          <w:b/>
          <w:i/>
          <w:color w:val="4472C4" w:themeColor="accent5"/>
          <w:lang w:val="es-MX"/>
        </w:rPr>
        <w:t>Haga clic en la flecha para navegar por el contenido:</w:t>
      </w:r>
    </w:p>
    <w:p w:rsidR="008C7BFD" w:rsidRDefault="008C7BFD" w:rsidP="009236B6">
      <w:pPr>
        <w:jc w:val="both"/>
        <w:rPr>
          <w:b/>
          <w:lang w:val="es-MX"/>
        </w:rPr>
      </w:pPr>
    </w:p>
    <w:p w:rsidR="00BF7CA7" w:rsidRPr="006C0CE7" w:rsidRDefault="00CF49C2" w:rsidP="009236B6">
      <w:pPr>
        <w:jc w:val="both"/>
        <w:rPr>
          <w:b/>
          <w:lang w:val="es-MX"/>
        </w:rPr>
      </w:pPr>
      <w:r>
        <w:rPr>
          <w:b/>
          <w:lang w:val="es-MX"/>
        </w:rPr>
        <w:t xml:space="preserve">1. </w:t>
      </w:r>
      <w:r w:rsidR="006C0CE7" w:rsidRPr="006C0CE7">
        <w:rPr>
          <w:b/>
          <w:lang w:val="es-MX"/>
        </w:rPr>
        <w:t xml:space="preserve">Principios de Administración </w:t>
      </w:r>
      <w:r w:rsidR="006C0CE7" w:rsidRPr="00612605">
        <w:rPr>
          <w:b/>
          <w:highlight w:val="yellow"/>
          <w:lang w:val="es-MX"/>
        </w:rPr>
        <w:t>(</w:t>
      </w:r>
      <w:hyperlink r:id="rId7" w:history="1">
        <w:r w:rsidRPr="00612605">
          <w:rPr>
            <w:rStyle w:val="Hipervnculo"/>
            <w:b/>
            <w:highlight w:val="yellow"/>
            <w:lang w:val="es-MX"/>
          </w:rPr>
          <w:t>https://bit.ly/2QhHjc0</w:t>
        </w:r>
      </w:hyperlink>
      <w:r w:rsidRPr="00612605">
        <w:rPr>
          <w:b/>
          <w:highlight w:val="yellow"/>
          <w:lang w:val="es-MX"/>
        </w:rPr>
        <w:t xml:space="preserve"> - ISS_6429_60651</w:t>
      </w:r>
      <w:r w:rsidR="006C0CE7" w:rsidRPr="00612605">
        <w:rPr>
          <w:b/>
          <w:highlight w:val="yellow"/>
          <w:lang w:val="es-MX"/>
        </w:rPr>
        <w:t>)</w:t>
      </w:r>
    </w:p>
    <w:p w:rsidR="00BF7CA7" w:rsidRPr="002B7EF9" w:rsidRDefault="005D7508" w:rsidP="009236B6">
      <w:pPr>
        <w:jc w:val="both"/>
        <w:rPr>
          <w:b/>
          <w:lang w:val="es-MX"/>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2853510</wp:posOffset>
                </wp:positionH>
                <wp:positionV relativeFrom="paragraph">
                  <wp:posOffset>1320225</wp:posOffset>
                </wp:positionV>
                <wp:extent cx="2415397" cy="2104845"/>
                <wp:effectExtent l="0" t="0" r="23495" b="10160"/>
                <wp:wrapNone/>
                <wp:docPr id="2" name="Cuadro de texto 2"/>
                <wp:cNvGraphicFramePr/>
                <a:graphic xmlns:a="http://schemas.openxmlformats.org/drawingml/2006/main">
                  <a:graphicData uri="http://schemas.microsoft.com/office/word/2010/wordprocessingShape">
                    <wps:wsp>
                      <wps:cNvSpPr txBox="1"/>
                      <wps:spPr>
                        <a:xfrm>
                          <a:off x="0" y="0"/>
                          <a:ext cx="2415397" cy="2104845"/>
                        </a:xfrm>
                        <a:prstGeom prst="rect">
                          <a:avLst/>
                        </a:prstGeom>
                        <a:solidFill>
                          <a:schemeClr val="lt1"/>
                        </a:solidFill>
                        <a:ln w="6350">
                          <a:solidFill>
                            <a:prstClr val="black"/>
                          </a:solidFill>
                        </a:ln>
                      </wps:spPr>
                      <wps:txbx>
                        <w:txbxContent>
                          <w:p w:rsidR="005D7508" w:rsidRPr="005D7508" w:rsidRDefault="005D7508" w:rsidP="001F44FF">
                            <w:pPr>
                              <w:rPr>
                                <w:sz w:val="18"/>
                                <w:szCs w:val="18"/>
                                <w:lang w:val="es-MX"/>
                              </w:rPr>
                            </w:pPr>
                            <w:r w:rsidRPr="005D7508">
                              <w:rPr>
                                <w:sz w:val="18"/>
                                <w:szCs w:val="18"/>
                                <w:lang w:val="es-MX"/>
                              </w:rPr>
                              <w:t>Charles-Jean Baptiste Bonnin, estudioso liberal francés y denominado padre de la Administración Pública, en 1808</w:t>
                            </w:r>
                            <w:r w:rsidR="0003471D">
                              <w:rPr>
                                <w:sz w:val="18"/>
                                <w:szCs w:val="18"/>
                                <w:lang w:val="es-MX"/>
                              </w:rPr>
                              <w:t>,</w:t>
                            </w:r>
                            <w:r w:rsidRPr="005D7508">
                              <w:rPr>
                                <w:sz w:val="18"/>
                                <w:szCs w:val="18"/>
                                <w:lang w:val="es-MX"/>
                              </w:rPr>
                              <w:t xml:space="preserve"> publicó un compendio de los </w:t>
                            </w:r>
                            <w:r w:rsidRPr="006C0CE7">
                              <w:rPr>
                                <w:b/>
                                <w:sz w:val="18"/>
                                <w:szCs w:val="18"/>
                                <w:lang w:val="es-MX"/>
                              </w:rPr>
                              <w:t>Principios de Administración</w:t>
                            </w:r>
                            <w:r w:rsidRPr="005D7508">
                              <w:rPr>
                                <w:sz w:val="18"/>
                                <w:szCs w:val="18"/>
                                <w:lang w:val="es-MX"/>
                              </w:rPr>
                              <w:t xml:space="preserve">. Fue la primera obra escrita sobre Ciencia de la Administración, considerándola como una compleja disciplina que se encuentra inserta en el seno de la sociedad, y está, por así decirlo, “preñada de naturaleza social”, concebida como la actividad cuyo objeto es el beneficio del interés social, donde se proponen los principios universales de la Administración. (Guerrero Orozco, 1985). </w:t>
                            </w:r>
                          </w:p>
                          <w:p w:rsidR="005D7508" w:rsidRDefault="005D75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24.7pt;margin-top:103.95pt;width:190.2pt;height:16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orOUwIAAKkEAAAOAAAAZHJzL2Uyb0RvYy54bWysVE1v2zAMvQ/YfxB0X/xRpx9GnCJLkWFA&#10;0RZIi54VWY6NyaImKbGzXz9KdtK022nYRabEpyfykfTstm8l2QtjG1AFTSYxJUJxKBu1LejL8+rL&#10;NSXWMVUyCUoU9CAsvZ1//jTrdC5SqEGWwhAkUTbvdEFr53QeRZbXomV2AloodFZgWuZwa7ZRaViH&#10;7K2M0ji+jDowpTbAhbV4ejc46TzwV5Xg7rGqrHBEFhRjc2E1Yd34NZrPWL41TNcNH8Ng/xBFyxqF&#10;j56o7phjZGeaP6jahhuwULkJhzaCqmq4CDlgNkn8IZt1zbQIuaA4Vp9ksv+Plj/snwxpyoKmlCjW&#10;YomWO1YaIKUgTvQOSOpF6rTNEbvWiHb9V+ix2Mdzi4c+974yrf9iVgT9KPfhJDEyEY6HaZZML26u&#10;KOHoS5M4u86mnid6u66Ndd8EtMQbBTVYwyAt299bN0CPEP+aBdmUq0bKsPF9I5bSkD3DiksXgkTy&#10;dyipSFfQy4tpHIjf+Tz16f5GMv5jDO8MhXxSYcxelCF5b7l+049KbaA8oFAGhn6zmq8a5L1n1j0x&#10;gw2G2uDQuEdcKgkYDIwWJTWYX38793isO3op6bBhC2p/7pgRlMjvCjviJsky3+Fhk02vUtyYc8/m&#10;3KN27RJQoQTHU/NgeryTR7My0L7ibC38q+hiiuPbBXVHc+mGMcLZ5GKxCCDsac3cvVpr7ql9Rbye&#10;z/0rM3qsp2+qBzi2Nss/lHXA+psKFjsHVRNq7gUeVB11x3kIXTPOrh+4831Avf1h5r8BAAD//wMA&#10;UEsDBBQABgAIAAAAIQCoJEUb3QAAAAsBAAAPAAAAZHJzL2Rvd25yZXYueG1sTI/BTsMwEETvSPyD&#10;tUjcqEMIkIQ4FaDCpScK4uzGrm0RryPbTcPfs5zguJqn2TfdevEjm3VMLqCA61UBTOMQlEMj4OP9&#10;5aoGlrJEJceAWsC3TrDuz8862apwwjc977JhVIKplQJszlPLeRqs9jKtwqSRskOIXmY6o+EqyhOV&#10;+5GXRXHHvXRIH6yc9LPVw9fu6AVsnkxjhlpGu6mVc/PyediaVyEuL5bHB2BZL/kPhl99UoeenPbh&#10;iCqxUUBVNRWhAsrivgFGRF02NGYv4PaGIt53/P+G/gcAAP//AwBQSwECLQAUAAYACAAAACEAtoM4&#10;kv4AAADhAQAAEwAAAAAAAAAAAAAAAAAAAAAAW0NvbnRlbnRfVHlwZXNdLnhtbFBLAQItABQABgAI&#10;AAAAIQA4/SH/1gAAAJQBAAALAAAAAAAAAAAAAAAAAC8BAABfcmVscy8ucmVsc1BLAQItABQABgAI&#10;AAAAIQBI1orOUwIAAKkEAAAOAAAAAAAAAAAAAAAAAC4CAABkcnMvZTJvRG9jLnhtbFBLAQItABQA&#10;BgAIAAAAIQCoJEUb3QAAAAsBAAAPAAAAAAAAAAAAAAAAAK0EAABkcnMvZG93bnJldi54bWxQSwUG&#10;AAAAAAQABADzAAAAtwUAAAAA&#10;" fillcolor="white [3201]" strokeweight=".5pt">
                <v:textbox>
                  <w:txbxContent>
                    <w:p w:rsidR="005D7508" w:rsidRPr="005D7508" w:rsidRDefault="005D7508" w:rsidP="001F44FF">
                      <w:pPr>
                        <w:rPr>
                          <w:sz w:val="18"/>
                          <w:szCs w:val="18"/>
                          <w:lang w:val="es-MX"/>
                        </w:rPr>
                      </w:pPr>
                      <w:r w:rsidRPr="005D7508">
                        <w:rPr>
                          <w:sz w:val="18"/>
                          <w:szCs w:val="18"/>
                          <w:lang w:val="es-MX"/>
                        </w:rPr>
                        <w:t>Charles-Jean Baptiste Bonnin, estudioso liberal francés y denominado padre de la Administración Pública, en 1808</w:t>
                      </w:r>
                      <w:r w:rsidR="0003471D">
                        <w:rPr>
                          <w:sz w:val="18"/>
                          <w:szCs w:val="18"/>
                          <w:lang w:val="es-MX"/>
                        </w:rPr>
                        <w:t>,</w:t>
                      </w:r>
                      <w:r w:rsidRPr="005D7508">
                        <w:rPr>
                          <w:sz w:val="18"/>
                          <w:szCs w:val="18"/>
                          <w:lang w:val="es-MX"/>
                        </w:rPr>
                        <w:t xml:space="preserve"> publicó un compendio de los </w:t>
                      </w:r>
                      <w:r w:rsidRPr="006C0CE7">
                        <w:rPr>
                          <w:b/>
                          <w:sz w:val="18"/>
                          <w:szCs w:val="18"/>
                          <w:lang w:val="es-MX"/>
                        </w:rPr>
                        <w:t>Principios de Administración</w:t>
                      </w:r>
                      <w:r w:rsidRPr="005D7508">
                        <w:rPr>
                          <w:sz w:val="18"/>
                          <w:szCs w:val="18"/>
                          <w:lang w:val="es-MX"/>
                        </w:rPr>
                        <w:t xml:space="preserve">. Fue la primera obra escrita sobre Ciencia de la Administración, considerándola como una compleja disciplina que se encuentra inserta en el seno de la sociedad, y está, por así decirlo, “preñada de naturaleza social”, concebida como la actividad cuyo objeto es el beneficio del interés social, donde se proponen los principios universales de la Administración. (Guerrero Orozco, 1985). </w:t>
                      </w:r>
                    </w:p>
                    <w:p w:rsidR="005D7508" w:rsidRDefault="005D7508"/>
                  </w:txbxContent>
                </v:textbox>
              </v:shape>
            </w:pict>
          </mc:Fallback>
        </mc:AlternateContent>
      </w:r>
      <w:r>
        <w:rPr>
          <w:noProof/>
          <w:lang w:val="en-US"/>
        </w:rPr>
        <w:drawing>
          <wp:inline distT="0" distB="0" distL="0" distR="0">
            <wp:extent cx="5357004" cy="3571098"/>
            <wp:effectExtent l="0" t="0" r="0" b="0"/>
            <wp:docPr id="1" name="Imagen 1" descr="books on wooden deck table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s on wooden deck tablet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2917" cy="3575040"/>
                    </a:xfrm>
                    <a:prstGeom prst="rect">
                      <a:avLst/>
                    </a:prstGeom>
                    <a:noFill/>
                    <a:ln>
                      <a:noFill/>
                    </a:ln>
                  </pic:spPr>
                </pic:pic>
              </a:graphicData>
            </a:graphic>
          </wp:inline>
        </w:drawing>
      </w:r>
    </w:p>
    <w:p w:rsidR="00D559A4" w:rsidRPr="000013EE" w:rsidRDefault="005D7508" w:rsidP="00C1675A">
      <w:pPr>
        <w:jc w:val="both"/>
        <w:rPr>
          <w:b/>
          <w:color w:val="000000" w:themeColor="text1"/>
        </w:rPr>
      </w:pPr>
      <w:r>
        <w:rPr>
          <w:color w:val="000000" w:themeColor="text1"/>
        </w:rPr>
        <w:t xml:space="preserve"> </w:t>
      </w:r>
      <w:r w:rsidR="000013EE">
        <w:rPr>
          <w:b/>
          <w:color w:val="000000" w:themeColor="text1"/>
        </w:rPr>
        <w:t xml:space="preserve">2. </w:t>
      </w:r>
      <w:r w:rsidR="00D559A4" w:rsidRPr="000013EE">
        <w:rPr>
          <w:b/>
          <w:color w:val="000000" w:themeColor="text1"/>
        </w:rPr>
        <w:t>Ciencia social más antigua</w:t>
      </w:r>
      <w:r w:rsidR="000013EE">
        <w:rPr>
          <w:b/>
          <w:color w:val="000000" w:themeColor="text1"/>
        </w:rPr>
        <w:t xml:space="preserve"> </w:t>
      </w:r>
      <w:r w:rsidR="000013EE" w:rsidRPr="00B35C88">
        <w:rPr>
          <w:b/>
          <w:color w:val="000000" w:themeColor="text1"/>
          <w:highlight w:val="yellow"/>
        </w:rPr>
        <w:t>(</w:t>
      </w:r>
      <w:hyperlink r:id="rId9" w:history="1">
        <w:r w:rsidR="002530DC" w:rsidRPr="00B35C88">
          <w:rPr>
            <w:rStyle w:val="Hipervnculo"/>
            <w:b/>
            <w:highlight w:val="yellow"/>
          </w:rPr>
          <w:t>https://bit.ly/2Qgyv6i</w:t>
        </w:r>
      </w:hyperlink>
      <w:r w:rsidR="002530DC" w:rsidRPr="00B35C88">
        <w:rPr>
          <w:b/>
          <w:color w:val="000000" w:themeColor="text1"/>
          <w:highlight w:val="yellow"/>
        </w:rPr>
        <w:t xml:space="preserve"> - ING_32193_160380)</w:t>
      </w:r>
    </w:p>
    <w:p w:rsidR="00231855" w:rsidRDefault="00231855" w:rsidP="00C1675A">
      <w:pPr>
        <w:jc w:val="both"/>
        <w:rPr>
          <w:color w:val="000000" w:themeColor="text1"/>
        </w:rPr>
      </w:pPr>
      <w:r>
        <w:rPr>
          <w:noProof/>
          <w:lang w:val="en-US"/>
        </w:rPr>
        <w:lastRenderedPageBreak/>
        <mc:AlternateContent>
          <mc:Choice Requires="wps">
            <w:drawing>
              <wp:anchor distT="0" distB="0" distL="114300" distR="114300" simplePos="0" relativeHeight="251661312" behindDoc="0" locked="0" layoutInCell="1" allowOverlap="1" wp14:anchorId="7A78CDC6" wp14:editId="077B2968">
                <wp:simplePos x="0" y="0"/>
                <wp:positionH relativeFrom="column">
                  <wp:posOffset>2292793</wp:posOffset>
                </wp:positionH>
                <wp:positionV relativeFrom="paragraph">
                  <wp:posOffset>1088724</wp:posOffset>
                </wp:positionV>
                <wp:extent cx="1784170" cy="1664443"/>
                <wp:effectExtent l="0" t="0" r="26035" b="12065"/>
                <wp:wrapNone/>
                <wp:docPr id="6" name="Cuadro de texto 6"/>
                <wp:cNvGraphicFramePr/>
                <a:graphic xmlns:a="http://schemas.openxmlformats.org/drawingml/2006/main">
                  <a:graphicData uri="http://schemas.microsoft.com/office/word/2010/wordprocessingShape">
                    <wps:wsp>
                      <wps:cNvSpPr txBox="1"/>
                      <wps:spPr>
                        <a:xfrm>
                          <a:off x="0" y="0"/>
                          <a:ext cx="1784170" cy="1664443"/>
                        </a:xfrm>
                        <a:prstGeom prst="rect">
                          <a:avLst/>
                        </a:prstGeom>
                        <a:solidFill>
                          <a:schemeClr val="lt1"/>
                        </a:solidFill>
                        <a:ln w="6350">
                          <a:solidFill>
                            <a:prstClr val="black"/>
                          </a:solidFill>
                        </a:ln>
                      </wps:spPr>
                      <wps:txbx>
                        <w:txbxContent>
                          <w:p w:rsidR="00231855" w:rsidRDefault="00231855" w:rsidP="00231855">
                            <w:pPr>
                              <w:jc w:val="both"/>
                              <w:rPr>
                                <w:color w:val="000000" w:themeColor="text1"/>
                              </w:rPr>
                            </w:pPr>
                            <w:r>
                              <w:rPr>
                                <w:color w:val="000000" w:themeColor="text1"/>
                              </w:rPr>
                              <w:t>“La ciencia de la Administración Pública es la disciplina entre las ciencias sociales</w:t>
                            </w:r>
                            <w:r w:rsidRPr="00F24B54">
                              <w:rPr>
                                <w:color w:val="000000" w:themeColor="text1"/>
                              </w:rPr>
                              <w:t xml:space="preserve"> de más antigua data en la enseñanza sistemática, pues comenzó a ser impartida en Alemania</w:t>
                            </w:r>
                            <w:r>
                              <w:rPr>
                                <w:color w:val="000000" w:themeColor="text1"/>
                              </w:rPr>
                              <w:t>,</w:t>
                            </w:r>
                            <w:r w:rsidRPr="00F24B54">
                              <w:rPr>
                                <w:color w:val="000000" w:themeColor="text1"/>
                              </w:rPr>
                              <w:t xml:space="preserve"> en 1727”</w:t>
                            </w:r>
                            <w:r>
                              <w:rPr>
                                <w:color w:val="000000" w:themeColor="text1"/>
                              </w:rPr>
                              <w:t>. (Díaz Videla, 1994).</w:t>
                            </w:r>
                          </w:p>
                          <w:p w:rsidR="00231855" w:rsidRDefault="00231855" w:rsidP="002318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8CDC6" id="Cuadro de texto 6" o:spid="_x0000_s1027" type="#_x0000_t202" style="position:absolute;left:0;text-align:left;margin-left:180.55pt;margin-top:85.75pt;width:140.5pt;height:13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qkwUwIAALAEAAAOAAAAZHJzL2Uyb0RvYy54bWysVMFu2zAMvQ/YPwi6L45TN+2MOEWWIsOA&#10;oC2QDj0rshwbk0RNUmJnXz9KdtK022nYRabEpyfykfTsrlOSHIR1DeiCpqMxJUJzKBu9K+j359Wn&#10;W0qcZ7pkErQo6FE4ejf/+GHWmlxMoAZZCkuQRLu8NQWtvTd5kjheC8XcCIzQ6KzAKuZxa3dJaVmL&#10;7Eomk/F4mrRgS2OBC+fw9L530nnkryrB/WNVOeGJLCjG5uNq47oNazKfsXxnmakbPoTB/iEKxRqN&#10;j56p7plnZG+bP6hUwy04qPyIg0qgqhouYg6YTTp+l82mZkbEXFAcZ84yuf9Hyx8OT5Y0ZUGnlGim&#10;sETLPSstkFIQLzoPZBpEao3LEbsxiPbdF+iw2Kdzh4ch966yKnwxK4J+lPt4lhiZCA+Xbm6z9AZd&#10;HH3pdJpl2VXgSV6vG+v8VwGKBKOgFmsYpWWHtfM99AQJrzmQTblqpIyb0DdiKS05MKy49DFIJH+D&#10;kpq0mPDV9TgSv/EF6vP9rWT8xxDeBQr5pMaYgyh98sHy3baLSp6F2UJ5RL0s9G3nDF81SL9mzj8x&#10;i32GOuDs+EdcKgkYEwwWJTXYX387D3gsP3opabFvC+p+7pkVlMhvGhvjc5plodHjJru+meDGXnq2&#10;lx69V0tAoVKcUsOjGfBenszKgnrBEVuEV9HFNMe3C+pP5tL304QjysViEUHY2ob5td4YHqhDYYKs&#10;z90Ls2Yoa+itBzh1OMvfVbfHhpsaFnsPVRNLH3TuVR3kx7GIzTOMcJi7y31Evf5o5r8BAAD//wMA&#10;UEsDBBQABgAIAAAAIQAs4MUG3gAAAAsBAAAPAAAAZHJzL2Rvd25yZXYueG1sTI/BTsMwDIbvSLxD&#10;ZCRuLO06SleaToAGl50YaGevyZKIJqmarCtvjznB0f4//f7cbGbXs0mN0QYvIF9kwJTvgrReC/j8&#10;eL2rgMWEXmIfvBLwrSJs2uurBmsZLv5dTfukGZX4WKMAk9JQcx47oxzGRRiUp+wURoeJxlFzOeKF&#10;yl3Pl1lWcofW0wWDg3oxqvvan52A7bNe667C0Wwrae00H047/SbE7c389AgsqTn9wfCrT+rQktMx&#10;nL2MrBdQlHlOKAUP+T0wIsrVkjZHAauiKIG3Df//Q/sDAAD//wMAUEsBAi0AFAAGAAgAAAAhALaD&#10;OJL+AAAA4QEAABMAAAAAAAAAAAAAAAAAAAAAAFtDb250ZW50X1R5cGVzXS54bWxQSwECLQAUAAYA&#10;CAAAACEAOP0h/9YAAACUAQAACwAAAAAAAAAAAAAAAAAvAQAAX3JlbHMvLnJlbHNQSwECLQAUAAYA&#10;CAAAACEAi1apMFMCAACwBAAADgAAAAAAAAAAAAAAAAAuAgAAZHJzL2Uyb0RvYy54bWxQSwECLQAU&#10;AAYACAAAACEALODFBt4AAAALAQAADwAAAAAAAAAAAAAAAACtBAAAZHJzL2Rvd25yZXYueG1sUEsF&#10;BgAAAAAEAAQA8wAAALgFAAAAAA==&#10;" fillcolor="white [3201]" strokeweight=".5pt">
                <v:textbox>
                  <w:txbxContent>
                    <w:p w:rsidR="00231855" w:rsidRDefault="00231855" w:rsidP="00231855">
                      <w:pPr>
                        <w:jc w:val="both"/>
                        <w:rPr>
                          <w:color w:val="000000" w:themeColor="text1"/>
                        </w:rPr>
                      </w:pPr>
                      <w:r>
                        <w:rPr>
                          <w:color w:val="000000" w:themeColor="text1"/>
                        </w:rPr>
                        <w:t>“La ciencia de la Administración P</w:t>
                      </w:r>
                      <w:r>
                        <w:rPr>
                          <w:color w:val="000000" w:themeColor="text1"/>
                        </w:rPr>
                        <w:t>ública es la disciplina entre las ciencias sociales</w:t>
                      </w:r>
                      <w:r w:rsidRPr="00F24B54">
                        <w:rPr>
                          <w:color w:val="000000" w:themeColor="text1"/>
                        </w:rPr>
                        <w:t xml:space="preserve"> de más antigua data en la enseñanza sistemática, pues comenzó a ser impartida en Alemania</w:t>
                      </w:r>
                      <w:r>
                        <w:rPr>
                          <w:color w:val="000000" w:themeColor="text1"/>
                        </w:rPr>
                        <w:t>,</w:t>
                      </w:r>
                      <w:r w:rsidRPr="00F24B54">
                        <w:rPr>
                          <w:color w:val="000000" w:themeColor="text1"/>
                        </w:rPr>
                        <w:t xml:space="preserve"> en 1727”</w:t>
                      </w:r>
                      <w:r>
                        <w:rPr>
                          <w:color w:val="000000" w:themeColor="text1"/>
                        </w:rPr>
                        <w:t xml:space="preserve">. </w:t>
                      </w:r>
                      <w:r>
                        <w:rPr>
                          <w:color w:val="000000" w:themeColor="text1"/>
                        </w:rPr>
                        <w:t>(Díaz Videla, 1994).</w:t>
                      </w:r>
                    </w:p>
                    <w:p w:rsidR="00231855" w:rsidRDefault="00231855" w:rsidP="00231855"/>
                  </w:txbxContent>
                </v:textbox>
              </v:shape>
            </w:pict>
          </mc:Fallback>
        </mc:AlternateContent>
      </w:r>
      <w:r>
        <w:rPr>
          <w:noProof/>
          <w:lang w:val="en-US"/>
        </w:rPr>
        <w:drawing>
          <wp:inline distT="0" distB="0" distL="0" distR="0">
            <wp:extent cx="4050373" cy="2700068"/>
            <wp:effectExtent l="0" t="0" r="7620" b="5080"/>
            <wp:docPr id="4" name="Imagen 4" descr="Young african american Speaker Seminar Corporate Business Meeting Con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oung african american Speaker Seminar Corporate Business Meeting Concep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1781" cy="2707673"/>
                    </a:xfrm>
                    <a:prstGeom prst="rect">
                      <a:avLst/>
                    </a:prstGeom>
                    <a:noFill/>
                    <a:ln>
                      <a:noFill/>
                    </a:ln>
                  </pic:spPr>
                </pic:pic>
              </a:graphicData>
            </a:graphic>
          </wp:inline>
        </w:drawing>
      </w:r>
      <w:r>
        <w:rPr>
          <w:color w:val="000000" w:themeColor="text1"/>
        </w:rPr>
        <w:t xml:space="preserve"> </w:t>
      </w:r>
    </w:p>
    <w:p w:rsidR="00744E25" w:rsidRPr="00744E25" w:rsidRDefault="00313F80" w:rsidP="002B7EF9">
      <w:pPr>
        <w:rPr>
          <w:b/>
          <w:lang w:val="es-MX"/>
        </w:rPr>
      </w:pPr>
      <w:r w:rsidRPr="00744E25">
        <w:rPr>
          <w:b/>
          <w:lang w:val="es-MX"/>
        </w:rPr>
        <w:t>3.</w:t>
      </w:r>
      <w:r w:rsidR="00744E25" w:rsidRPr="00744E25">
        <w:rPr>
          <w:b/>
          <w:lang w:val="es-MX"/>
        </w:rPr>
        <w:t xml:space="preserve"> Actividad organizada del Estado</w:t>
      </w:r>
      <w:r w:rsidR="00744E25">
        <w:rPr>
          <w:b/>
          <w:lang w:val="es-MX"/>
        </w:rPr>
        <w:t xml:space="preserve"> (</w:t>
      </w:r>
      <w:hyperlink r:id="rId11" w:history="1">
        <w:r w:rsidR="00744E25" w:rsidRPr="00744E25">
          <w:rPr>
            <w:rStyle w:val="Hipervnculo"/>
            <w:b/>
            <w:highlight w:val="yellow"/>
            <w:lang w:val="es-MX"/>
          </w:rPr>
          <w:t>https://bit.ly/2U8pUnb</w:t>
        </w:r>
      </w:hyperlink>
      <w:r w:rsidR="00744E25" w:rsidRPr="00744E25">
        <w:rPr>
          <w:b/>
          <w:highlight w:val="yellow"/>
          <w:lang w:val="es-MX"/>
        </w:rPr>
        <w:t xml:space="preserve"> - ISS_17072_00901)</w:t>
      </w:r>
    </w:p>
    <w:p w:rsidR="00744E25" w:rsidRDefault="00744E25" w:rsidP="002B7EF9">
      <w:pPr>
        <w:rPr>
          <w:lang w:val="es-MX"/>
        </w:rPr>
      </w:pPr>
    </w:p>
    <w:p w:rsidR="008956BB" w:rsidRDefault="008956BB" w:rsidP="002B7EF9">
      <w:pPr>
        <w:rPr>
          <w:lang w:val="es-MX"/>
        </w:rPr>
      </w:pPr>
      <w:r>
        <w:rPr>
          <w:noProof/>
          <w:lang w:val="en-US"/>
        </w:rPr>
        <mc:AlternateContent>
          <mc:Choice Requires="wps">
            <w:drawing>
              <wp:anchor distT="0" distB="0" distL="114300" distR="114300" simplePos="0" relativeHeight="251663360" behindDoc="0" locked="0" layoutInCell="1" allowOverlap="1" wp14:anchorId="10AE9165" wp14:editId="140C8B6A">
                <wp:simplePos x="0" y="0"/>
                <wp:positionH relativeFrom="column">
                  <wp:posOffset>2767246</wp:posOffset>
                </wp:positionH>
                <wp:positionV relativeFrom="paragraph">
                  <wp:posOffset>1177014</wp:posOffset>
                </wp:positionV>
                <wp:extent cx="2008002" cy="2293968"/>
                <wp:effectExtent l="0" t="0" r="11430" b="11430"/>
                <wp:wrapNone/>
                <wp:docPr id="9" name="Cuadro de texto 9"/>
                <wp:cNvGraphicFramePr/>
                <a:graphic xmlns:a="http://schemas.openxmlformats.org/drawingml/2006/main">
                  <a:graphicData uri="http://schemas.microsoft.com/office/word/2010/wordprocessingShape">
                    <wps:wsp>
                      <wps:cNvSpPr txBox="1"/>
                      <wps:spPr>
                        <a:xfrm>
                          <a:off x="0" y="0"/>
                          <a:ext cx="2008002" cy="2293968"/>
                        </a:xfrm>
                        <a:prstGeom prst="rect">
                          <a:avLst/>
                        </a:prstGeom>
                        <a:solidFill>
                          <a:schemeClr val="lt1"/>
                        </a:solidFill>
                        <a:ln w="6350">
                          <a:solidFill>
                            <a:prstClr val="black"/>
                          </a:solidFill>
                        </a:ln>
                      </wps:spPr>
                      <wps:txbx>
                        <w:txbxContent>
                          <w:p w:rsidR="008956BB" w:rsidRPr="008956BB" w:rsidRDefault="008956BB" w:rsidP="001F44FF">
                            <w:pPr>
                              <w:jc w:val="both"/>
                              <w:rPr>
                                <w:lang w:val="es-MX"/>
                              </w:rPr>
                            </w:pPr>
                            <w:r w:rsidRPr="008956BB">
                              <w:rPr>
                                <w:color w:val="000000" w:themeColor="text1"/>
                              </w:rPr>
                              <w:t>La Administración Pública como actividad organizada del Estado fue evolucionando de manera acelerada desde mediados del siglo pasado, además, surgen grandes transformaciones, retos y desafíos para el Estado y la administración de lo público, por cuanto la globalización, al incidir sobre el Estado, lo ha hecho también sobre la Administración 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E9165" id="Cuadro de texto 9" o:spid="_x0000_s1028" type="#_x0000_t202" style="position:absolute;margin-left:217.9pt;margin-top:92.7pt;width:158.1pt;height:18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uyVQIAALAEAAAOAAAAZHJzL2Uyb0RvYy54bWysVFFv2jAQfp+0/2D5fSSklEFEqBgV0yTU&#10;VqJTn43jkGiOz7MNCfv1OzsJpd2epr04Z9/nz3ff3WVx19aSnISxFaiMjkcxJUJxyCt1yOj3582n&#10;GSXWMZUzCUpk9CwsvVt+/LBodCoSKEHmwhAkUTZtdEZL53QaRZaXomZ2BFoodBZgauZwaw5RbliD&#10;7LWMkjieRg2YXBvgwlo8ve+cdBn4i0Jw91gUVjgiM4qxubCasO79Gi0XLD0YpsuK92Gwf4iiZpXC&#10;Ry9U98wxcjTVH1R1xQ1YKNyIQx1BUVRchBwwm3H8LptdybQIuaA4Vl9ksv+Plj+cngyp8ozOKVGs&#10;xhKtjyw3QHJBnGgdkLkXqdE2RexOI9q1X6DFYg/nFg997m1hav/FrAj6Ue7zRWJkIhwPsWazOE4o&#10;4ehLkvnNfDrzPNHrdW2s+yqgJt7IqMEaBmnZaWtdBx0g/jULsso3lZRh4/tGrKUhJ4YVly4EieRv&#10;UFKRJqPTm9s4EL/xeerL/b1k/Ecf3hUK+aTCmL0oXfLecu2+DUomgzB7yM+ol4Gu7azmmwrpt8y6&#10;J2awz1AinB33iEshAWOC3qKkBPPrb+cej+VHLyUN9m1G7c8jM4IS+U1hY8zHk4lv9LCZ3H5OcGOu&#10;PftrjzrWa0ChxjilmgfT450czMJA/YIjtvKvoospjm9n1A3m2nXThCPKxWoVQNjamrmt2mnuqX1h&#10;vKzP7Qszui+r760HGDqcpe+q22H9TQWro4OiCqX3Oneq9vLjWITm6UfYz931PqBefzTL3wAAAP//&#10;AwBQSwMEFAAGAAgAAAAhAP3T69/eAAAACwEAAA8AAABkcnMvZG93bnJldi54bWxMjzFPwzAUhHck&#10;/oP1kNioQ0naEOJUgApLJwpidmPXtoifI9tNw7/nMcF4utPdd+1m9gObdEwuoIDbRQFMYx+UQyPg&#10;4/3lpgaWskQlh4BawLdOsOkuL1rZqHDGNz3ts2FUgqmRAmzOY8N56q32Mi3CqJG8Y4heZpLRcBXl&#10;mcr9wJdFseJeOqQFK0f9bHX/tT95Adsnc2/6Wka7rZVz0/x53JlXIa6v5scHYFnP+S8Mv/iEDh0x&#10;HcIJVWKDgPKuIvRMRl2VwCixrpb07iCgKldr4F3L/3/ofgAAAP//AwBQSwECLQAUAAYACAAAACEA&#10;toM4kv4AAADhAQAAEwAAAAAAAAAAAAAAAAAAAAAAW0NvbnRlbnRfVHlwZXNdLnhtbFBLAQItABQA&#10;BgAIAAAAIQA4/SH/1gAAAJQBAAALAAAAAAAAAAAAAAAAAC8BAABfcmVscy8ucmVsc1BLAQItABQA&#10;BgAIAAAAIQDxxeuyVQIAALAEAAAOAAAAAAAAAAAAAAAAAC4CAABkcnMvZTJvRG9jLnhtbFBLAQIt&#10;ABQABgAIAAAAIQD90+vf3gAAAAsBAAAPAAAAAAAAAAAAAAAAAK8EAABkcnMvZG93bnJldi54bWxQ&#10;SwUGAAAAAAQABADzAAAAugUAAAAA&#10;" fillcolor="white [3201]" strokeweight=".5pt">
                <v:textbox>
                  <w:txbxContent>
                    <w:p w:rsidR="008956BB" w:rsidRPr="008956BB" w:rsidRDefault="008956BB" w:rsidP="001F44FF">
                      <w:pPr>
                        <w:jc w:val="both"/>
                        <w:rPr>
                          <w:lang w:val="es-MX"/>
                        </w:rPr>
                      </w:pPr>
                      <w:r w:rsidRPr="008956BB">
                        <w:rPr>
                          <w:color w:val="000000" w:themeColor="text1"/>
                        </w:rPr>
                        <w:t>La Administración Pública como actividad organizada del Estado fue evolucionando de manera acelerada desde mediados del siglo pasado, además, surgen grandes transformaciones, retos y desafíos para el Estado y la administración de lo público, por cuanto la globalización, al incidir sobre el Estado, lo ha hecho también sobre la Administración Pública.</w:t>
                      </w:r>
                    </w:p>
                  </w:txbxContent>
                </v:textbox>
              </v:shape>
            </w:pict>
          </mc:Fallback>
        </mc:AlternateContent>
      </w:r>
      <w:r w:rsidR="00744E25">
        <w:rPr>
          <w:noProof/>
          <w:lang w:val="en-US"/>
        </w:rPr>
        <w:drawing>
          <wp:inline distT="0" distB="0" distL="0" distR="0">
            <wp:extent cx="4761865" cy="3502025"/>
            <wp:effectExtent l="0" t="0" r="635" b="3175"/>
            <wp:docPr id="8" name="Imagen 8" descr="businessman hand hold crystal ball with building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usinessman hand hold crystal ball with building insid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1865" cy="3502025"/>
                    </a:xfrm>
                    <a:prstGeom prst="rect">
                      <a:avLst/>
                    </a:prstGeom>
                    <a:noFill/>
                    <a:ln>
                      <a:noFill/>
                    </a:ln>
                  </pic:spPr>
                </pic:pic>
              </a:graphicData>
            </a:graphic>
          </wp:inline>
        </w:drawing>
      </w:r>
      <w:r w:rsidR="00313F80">
        <w:rPr>
          <w:lang w:val="es-MX"/>
        </w:rPr>
        <w:t xml:space="preserve"> </w:t>
      </w:r>
    </w:p>
    <w:p w:rsidR="00174598" w:rsidRDefault="00174598" w:rsidP="002B7EF9">
      <w:pPr>
        <w:rPr>
          <w:b/>
          <w:lang w:val="es-MX"/>
        </w:rPr>
      </w:pPr>
      <w:r w:rsidRPr="000C01A5">
        <w:rPr>
          <w:b/>
          <w:lang w:val="es-MX"/>
        </w:rPr>
        <w:t xml:space="preserve">4. </w:t>
      </w:r>
      <w:r w:rsidR="000C01A5" w:rsidRPr="000C01A5">
        <w:rPr>
          <w:b/>
          <w:lang w:val="es-MX"/>
        </w:rPr>
        <w:t>Instituciones políticas y administrativas</w:t>
      </w:r>
      <w:r w:rsidR="009911F3">
        <w:rPr>
          <w:b/>
          <w:lang w:val="es-MX"/>
        </w:rPr>
        <w:t xml:space="preserve"> </w:t>
      </w:r>
      <w:r w:rsidR="009911F3" w:rsidRPr="00E70FBF">
        <w:rPr>
          <w:b/>
          <w:highlight w:val="yellow"/>
          <w:lang w:val="es-MX"/>
        </w:rPr>
        <w:t>(</w:t>
      </w:r>
      <w:hyperlink r:id="rId13" w:history="1">
        <w:r w:rsidR="008C40DB" w:rsidRPr="008C40DB">
          <w:rPr>
            <w:rStyle w:val="Hipervnculo"/>
            <w:highlight w:val="yellow"/>
          </w:rPr>
          <w:t>https://commons.wikimedia.org/wiki/File:Casa_de_Nari%C3%B1o.jpg</w:t>
        </w:r>
      </w:hyperlink>
      <w:r w:rsidR="008C40DB" w:rsidRPr="008C40DB">
        <w:rPr>
          <w:highlight w:val="yellow"/>
        </w:rPr>
        <w:t xml:space="preserve"> </w:t>
      </w:r>
      <w:r w:rsidR="009911F3" w:rsidRPr="008C40DB">
        <w:rPr>
          <w:b/>
          <w:highlight w:val="yellow"/>
          <w:lang w:val="es-MX"/>
        </w:rPr>
        <w:t>)</w:t>
      </w:r>
      <w:r w:rsidR="009911F3">
        <w:rPr>
          <w:b/>
          <w:lang w:val="es-MX"/>
        </w:rPr>
        <w:t xml:space="preserve"> </w:t>
      </w:r>
    </w:p>
    <w:p w:rsidR="001F44FF" w:rsidRDefault="001F44FF" w:rsidP="002B7EF9">
      <w:pPr>
        <w:rPr>
          <w:b/>
          <w:lang w:val="es-MX"/>
        </w:rPr>
      </w:pPr>
      <w:r>
        <w:rPr>
          <w:noProof/>
          <w:lang w:val="en-US"/>
        </w:rPr>
        <w:lastRenderedPageBreak/>
        <mc:AlternateContent>
          <mc:Choice Requires="wps">
            <w:drawing>
              <wp:anchor distT="0" distB="0" distL="114300" distR="114300" simplePos="0" relativeHeight="251665408" behindDoc="0" locked="0" layoutInCell="1" allowOverlap="1" wp14:anchorId="6CB945C2" wp14:editId="1AB6252E">
                <wp:simplePos x="0" y="0"/>
                <wp:positionH relativeFrom="column">
                  <wp:posOffset>84431</wp:posOffset>
                </wp:positionH>
                <wp:positionV relativeFrom="paragraph">
                  <wp:posOffset>1455216</wp:posOffset>
                </wp:positionV>
                <wp:extent cx="2976113" cy="2293968"/>
                <wp:effectExtent l="0" t="0" r="15240" b="11430"/>
                <wp:wrapNone/>
                <wp:docPr id="11" name="Cuadro de texto 11"/>
                <wp:cNvGraphicFramePr/>
                <a:graphic xmlns:a="http://schemas.openxmlformats.org/drawingml/2006/main">
                  <a:graphicData uri="http://schemas.microsoft.com/office/word/2010/wordprocessingShape">
                    <wps:wsp>
                      <wps:cNvSpPr txBox="1"/>
                      <wps:spPr>
                        <a:xfrm>
                          <a:off x="0" y="0"/>
                          <a:ext cx="2976113" cy="2293968"/>
                        </a:xfrm>
                        <a:prstGeom prst="rect">
                          <a:avLst/>
                        </a:prstGeom>
                        <a:solidFill>
                          <a:schemeClr val="lt1"/>
                        </a:solidFill>
                        <a:ln w="6350">
                          <a:solidFill>
                            <a:prstClr val="black"/>
                          </a:solidFill>
                        </a:ln>
                      </wps:spPr>
                      <wps:txbx>
                        <w:txbxContent>
                          <w:p w:rsidR="001F44FF" w:rsidRPr="008956BB" w:rsidRDefault="001F44FF" w:rsidP="001F44FF">
                            <w:pPr>
                              <w:jc w:val="both"/>
                              <w:rPr>
                                <w:lang w:val="es-MX"/>
                              </w:rPr>
                            </w:pPr>
                            <w:r w:rsidRPr="001F44FF">
                              <w:rPr>
                                <w:color w:val="000000" w:themeColor="text1"/>
                              </w:rPr>
                              <w:t>La evolución de las instituciones políticas y administrativas en los diferentes contextos deben ser analizados y proyectados a la luz de las concepciones jurídicas del Estado, en el marco de la Constitución, a partir de las exigencias del ciudadano y sus libertades, de las nuevas estructuras que antes eran desconocidas como la descentralización, la desconcentración y la empresa pública, de la inoperancia de los gobiernos para afrontar los persistentes problemas sociales en un entorno marcado por la corrupción, la  incertidumbre y la turbulencia.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945C2" id="Cuadro de texto 11" o:spid="_x0000_s1029" type="#_x0000_t202" style="position:absolute;margin-left:6.65pt;margin-top:114.6pt;width:234.35pt;height:18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38iVgIAALIEAAAOAAAAZHJzL2Uyb0RvYy54bWysVE1v2zAMvQ/YfxB0X5yvpk1Qp8hSdBhQ&#10;tAXSomdFlhtjsqhJSuzu1+9JTtK022nYRabEpyfykfTlVVtrtlPOV2RyPuj1OVNGUlGZl5w/Pd58&#10;ueDMB2EKocmonL8qz6/mnz9dNnamhrQhXSjHQGL8rLE534RgZ1nm5UbVwvfIKgNnSa4WAVv3khVO&#10;NGCvdTbs9ydZQ66wjqTyHqfXnZPPE39ZKhnuy9KrwHTOEVtIq0vrOq7Z/FLMXpywm0ruwxD/EEUt&#10;KoNHj1TXIgi2ddUfVHUlHXkqQ09SnVFZVlKlHJDNoP8hm9VGWJVygTjeHmXy/49W3u0eHKsK1G7A&#10;mRE1arTcisIRKxQLqg3E4IFMjfUzoFcW+NB+pRZXDucehzH7tnR1/CIvBj8Efz2KDComcTicnk8G&#10;gxFnEr7hcDqaTi4iT/Z23TofvimqWTRy7lDFJK7Y3frQQQ+Q+JonXRU3ldZpEztHLbVjO4Ga65CC&#10;BPk7lDasyflkdNZPxO98kfp4f62F/LEP7wQFPm0QcxSlSz5aoV23ScvRQZg1Fa/Qy1HXeN7Kmwr0&#10;t8KHB+HQaZAI0xPusZSaEBPtLc425H797Tzi0QDwctagc3Puf26FU5zp7watMR2Mx7HV02Z8dj7E&#10;xp161qces62XBKFQfUSXzIgP+mCWjupnDNkivgqXMBJv5zwczGXo5glDKtVikUBobivCrVlZGalj&#10;YaKsj+2zcHZf1thcd3TocTH7UN0OG28aWmwDlVUqfdS5U3UvPwYjNc9+iOPkne4T6u1XM/8NAAD/&#10;/wMAUEsDBBQABgAIAAAAIQA43P4Q3QAAAAoBAAAPAAAAZHJzL2Rvd25yZXYueG1sTI/BTsMwEETv&#10;SPyDtUjcqINLUZLGqQAVLpxaEGc3dm2r8TqK3TT8PcsJjqN9mn3TbObQs8mMyUeUcL8ogBnsovZo&#10;JXx+vN6VwFJWqFUf0Uj4Ngk27fVVo2odL7gz0z5bRiWYaiXB5TzUnKfOmaDSIg4G6XaMY1CZ4mi5&#10;HtWFykPPRVE88qA80genBvPiTHfan4OE7bOtbFeq0W1L7f00fx3f7ZuUtzfz0xpYNnP+g+FXn9Sh&#10;JadDPKNOrKe8XBIpQYhKACPgoRQ07iBhVRUr4G3D/09ofwAAAP//AwBQSwECLQAUAAYACAAAACEA&#10;toM4kv4AAADhAQAAEwAAAAAAAAAAAAAAAAAAAAAAW0NvbnRlbnRfVHlwZXNdLnhtbFBLAQItABQA&#10;BgAIAAAAIQA4/SH/1gAAAJQBAAALAAAAAAAAAAAAAAAAAC8BAABfcmVscy8ucmVsc1BLAQItABQA&#10;BgAIAAAAIQCPz38iVgIAALIEAAAOAAAAAAAAAAAAAAAAAC4CAABkcnMvZTJvRG9jLnhtbFBLAQIt&#10;ABQABgAIAAAAIQA43P4Q3QAAAAoBAAAPAAAAAAAAAAAAAAAAALAEAABkcnMvZG93bnJldi54bWxQ&#10;SwUGAAAAAAQABADzAAAAugUAAAAA&#10;" fillcolor="white [3201]" strokeweight=".5pt">
                <v:textbox>
                  <w:txbxContent>
                    <w:p w:rsidR="001F44FF" w:rsidRPr="008956BB" w:rsidRDefault="001F44FF" w:rsidP="001F44FF">
                      <w:pPr>
                        <w:jc w:val="both"/>
                        <w:rPr>
                          <w:lang w:val="es-MX"/>
                        </w:rPr>
                      </w:pPr>
                      <w:r w:rsidRPr="001F44FF">
                        <w:rPr>
                          <w:color w:val="000000" w:themeColor="text1"/>
                        </w:rPr>
                        <w:t>La evolución de las instituciones políticas y administrativas en los diferentes contextos deben ser analizados y proyectados a la luz de las concepciones jurídicas del Estado, en el marco de la Constitución, a partir de las exigencias del ciudadano y sus libertades, de las nuevas estructuras que antes eran desconocidas como la descentralización, la desconcentración y la empresa pública, de la inoperancia de los gobiernos para afrontar los persistentes problemas sociales en un entorno marcado por la corrupción, la  incertidumbre y la turbulencia.</w:t>
                      </w:r>
                    </w:p>
                  </w:txbxContent>
                </v:textbox>
              </v:shape>
            </w:pict>
          </mc:Fallback>
        </mc:AlternateContent>
      </w:r>
      <w:r>
        <w:rPr>
          <w:noProof/>
          <w:lang w:val="en-US"/>
        </w:rPr>
        <w:drawing>
          <wp:inline distT="0" distB="0" distL="0" distR="0">
            <wp:extent cx="5003321" cy="3752491"/>
            <wp:effectExtent l="0" t="0" r="6985" b="635"/>
            <wp:docPr id="10" name="Imagen 10" descr="Resultado de imagen de casa nari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n de casa nariñ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04741" cy="3753556"/>
                    </a:xfrm>
                    <a:prstGeom prst="rect">
                      <a:avLst/>
                    </a:prstGeom>
                    <a:noFill/>
                    <a:ln>
                      <a:noFill/>
                    </a:ln>
                  </pic:spPr>
                </pic:pic>
              </a:graphicData>
            </a:graphic>
          </wp:inline>
        </w:drawing>
      </w:r>
    </w:p>
    <w:p w:rsidR="008C40DB" w:rsidRDefault="008C40DB" w:rsidP="002B7EF9">
      <w:pPr>
        <w:rPr>
          <w:b/>
          <w:lang w:val="es-MX"/>
        </w:rPr>
      </w:pPr>
    </w:p>
    <w:p w:rsidR="008C40DB" w:rsidRDefault="008C40DB" w:rsidP="002B7EF9">
      <w:pPr>
        <w:rPr>
          <w:b/>
          <w:lang w:val="es-MX"/>
        </w:rPr>
      </w:pPr>
      <w:r>
        <w:rPr>
          <w:b/>
          <w:lang w:val="es-MX"/>
        </w:rPr>
        <w:t>Fuente im</w:t>
      </w:r>
      <w:r w:rsidR="00AF2025">
        <w:rPr>
          <w:b/>
          <w:lang w:val="es-MX"/>
        </w:rPr>
        <w:t>a</w:t>
      </w:r>
      <w:r>
        <w:rPr>
          <w:b/>
          <w:lang w:val="es-MX"/>
        </w:rPr>
        <w:t>gen:</w:t>
      </w:r>
    </w:p>
    <w:p w:rsidR="008C40DB" w:rsidRPr="00BC430B" w:rsidRDefault="008C40DB" w:rsidP="002B7EF9">
      <w:pPr>
        <w:rPr>
          <w:lang w:val="es-MX"/>
        </w:rPr>
      </w:pPr>
      <w:r w:rsidRPr="00BC430B">
        <w:rPr>
          <w:lang w:val="es-MX"/>
        </w:rPr>
        <w:t xml:space="preserve">Olaya, M. (2009). </w:t>
      </w:r>
      <w:r w:rsidR="0090263C">
        <w:rPr>
          <w:lang w:val="es-MX"/>
        </w:rPr>
        <w:t>Casa de Nariño</w:t>
      </w:r>
      <w:bookmarkStart w:id="0" w:name="_GoBack"/>
      <w:bookmarkEnd w:id="0"/>
      <w:r w:rsidRPr="00BC430B">
        <w:rPr>
          <w:lang w:val="es-MX"/>
        </w:rPr>
        <w:t xml:space="preserve">. [Imagen]. Recuperado de: </w:t>
      </w:r>
      <w:hyperlink r:id="rId15" w:history="1">
        <w:r w:rsidRPr="00BC430B">
          <w:rPr>
            <w:rStyle w:val="Hipervnculo"/>
            <w:lang w:val="es-MX"/>
          </w:rPr>
          <w:t>https://commons.wikimedia.org/wiki/File:Casa_de_Nari%C3%B1o.jpg</w:t>
        </w:r>
      </w:hyperlink>
      <w:r w:rsidRPr="00BC430B">
        <w:rPr>
          <w:lang w:val="es-MX"/>
        </w:rPr>
        <w:t xml:space="preserve"> </w:t>
      </w:r>
    </w:p>
    <w:sectPr w:rsidR="008C40DB" w:rsidRPr="00BC430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45F" w:rsidRDefault="00C6145F" w:rsidP="002B7EF9">
      <w:pPr>
        <w:spacing w:after="0" w:line="240" w:lineRule="auto"/>
      </w:pPr>
      <w:r>
        <w:separator/>
      </w:r>
    </w:p>
  </w:endnote>
  <w:endnote w:type="continuationSeparator" w:id="0">
    <w:p w:rsidR="00C6145F" w:rsidRDefault="00C6145F" w:rsidP="002B7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45F" w:rsidRDefault="00C6145F" w:rsidP="002B7EF9">
      <w:pPr>
        <w:spacing w:after="0" w:line="240" w:lineRule="auto"/>
      </w:pPr>
      <w:r>
        <w:separator/>
      </w:r>
    </w:p>
  </w:footnote>
  <w:footnote w:type="continuationSeparator" w:id="0">
    <w:p w:rsidR="00C6145F" w:rsidRDefault="00C6145F" w:rsidP="002B7E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EF9"/>
    <w:rsid w:val="000013EE"/>
    <w:rsid w:val="0003471D"/>
    <w:rsid w:val="000C01A5"/>
    <w:rsid w:val="000D1838"/>
    <w:rsid w:val="00174598"/>
    <w:rsid w:val="001B1258"/>
    <w:rsid w:val="001E026A"/>
    <w:rsid w:val="001F44FF"/>
    <w:rsid w:val="00207FFD"/>
    <w:rsid w:val="00231855"/>
    <w:rsid w:val="002346CE"/>
    <w:rsid w:val="002530DC"/>
    <w:rsid w:val="002B7EF9"/>
    <w:rsid w:val="002E212D"/>
    <w:rsid w:val="002F57CE"/>
    <w:rsid w:val="00313F80"/>
    <w:rsid w:val="005906D0"/>
    <w:rsid w:val="005D7508"/>
    <w:rsid w:val="00612605"/>
    <w:rsid w:val="00612712"/>
    <w:rsid w:val="006C0CE7"/>
    <w:rsid w:val="006C10E0"/>
    <w:rsid w:val="00744E25"/>
    <w:rsid w:val="007567F5"/>
    <w:rsid w:val="00790BA2"/>
    <w:rsid w:val="008956BB"/>
    <w:rsid w:val="008C40DB"/>
    <w:rsid w:val="008C7BFD"/>
    <w:rsid w:val="0090263C"/>
    <w:rsid w:val="009236B6"/>
    <w:rsid w:val="009911F3"/>
    <w:rsid w:val="00A02881"/>
    <w:rsid w:val="00AD0EE4"/>
    <w:rsid w:val="00AF2025"/>
    <w:rsid w:val="00B35C88"/>
    <w:rsid w:val="00B738AD"/>
    <w:rsid w:val="00BC430B"/>
    <w:rsid w:val="00BF7CA7"/>
    <w:rsid w:val="00C1675A"/>
    <w:rsid w:val="00C33118"/>
    <w:rsid w:val="00C6145F"/>
    <w:rsid w:val="00CF49C2"/>
    <w:rsid w:val="00D138E0"/>
    <w:rsid w:val="00D526C5"/>
    <w:rsid w:val="00D559A4"/>
    <w:rsid w:val="00D6442E"/>
    <w:rsid w:val="00E70FBF"/>
    <w:rsid w:val="00E81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68E8D"/>
  <w15:chartTrackingRefBased/>
  <w15:docId w15:val="{A56193ED-5C91-4A05-B3AD-23F8214D1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7E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7EF9"/>
    <w:rPr>
      <w:lang w:val="es-CO"/>
    </w:rPr>
  </w:style>
  <w:style w:type="paragraph" w:styleId="Piedepgina">
    <w:name w:val="footer"/>
    <w:basedOn w:val="Normal"/>
    <w:link w:val="PiedepginaCar"/>
    <w:uiPriority w:val="99"/>
    <w:unhideWhenUsed/>
    <w:rsid w:val="002B7E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7EF9"/>
    <w:rPr>
      <w:lang w:val="es-CO"/>
    </w:rPr>
  </w:style>
  <w:style w:type="character" w:styleId="Hipervnculo">
    <w:name w:val="Hyperlink"/>
    <w:basedOn w:val="Fuentedeprrafopredeter"/>
    <w:uiPriority w:val="99"/>
    <w:unhideWhenUsed/>
    <w:rsid w:val="00CF49C2"/>
    <w:rPr>
      <w:color w:val="0563C1" w:themeColor="hyperlink"/>
      <w:u w:val="single"/>
    </w:rPr>
  </w:style>
  <w:style w:type="character" w:styleId="Hipervnculovisitado">
    <w:name w:val="FollowedHyperlink"/>
    <w:basedOn w:val="Fuentedeprrafopredeter"/>
    <w:uiPriority w:val="99"/>
    <w:semiHidden/>
    <w:unhideWhenUsed/>
    <w:rsid w:val="008C40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30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mmons.wikimedia.org/wiki/File:Casa_de_Nari%C3%B1o.jpg" TargetMode="External"/><Relationship Id="rId3" Type="http://schemas.openxmlformats.org/officeDocument/2006/relationships/settings" Target="settings.xml"/><Relationship Id="rId7" Type="http://schemas.openxmlformats.org/officeDocument/2006/relationships/hyperlink" Target="https://bit.ly/2QhHjc0"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it.ly/2U8pUnb" TargetMode="External"/><Relationship Id="rId5" Type="http://schemas.openxmlformats.org/officeDocument/2006/relationships/footnotes" Target="footnotes.xml"/><Relationship Id="rId15" Type="http://schemas.openxmlformats.org/officeDocument/2006/relationships/hyperlink" Target="https://commons.wikimedia.org/wiki/File:Casa_de_Nari%C3%B1o.jpg"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bit.ly/2Qgyv6i" TargetMode="External"/><Relationship Id="rId1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
  <b:Source>
    <b:Tag>Gue85</b:Tag>
    <b:SourceType>Book</b:SourceType>
    <b:Guid>{625926AB-6502-4AEE-B3A0-8319C62AF010}</b:Guid>
    <b:Title>Introducción a la Administración Pública</b:Title>
    <b:Year>1985</b:Year>
    <b:City>México</b:City>
    <b:Publisher>Universidad Autonóma Regional de México</b:Publisher>
    <b:Author>
      <b:Author>
        <b:NameList>
          <b:Person>
            <b:Last>Guerrero Orozco</b:Last>
            <b:First>Omar</b:First>
          </b:Person>
        </b:NameList>
      </b:Author>
    </b:Author>
    <b:RefOrder>7</b:RefOrder>
  </b:Source>
  <b:Source>
    <b:Tag>Dia94</b:Tag>
    <b:SourceType>BookSection</b:SourceType>
    <b:Guid>{5FE80386-4434-4F8C-AB3F-12B2228765F8}</b:Guid>
    <b:Title>Estudio Introductorio</b:Title>
    <b:Year>1994</b:Year>
    <b:City>Bogotá</b:City>
    <b:Publisher>Escuela Superior de Administración Pública</b:Publisher>
    <b:BookTitle>Elementos de Ciencia Administrativa</b:BookTitle>
    <b:Pages>403</b:Pages>
    <b:Author>
      <b:Author>
        <b:NameList>
          <b:Person>
            <b:Last>Diaz Videla</b:Last>
            <b:First>Nestor</b:First>
          </b:Person>
        </b:NameList>
      </b:Author>
      <b:BookAuthor>
        <b:NameList>
          <b:Person>
            <b:Last>González</b:Last>
            <b:First>Florentino</b:First>
          </b:Person>
        </b:NameList>
      </b:BookAuthor>
    </b:Author>
    <b:RefOrder>53</b:RefOrder>
  </b:Source>
</b:Sources>
</file>

<file path=customXml/itemProps1.xml><?xml version="1.0" encoding="utf-8"?>
<ds:datastoreItem xmlns:ds="http://schemas.openxmlformats.org/officeDocument/2006/customXml" ds:itemID="{EAB7908C-817A-4057-B575-112B74AD8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167</Words>
  <Characters>957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Salas</dc:creator>
  <cp:keywords/>
  <dc:description/>
  <cp:lastModifiedBy>Milena Salas</cp:lastModifiedBy>
  <cp:revision>41</cp:revision>
  <dcterms:created xsi:type="dcterms:W3CDTF">2020-03-15T06:33:00Z</dcterms:created>
  <dcterms:modified xsi:type="dcterms:W3CDTF">2020-09-21T18:29:00Z</dcterms:modified>
</cp:coreProperties>
</file>