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FFDF6" w14:textId="25DC8D7B" w:rsidR="005B695A" w:rsidRDefault="0088215E">
      <w:pPr>
        <w:rPr>
          <w:rFonts w:ascii="Arial" w:hAnsi="Arial" w:cs="Arial"/>
          <w:sz w:val="22"/>
          <w:szCs w:val="22"/>
          <w:lang w:eastAsia="es-ES_tradnl"/>
        </w:rPr>
      </w:pPr>
      <w:r>
        <w:rPr>
          <w:rFonts w:ascii="Arial" w:hAnsi="Arial" w:cs="Arial"/>
          <w:sz w:val="22"/>
          <w:szCs w:val="22"/>
          <w:lang w:eastAsia="es-ES_tradnl"/>
        </w:rPr>
        <w:t xml:space="preserve">Por favor hacer una interactividad a partir del modelo: </w:t>
      </w:r>
      <w:proofErr w:type="spellStart"/>
      <w:r w:rsidR="009B06B8">
        <w:rPr>
          <w:rFonts w:ascii="Arial" w:hAnsi="Arial" w:cs="Arial"/>
          <w:sz w:val="22"/>
          <w:szCs w:val="22"/>
          <w:lang w:eastAsia="es-ES_tradnl"/>
        </w:rPr>
        <w:t>Edge</w:t>
      </w:r>
      <w:proofErr w:type="spellEnd"/>
      <w:r w:rsidR="009B06B8">
        <w:rPr>
          <w:rFonts w:ascii="Arial" w:hAnsi="Arial" w:cs="Arial"/>
          <w:sz w:val="22"/>
          <w:szCs w:val="22"/>
          <w:lang w:eastAsia="es-ES_tradnl"/>
        </w:rPr>
        <w:t xml:space="preserve"> / 4 ítems / Pestanas 2</w:t>
      </w:r>
      <w:r>
        <w:rPr>
          <w:rFonts w:ascii="Arial" w:hAnsi="Arial" w:cs="Arial"/>
          <w:sz w:val="22"/>
          <w:szCs w:val="22"/>
          <w:lang w:eastAsia="es-ES_tradnl"/>
        </w:rPr>
        <w:t>, y de los siguientes textos.</w:t>
      </w:r>
    </w:p>
    <w:p w14:paraId="5B8E830F" w14:textId="77777777" w:rsidR="0088215E" w:rsidRDefault="0088215E">
      <w:pPr>
        <w:rPr>
          <w:rFonts w:ascii="Arial" w:hAnsi="Arial" w:cs="Arial"/>
          <w:sz w:val="22"/>
          <w:szCs w:val="22"/>
          <w:lang w:eastAsia="es-ES_tradnl"/>
        </w:rPr>
      </w:pPr>
    </w:p>
    <w:p w14:paraId="0546B53D" w14:textId="284CEC40" w:rsidR="0088215E" w:rsidRDefault="0088215E">
      <w:pPr>
        <w:rPr>
          <w:rFonts w:ascii="Arial" w:hAnsi="Arial" w:cs="Arial"/>
          <w:sz w:val="22"/>
          <w:szCs w:val="22"/>
          <w:lang w:eastAsia="es-ES_tradnl"/>
        </w:rPr>
      </w:pPr>
      <w:r w:rsidRPr="0088215E">
        <w:rPr>
          <w:rFonts w:ascii="Arial" w:hAnsi="Arial" w:cs="Arial"/>
          <w:b/>
          <w:sz w:val="22"/>
          <w:szCs w:val="22"/>
          <w:lang w:eastAsia="es-ES_tradnl"/>
        </w:rPr>
        <w:t>Título:</w:t>
      </w:r>
      <w:r>
        <w:rPr>
          <w:rFonts w:ascii="Arial" w:hAnsi="Arial" w:cs="Arial"/>
          <w:sz w:val="22"/>
          <w:szCs w:val="22"/>
          <w:lang w:eastAsia="es-ES_tradnl"/>
        </w:rPr>
        <w:t xml:space="preserve"> </w:t>
      </w:r>
      <w:r w:rsidR="00683226">
        <w:rPr>
          <w:rFonts w:ascii="Arial" w:hAnsi="Arial" w:cs="Arial"/>
          <w:color w:val="385623" w:themeColor="accent6" w:themeShade="80"/>
          <w:sz w:val="22"/>
          <w:szCs w:val="22"/>
          <w:lang w:eastAsia="es-ES_tradnl"/>
        </w:rPr>
        <w:t>Sectores económicos que más contaminan</w:t>
      </w:r>
    </w:p>
    <w:p w14:paraId="04A39006" w14:textId="77777777" w:rsidR="0088215E" w:rsidRDefault="0088215E">
      <w:pPr>
        <w:rPr>
          <w:rFonts w:ascii="Arial" w:hAnsi="Arial" w:cs="Arial"/>
          <w:sz w:val="22"/>
          <w:szCs w:val="22"/>
          <w:lang w:eastAsia="es-ES_tradnl"/>
        </w:rPr>
      </w:pPr>
    </w:p>
    <w:p w14:paraId="11D8E5C3" w14:textId="5580892D" w:rsidR="0088215E" w:rsidRDefault="0088215E">
      <w:pPr>
        <w:rPr>
          <w:rFonts w:ascii="Arial" w:hAnsi="Arial" w:cs="Arial"/>
          <w:sz w:val="22"/>
          <w:szCs w:val="22"/>
          <w:lang w:eastAsia="es-ES_tradnl"/>
        </w:rPr>
      </w:pPr>
      <w:r w:rsidRPr="0088215E">
        <w:rPr>
          <w:rFonts w:ascii="Arial" w:hAnsi="Arial" w:cs="Arial"/>
          <w:b/>
          <w:sz w:val="22"/>
          <w:szCs w:val="22"/>
          <w:lang w:eastAsia="es-ES_tradnl"/>
        </w:rPr>
        <w:t>Instrucción:</w:t>
      </w:r>
      <w:r w:rsidR="009B06B8">
        <w:rPr>
          <w:rFonts w:ascii="Arial" w:hAnsi="Arial" w:cs="Arial"/>
          <w:sz w:val="22"/>
          <w:szCs w:val="22"/>
          <w:lang w:eastAsia="es-ES_tradnl"/>
        </w:rPr>
        <w:t xml:space="preserve"> </w:t>
      </w:r>
      <w:r w:rsidR="00FE1D1E" w:rsidRPr="00FE1D1E">
        <w:rPr>
          <w:rFonts w:ascii="Arial" w:hAnsi="Arial" w:cs="Arial"/>
          <w:color w:val="385623" w:themeColor="accent6" w:themeShade="80"/>
          <w:sz w:val="22"/>
          <w:szCs w:val="22"/>
          <w:lang w:eastAsia="es-ES_tradnl"/>
        </w:rPr>
        <w:t>Estos cuatro sectores de la economía colombiana son los que mayores impactos medioambientales negativos producen. Haga clic sobre cada uno de ellos para conocer algunos de estos impactos.</w:t>
      </w:r>
    </w:p>
    <w:p w14:paraId="48F32A6E" w14:textId="77777777" w:rsidR="0088215E" w:rsidRDefault="0088215E">
      <w:pPr>
        <w:rPr>
          <w:rFonts w:ascii="Arial" w:hAnsi="Arial" w:cs="Arial"/>
          <w:sz w:val="22"/>
          <w:szCs w:val="22"/>
          <w:lang w:eastAsia="es-ES_tradnl"/>
        </w:rPr>
      </w:pPr>
    </w:p>
    <w:p w14:paraId="33AF8777" w14:textId="77777777" w:rsidR="0088215E" w:rsidRPr="0088215E" w:rsidRDefault="0088215E">
      <w:pPr>
        <w:rPr>
          <w:rFonts w:ascii="Arial" w:hAnsi="Arial" w:cs="Arial"/>
          <w:b/>
          <w:sz w:val="22"/>
          <w:szCs w:val="22"/>
          <w:lang w:eastAsia="es-ES_tradnl"/>
        </w:rPr>
      </w:pPr>
      <w:r w:rsidRPr="0088215E">
        <w:rPr>
          <w:rFonts w:ascii="Arial" w:hAnsi="Arial" w:cs="Arial"/>
          <w:b/>
          <w:sz w:val="22"/>
          <w:szCs w:val="22"/>
          <w:lang w:eastAsia="es-ES_tradnl"/>
        </w:rPr>
        <w:t>Textos:</w:t>
      </w:r>
    </w:p>
    <w:p w14:paraId="6FECC156" w14:textId="77777777" w:rsidR="0088215E" w:rsidRDefault="0088215E">
      <w:pPr>
        <w:rPr>
          <w:rFonts w:ascii="Arial" w:hAnsi="Arial" w:cs="Arial"/>
          <w:sz w:val="22"/>
          <w:szCs w:val="22"/>
          <w:lang w:eastAsia="es-ES_tradnl"/>
        </w:rPr>
      </w:pPr>
    </w:p>
    <w:tbl>
      <w:tblPr>
        <w:tblStyle w:val="Tablaconcuadrcula"/>
        <w:tblW w:w="8884" w:type="dxa"/>
        <w:tblLook w:val="04A0" w:firstRow="1" w:lastRow="0" w:firstColumn="1" w:lastColumn="0" w:noHBand="0" w:noVBand="1"/>
      </w:tblPr>
      <w:tblGrid>
        <w:gridCol w:w="1845"/>
        <w:gridCol w:w="5238"/>
        <w:gridCol w:w="1801"/>
      </w:tblGrid>
      <w:tr w:rsidR="008C1D42" w:rsidRPr="00F53393" w14:paraId="2BED7A3A" w14:textId="77777777" w:rsidTr="00BE1E4F">
        <w:trPr>
          <w:trHeight w:val="279"/>
        </w:trPr>
        <w:tc>
          <w:tcPr>
            <w:tcW w:w="1845" w:type="dxa"/>
            <w:vAlign w:val="center"/>
          </w:tcPr>
          <w:p w14:paraId="68C1E9AA" w14:textId="77777777" w:rsidR="0088215E" w:rsidRPr="00F53393" w:rsidRDefault="0088215E" w:rsidP="0088215E">
            <w:pPr>
              <w:jc w:val="center"/>
              <w:rPr>
                <w:rFonts w:ascii="Arial" w:hAnsi="Arial" w:cs="Arial"/>
                <w:b/>
                <w:sz w:val="20"/>
                <w:szCs w:val="20"/>
              </w:rPr>
            </w:pPr>
            <w:r w:rsidRPr="00F53393">
              <w:rPr>
                <w:rFonts w:ascii="Arial" w:hAnsi="Arial" w:cs="Arial"/>
                <w:b/>
                <w:sz w:val="20"/>
                <w:szCs w:val="20"/>
              </w:rPr>
              <w:t>Título</w:t>
            </w:r>
          </w:p>
        </w:tc>
        <w:tc>
          <w:tcPr>
            <w:tcW w:w="5238" w:type="dxa"/>
            <w:vAlign w:val="center"/>
          </w:tcPr>
          <w:p w14:paraId="722E0E79" w14:textId="77777777" w:rsidR="0088215E" w:rsidRPr="00F53393" w:rsidRDefault="0088215E" w:rsidP="0088215E">
            <w:pPr>
              <w:jc w:val="center"/>
              <w:rPr>
                <w:rFonts w:ascii="Arial" w:hAnsi="Arial" w:cs="Arial"/>
                <w:b/>
                <w:sz w:val="20"/>
                <w:szCs w:val="20"/>
              </w:rPr>
            </w:pPr>
            <w:r w:rsidRPr="00F53393">
              <w:rPr>
                <w:rFonts w:ascii="Arial" w:hAnsi="Arial" w:cs="Arial"/>
                <w:b/>
                <w:sz w:val="20"/>
                <w:szCs w:val="20"/>
              </w:rPr>
              <w:t>Texto</w:t>
            </w:r>
          </w:p>
        </w:tc>
        <w:tc>
          <w:tcPr>
            <w:tcW w:w="1801" w:type="dxa"/>
            <w:vAlign w:val="center"/>
          </w:tcPr>
          <w:p w14:paraId="6BEE317D" w14:textId="77777777" w:rsidR="0088215E" w:rsidRPr="00F53393" w:rsidRDefault="0088215E" w:rsidP="0088215E">
            <w:pPr>
              <w:jc w:val="center"/>
              <w:rPr>
                <w:rFonts w:ascii="Arial" w:hAnsi="Arial" w:cs="Arial"/>
                <w:b/>
                <w:sz w:val="20"/>
                <w:szCs w:val="20"/>
              </w:rPr>
            </w:pPr>
            <w:r w:rsidRPr="00F53393">
              <w:rPr>
                <w:rFonts w:ascii="Arial" w:hAnsi="Arial" w:cs="Arial"/>
                <w:b/>
                <w:sz w:val="20"/>
                <w:szCs w:val="20"/>
              </w:rPr>
              <w:t>Imagen</w:t>
            </w:r>
          </w:p>
        </w:tc>
      </w:tr>
      <w:tr w:rsidR="008C1D42" w:rsidRPr="00F53393" w14:paraId="3402CB4E" w14:textId="77777777" w:rsidTr="00BE1E4F">
        <w:trPr>
          <w:trHeight w:val="269"/>
        </w:trPr>
        <w:tc>
          <w:tcPr>
            <w:tcW w:w="1845" w:type="dxa"/>
            <w:vAlign w:val="center"/>
          </w:tcPr>
          <w:p w14:paraId="5076D99D" w14:textId="453F4D92" w:rsidR="0088215E" w:rsidRPr="006B2E0C" w:rsidRDefault="00F53393">
            <w:pPr>
              <w:rPr>
                <w:rFonts w:ascii="Arial" w:hAnsi="Arial" w:cs="Arial"/>
                <w:b/>
                <w:color w:val="385623" w:themeColor="accent6" w:themeShade="80"/>
                <w:sz w:val="18"/>
                <w:szCs w:val="18"/>
              </w:rPr>
            </w:pPr>
            <w:r w:rsidRPr="006B2E0C">
              <w:rPr>
                <w:rFonts w:ascii="Arial" w:hAnsi="Arial" w:cs="Arial"/>
                <w:b/>
                <w:color w:val="385623" w:themeColor="accent6" w:themeShade="80"/>
                <w:sz w:val="18"/>
                <w:szCs w:val="18"/>
              </w:rPr>
              <w:t>Sector transporte</w:t>
            </w:r>
          </w:p>
        </w:tc>
        <w:tc>
          <w:tcPr>
            <w:tcW w:w="5238" w:type="dxa"/>
            <w:vAlign w:val="center"/>
          </w:tcPr>
          <w:p w14:paraId="7A872E01" w14:textId="448D1A2E" w:rsidR="0088215E" w:rsidRPr="006B2E0C" w:rsidRDefault="00BE1E4F">
            <w:pPr>
              <w:rPr>
                <w:rFonts w:ascii="Arial" w:hAnsi="Arial" w:cs="Arial"/>
                <w:color w:val="385623" w:themeColor="accent6" w:themeShade="80"/>
                <w:sz w:val="18"/>
                <w:szCs w:val="18"/>
              </w:rPr>
            </w:pPr>
            <w:r w:rsidRPr="006B2E0C">
              <w:rPr>
                <w:rFonts w:ascii="Arial" w:hAnsi="Arial" w:cs="Arial"/>
                <w:color w:val="385623" w:themeColor="accent6" w:themeShade="80"/>
                <w:sz w:val="18"/>
                <w:szCs w:val="18"/>
              </w:rPr>
              <w:t xml:space="preserve">El sector trasporte es el que mayor impacto negativo </w:t>
            </w:r>
            <w:r w:rsidR="00E97CE5" w:rsidRPr="00E97CE5">
              <w:rPr>
                <w:rFonts w:ascii="Arial" w:hAnsi="Arial" w:cs="Arial"/>
                <w:color w:val="385623" w:themeColor="accent6" w:themeShade="80"/>
                <w:sz w:val="18"/>
                <w:szCs w:val="18"/>
              </w:rPr>
              <w:t>ocasiona</w:t>
            </w:r>
            <w:r w:rsidRPr="006B2E0C">
              <w:rPr>
                <w:rFonts w:ascii="Arial" w:hAnsi="Arial" w:cs="Arial"/>
                <w:color w:val="385623" w:themeColor="accent6" w:themeShade="80"/>
                <w:sz w:val="18"/>
                <w:szCs w:val="18"/>
              </w:rPr>
              <w:t xml:space="preserve"> en la calidad del aire, debido al material </w:t>
            </w:r>
            <w:proofErr w:type="spellStart"/>
            <w:r w:rsidRPr="006B2E0C">
              <w:rPr>
                <w:rFonts w:ascii="Arial" w:hAnsi="Arial" w:cs="Arial"/>
                <w:color w:val="385623" w:themeColor="accent6" w:themeShade="80"/>
                <w:sz w:val="18"/>
                <w:szCs w:val="18"/>
              </w:rPr>
              <w:t>resuspendido</w:t>
            </w:r>
            <w:proofErr w:type="spellEnd"/>
            <w:r w:rsidRPr="006B2E0C">
              <w:rPr>
                <w:rFonts w:ascii="Arial" w:hAnsi="Arial" w:cs="Arial"/>
                <w:color w:val="385623" w:themeColor="accent6" w:themeShade="80"/>
                <w:sz w:val="18"/>
                <w:szCs w:val="18"/>
              </w:rPr>
              <w:t xml:space="preserve"> que se produce en el proceso de movilización de los vehículos y a la elevada tasa de consumo de recursos no renovables, como los hidrocarburos (petróleo).</w:t>
            </w:r>
          </w:p>
        </w:tc>
        <w:tc>
          <w:tcPr>
            <w:tcW w:w="1801" w:type="dxa"/>
            <w:vAlign w:val="center"/>
          </w:tcPr>
          <w:p w14:paraId="2EFCD1A1" w14:textId="71E25F66" w:rsidR="0088215E" w:rsidRPr="00F53393" w:rsidRDefault="00BB3E58">
            <w:pPr>
              <w:rPr>
                <w:rFonts w:ascii="Arial" w:hAnsi="Arial" w:cs="Arial"/>
                <w:sz w:val="20"/>
                <w:szCs w:val="20"/>
              </w:rPr>
            </w:pPr>
            <w:proofErr w:type="spellStart"/>
            <w:r w:rsidRPr="00BB3E58">
              <w:rPr>
                <w:rFonts w:ascii="Arial" w:hAnsi="Arial" w:cs="Arial"/>
                <w:sz w:val="20"/>
                <w:szCs w:val="20"/>
              </w:rPr>
              <w:t>02F34798</w:t>
            </w:r>
            <w:proofErr w:type="spellEnd"/>
          </w:p>
        </w:tc>
      </w:tr>
      <w:tr w:rsidR="008C1D42" w:rsidRPr="00F53393" w14:paraId="074B526D" w14:textId="77777777" w:rsidTr="00BE1E4F">
        <w:trPr>
          <w:trHeight w:val="279"/>
        </w:trPr>
        <w:tc>
          <w:tcPr>
            <w:tcW w:w="1845" w:type="dxa"/>
            <w:vAlign w:val="center"/>
          </w:tcPr>
          <w:p w14:paraId="6A3E438E" w14:textId="7AF49E1D" w:rsidR="0088215E" w:rsidRPr="006B2E0C" w:rsidRDefault="00BE1E4F">
            <w:pPr>
              <w:rPr>
                <w:rFonts w:ascii="Arial" w:hAnsi="Arial" w:cs="Arial"/>
                <w:b/>
                <w:color w:val="385623" w:themeColor="accent6" w:themeShade="80"/>
                <w:sz w:val="18"/>
                <w:szCs w:val="18"/>
              </w:rPr>
            </w:pPr>
            <w:r w:rsidRPr="006B2E0C">
              <w:rPr>
                <w:rFonts w:ascii="Arial" w:hAnsi="Arial" w:cs="Arial"/>
                <w:b/>
                <w:color w:val="385623" w:themeColor="accent6" w:themeShade="80"/>
                <w:sz w:val="18"/>
                <w:szCs w:val="18"/>
              </w:rPr>
              <w:t>Sector agroindustrial</w:t>
            </w:r>
          </w:p>
        </w:tc>
        <w:tc>
          <w:tcPr>
            <w:tcW w:w="5238" w:type="dxa"/>
            <w:vAlign w:val="center"/>
          </w:tcPr>
          <w:p w14:paraId="71B27EB7" w14:textId="1C611DA1" w:rsidR="0088215E" w:rsidRPr="006B2E0C" w:rsidRDefault="00BE1E4F">
            <w:pPr>
              <w:rPr>
                <w:rFonts w:ascii="Arial" w:hAnsi="Arial" w:cs="Arial"/>
                <w:color w:val="385623" w:themeColor="accent6" w:themeShade="80"/>
                <w:sz w:val="18"/>
                <w:szCs w:val="18"/>
              </w:rPr>
            </w:pPr>
            <w:r w:rsidRPr="006B2E0C">
              <w:rPr>
                <w:rFonts w:ascii="Arial" w:hAnsi="Arial" w:cs="Arial"/>
                <w:color w:val="385623" w:themeColor="accent6" w:themeShade="80"/>
                <w:sz w:val="18"/>
                <w:szCs w:val="18"/>
              </w:rPr>
              <w:t>El agroindustrial es el sector que más agua consume en procesos como el riego. En este contexto, algunos de los productos que mayor cantidad de agua necesitan para su producción son: banano, café, caña de azúcar y palma africana. Por otra parte, el uso que en este sector se hace de fungicidas, herbicidas y fertilizantes, contribuye a degradar y erosionar el suelo.</w:t>
            </w:r>
          </w:p>
        </w:tc>
        <w:tc>
          <w:tcPr>
            <w:tcW w:w="1801" w:type="dxa"/>
            <w:vAlign w:val="center"/>
          </w:tcPr>
          <w:p w14:paraId="67B43467" w14:textId="17099930" w:rsidR="0088215E" w:rsidRPr="00F53393" w:rsidRDefault="00985CAD">
            <w:pPr>
              <w:rPr>
                <w:rFonts w:ascii="Arial" w:hAnsi="Arial" w:cs="Arial"/>
                <w:sz w:val="20"/>
                <w:szCs w:val="20"/>
              </w:rPr>
            </w:pPr>
            <w:r w:rsidRPr="00985CAD">
              <w:rPr>
                <w:rFonts w:ascii="Arial" w:hAnsi="Arial" w:cs="Arial"/>
                <w:sz w:val="20"/>
                <w:szCs w:val="20"/>
              </w:rPr>
              <w:t>ISS_3074_00494</w:t>
            </w:r>
            <w:bookmarkStart w:id="0" w:name="_GoBack"/>
            <w:bookmarkEnd w:id="0"/>
          </w:p>
        </w:tc>
      </w:tr>
      <w:tr w:rsidR="008C1D42" w:rsidRPr="00F53393" w14:paraId="24CDF67A" w14:textId="77777777" w:rsidTr="00BE1E4F">
        <w:trPr>
          <w:trHeight w:val="269"/>
        </w:trPr>
        <w:tc>
          <w:tcPr>
            <w:tcW w:w="1845" w:type="dxa"/>
            <w:vAlign w:val="center"/>
          </w:tcPr>
          <w:p w14:paraId="6FA5CE80" w14:textId="31852A87" w:rsidR="0088215E" w:rsidRPr="006B2E0C" w:rsidRDefault="00BE1E4F">
            <w:pPr>
              <w:rPr>
                <w:rFonts w:ascii="Arial" w:hAnsi="Arial" w:cs="Arial"/>
                <w:b/>
                <w:color w:val="385623" w:themeColor="accent6" w:themeShade="80"/>
                <w:sz w:val="18"/>
                <w:szCs w:val="18"/>
              </w:rPr>
            </w:pPr>
            <w:r w:rsidRPr="006B2E0C">
              <w:rPr>
                <w:rFonts w:ascii="Arial" w:hAnsi="Arial" w:cs="Arial"/>
                <w:b/>
                <w:color w:val="385623" w:themeColor="accent6" w:themeShade="80"/>
                <w:sz w:val="18"/>
                <w:szCs w:val="18"/>
              </w:rPr>
              <w:t>Sector minero</w:t>
            </w:r>
          </w:p>
        </w:tc>
        <w:tc>
          <w:tcPr>
            <w:tcW w:w="5238" w:type="dxa"/>
            <w:vAlign w:val="center"/>
          </w:tcPr>
          <w:p w14:paraId="46EFF977" w14:textId="04832142" w:rsidR="0088215E" w:rsidRPr="006B2E0C" w:rsidRDefault="00BE1E4F" w:rsidP="008A7D5C">
            <w:pPr>
              <w:rPr>
                <w:rFonts w:ascii="Arial" w:hAnsi="Arial" w:cs="Arial"/>
                <w:color w:val="385623" w:themeColor="accent6" w:themeShade="80"/>
                <w:sz w:val="18"/>
                <w:szCs w:val="18"/>
              </w:rPr>
            </w:pPr>
            <w:r w:rsidRPr="006B2E0C">
              <w:rPr>
                <w:rFonts w:ascii="Arial" w:hAnsi="Arial" w:cs="Arial"/>
                <w:color w:val="385623" w:themeColor="accent6" w:themeShade="80"/>
                <w:sz w:val="18"/>
                <w:szCs w:val="18"/>
              </w:rPr>
              <w:t xml:space="preserve">Los impactos </w:t>
            </w:r>
            <w:r w:rsidR="0060338D">
              <w:rPr>
                <w:rFonts w:ascii="Arial" w:hAnsi="Arial" w:cs="Arial"/>
                <w:color w:val="385623" w:themeColor="accent6" w:themeShade="80"/>
                <w:sz w:val="18"/>
                <w:szCs w:val="18"/>
              </w:rPr>
              <w:t>medio</w:t>
            </w:r>
            <w:r w:rsidRPr="006B2E0C">
              <w:rPr>
                <w:rFonts w:ascii="Arial" w:hAnsi="Arial" w:cs="Arial"/>
                <w:color w:val="385623" w:themeColor="accent6" w:themeShade="80"/>
                <w:sz w:val="18"/>
                <w:szCs w:val="18"/>
              </w:rPr>
              <w:t xml:space="preserve">ambientales más representativos de este sector están reflejados en </w:t>
            </w:r>
            <w:r w:rsidR="004A08DE">
              <w:rPr>
                <w:rFonts w:ascii="Arial" w:hAnsi="Arial" w:cs="Arial"/>
                <w:color w:val="385623" w:themeColor="accent6" w:themeShade="80"/>
                <w:sz w:val="18"/>
                <w:szCs w:val="18"/>
              </w:rPr>
              <w:t>su</w:t>
            </w:r>
            <w:r w:rsidRPr="006B2E0C">
              <w:rPr>
                <w:rFonts w:ascii="Arial" w:hAnsi="Arial" w:cs="Arial"/>
                <w:color w:val="385623" w:themeColor="accent6" w:themeShade="80"/>
                <w:sz w:val="18"/>
                <w:szCs w:val="18"/>
              </w:rPr>
              <w:t xml:space="preserve"> elevad</w:t>
            </w:r>
            <w:r w:rsidR="004A08DE">
              <w:rPr>
                <w:rFonts w:ascii="Arial" w:hAnsi="Arial" w:cs="Arial"/>
                <w:color w:val="385623" w:themeColor="accent6" w:themeShade="80"/>
                <w:sz w:val="18"/>
                <w:szCs w:val="18"/>
              </w:rPr>
              <w:t>o</w:t>
            </w:r>
            <w:r w:rsidRPr="006B2E0C">
              <w:rPr>
                <w:rFonts w:ascii="Arial" w:hAnsi="Arial" w:cs="Arial"/>
                <w:color w:val="385623" w:themeColor="accent6" w:themeShade="80"/>
                <w:sz w:val="18"/>
                <w:szCs w:val="18"/>
              </w:rPr>
              <w:t xml:space="preserve"> consumo de agua, la remoción de materiales minerales de la corteza terrestre, la excesiva producción de sedimentos, la contaminación de cuerpos de agua con metales como mercurio y la generación de ruido.</w:t>
            </w:r>
          </w:p>
        </w:tc>
        <w:tc>
          <w:tcPr>
            <w:tcW w:w="1801" w:type="dxa"/>
            <w:vAlign w:val="center"/>
          </w:tcPr>
          <w:p w14:paraId="7F421288" w14:textId="4727B754" w:rsidR="0088215E" w:rsidRPr="00F53393" w:rsidRDefault="008C1D42">
            <w:pPr>
              <w:rPr>
                <w:rFonts w:ascii="Arial" w:hAnsi="Arial" w:cs="Arial"/>
                <w:sz w:val="20"/>
                <w:szCs w:val="20"/>
              </w:rPr>
            </w:pPr>
            <w:proofErr w:type="spellStart"/>
            <w:r w:rsidRPr="008C1D42">
              <w:rPr>
                <w:rFonts w:ascii="Arial" w:hAnsi="Arial" w:cs="Arial"/>
                <w:sz w:val="20"/>
                <w:szCs w:val="20"/>
              </w:rPr>
              <w:t>02I33291</w:t>
            </w:r>
            <w:proofErr w:type="spellEnd"/>
          </w:p>
        </w:tc>
      </w:tr>
      <w:tr w:rsidR="008C1D42" w:rsidRPr="00F53393" w14:paraId="28D76990" w14:textId="77777777" w:rsidTr="00BE1E4F">
        <w:trPr>
          <w:trHeight w:val="279"/>
        </w:trPr>
        <w:tc>
          <w:tcPr>
            <w:tcW w:w="1845" w:type="dxa"/>
            <w:vAlign w:val="center"/>
          </w:tcPr>
          <w:p w14:paraId="0C755E98" w14:textId="66AB5336" w:rsidR="0088215E" w:rsidRPr="006B2E0C" w:rsidRDefault="006B2E0C">
            <w:pPr>
              <w:rPr>
                <w:rFonts w:ascii="Arial" w:hAnsi="Arial" w:cs="Arial"/>
                <w:b/>
                <w:color w:val="385623" w:themeColor="accent6" w:themeShade="80"/>
                <w:sz w:val="18"/>
                <w:szCs w:val="18"/>
              </w:rPr>
            </w:pPr>
            <w:r w:rsidRPr="006B2E0C">
              <w:rPr>
                <w:rFonts w:ascii="Arial" w:hAnsi="Arial" w:cs="Arial"/>
                <w:b/>
                <w:color w:val="385623" w:themeColor="accent6" w:themeShade="80"/>
                <w:sz w:val="18"/>
                <w:szCs w:val="18"/>
              </w:rPr>
              <w:t>Sector industrial</w:t>
            </w:r>
          </w:p>
        </w:tc>
        <w:tc>
          <w:tcPr>
            <w:tcW w:w="5238" w:type="dxa"/>
            <w:vAlign w:val="center"/>
          </w:tcPr>
          <w:p w14:paraId="3F67E908" w14:textId="656D87D8" w:rsidR="00BE1E4F" w:rsidRPr="006B2E0C" w:rsidRDefault="00BE1E4F" w:rsidP="00BE1E4F">
            <w:pPr>
              <w:rPr>
                <w:rFonts w:ascii="Arial" w:hAnsi="Arial" w:cs="Arial"/>
                <w:color w:val="385623" w:themeColor="accent6" w:themeShade="80"/>
                <w:sz w:val="18"/>
                <w:szCs w:val="18"/>
              </w:rPr>
            </w:pPr>
            <w:r w:rsidRPr="006B2E0C">
              <w:rPr>
                <w:rFonts w:ascii="Arial" w:hAnsi="Arial" w:cs="Arial"/>
                <w:color w:val="385623" w:themeColor="accent6" w:themeShade="80"/>
                <w:sz w:val="18"/>
                <w:szCs w:val="18"/>
              </w:rPr>
              <w:t xml:space="preserve">Algunas de las actividades del sector industrial </w:t>
            </w:r>
            <w:r w:rsidR="008A6678">
              <w:rPr>
                <w:rFonts w:ascii="Arial" w:hAnsi="Arial" w:cs="Arial"/>
                <w:color w:val="385623" w:themeColor="accent6" w:themeShade="80"/>
                <w:sz w:val="18"/>
                <w:szCs w:val="18"/>
              </w:rPr>
              <w:t xml:space="preserve">que mayores </w:t>
            </w:r>
            <w:r w:rsidRPr="006B2E0C">
              <w:rPr>
                <w:rFonts w:ascii="Arial" w:hAnsi="Arial" w:cs="Arial"/>
                <w:color w:val="385623" w:themeColor="accent6" w:themeShade="80"/>
                <w:sz w:val="18"/>
                <w:szCs w:val="18"/>
              </w:rPr>
              <w:t>impacto</w:t>
            </w:r>
            <w:r w:rsidR="008A6678">
              <w:rPr>
                <w:rFonts w:ascii="Arial" w:hAnsi="Arial" w:cs="Arial"/>
                <w:color w:val="385623" w:themeColor="accent6" w:themeShade="80"/>
                <w:sz w:val="18"/>
                <w:szCs w:val="18"/>
              </w:rPr>
              <w:t>s</w:t>
            </w:r>
            <w:r w:rsidRPr="006B2E0C">
              <w:rPr>
                <w:rFonts w:ascii="Arial" w:hAnsi="Arial" w:cs="Arial"/>
                <w:color w:val="385623" w:themeColor="accent6" w:themeShade="80"/>
                <w:sz w:val="18"/>
                <w:szCs w:val="18"/>
              </w:rPr>
              <w:t xml:space="preserve"> medioambiental</w:t>
            </w:r>
            <w:r w:rsidR="008A6678">
              <w:rPr>
                <w:rFonts w:ascii="Arial" w:hAnsi="Arial" w:cs="Arial"/>
                <w:color w:val="385623" w:themeColor="accent6" w:themeShade="80"/>
                <w:sz w:val="18"/>
                <w:szCs w:val="18"/>
              </w:rPr>
              <w:t>es</w:t>
            </w:r>
            <w:r w:rsidRPr="006B2E0C">
              <w:rPr>
                <w:rFonts w:ascii="Arial" w:hAnsi="Arial" w:cs="Arial"/>
                <w:color w:val="385623" w:themeColor="accent6" w:themeShade="80"/>
                <w:sz w:val="18"/>
                <w:szCs w:val="18"/>
              </w:rPr>
              <w:t xml:space="preserve"> </w:t>
            </w:r>
            <w:r w:rsidR="008A6678">
              <w:rPr>
                <w:rFonts w:ascii="Arial" w:hAnsi="Arial" w:cs="Arial"/>
                <w:color w:val="385623" w:themeColor="accent6" w:themeShade="80"/>
                <w:sz w:val="18"/>
                <w:szCs w:val="18"/>
              </w:rPr>
              <w:t>producen, son</w:t>
            </w:r>
            <w:r w:rsidRPr="006B2E0C">
              <w:rPr>
                <w:rFonts w:ascii="Arial" w:hAnsi="Arial" w:cs="Arial"/>
                <w:color w:val="385623" w:themeColor="accent6" w:themeShade="80"/>
                <w:sz w:val="18"/>
                <w:szCs w:val="18"/>
              </w:rPr>
              <w:t>:</w:t>
            </w:r>
          </w:p>
          <w:p w14:paraId="1063BA84" w14:textId="77777777" w:rsidR="00BE1E4F" w:rsidRPr="006B2E0C" w:rsidRDefault="00BE1E4F" w:rsidP="00BE1E4F">
            <w:pPr>
              <w:rPr>
                <w:rFonts w:ascii="Arial" w:hAnsi="Arial" w:cs="Arial"/>
                <w:color w:val="385623" w:themeColor="accent6" w:themeShade="80"/>
                <w:sz w:val="18"/>
                <w:szCs w:val="18"/>
              </w:rPr>
            </w:pPr>
          </w:p>
          <w:p w14:paraId="5CF70EED" w14:textId="0B65F0D0" w:rsidR="00BE1E4F" w:rsidRPr="006B2E0C" w:rsidRDefault="00BE1E4F" w:rsidP="006B2E0C">
            <w:pPr>
              <w:ind w:left="310" w:hanging="310"/>
              <w:rPr>
                <w:rFonts w:ascii="Arial" w:hAnsi="Arial" w:cs="Arial"/>
                <w:color w:val="385623" w:themeColor="accent6" w:themeShade="80"/>
                <w:sz w:val="18"/>
                <w:szCs w:val="18"/>
              </w:rPr>
            </w:pPr>
            <w:r w:rsidRPr="006B2E0C">
              <w:rPr>
                <w:rFonts w:ascii="Arial" w:hAnsi="Arial" w:cs="Arial"/>
                <w:color w:val="385623" w:themeColor="accent6" w:themeShade="80"/>
                <w:sz w:val="18"/>
                <w:szCs w:val="18"/>
              </w:rPr>
              <w:t>•</w:t>
            </w:r>
            <w:r w:rsidRPr="006B2E0C">
              <w:rPr>
                <w:rFonts w:ascii="Arial" w:hAnsi="Arial" w:cs="Arial"/>
                <w:color w:val="385623" w:themeColor="accent6" w:themeShade="80"/>
                <w:sz w:val="18"/>
                <w:szCs w:val="18"/>
              </w:rPr>
              <w:tab/>
              <w:t xml:space="preserve">Producción de papel: el principal impacto de esta actividad es el elevado </w:t>
            </w:r>
            <w:r w:rsidR="003931A0">
              <w:rPr>
                <w:rFonts w:ascii="Arial" w:hAnsi="Arial" w:cs="Arial"/>
                <w:color w:val="385623" w:themeColor="accent6" w:themeShade="80"/>
                <w:sz w:val="18"/>
                <w:szCs w:val="18"/>
              </w:rPr>
              <w:t xml:space="preserve">consumo </w:t>
            </w:r>
            <w:r w:rsidRPr="006B2E0C">
              <w:rPr>
                <w:rFonts w:ascii="Arial" w:hAnsi="Arial" w:cs="Arial"/>
                <w:color w:val="385623" w:themeColor="accent6" w:themeShade="80"/>
                <w:sz w:val="18"/>
                <w:szCs w:val="18"/>
              </w:rPr>
              <w:t xml:space="preserve">de agua </w:t>
            </w:r>
            <w:r w:rsidR="002A7EDC">
              <w:rPr>
                <w:rFonts w:ascii="Arial" w:hAnsi="Arial" w:cs="Arial"/>
                <w:color w:val="385623" w:themeColor="accent6" w:themeShade="80"/>
                <w:sz w:val="18"/>
                <w:szCs w:val="18"/>
              </w:rPr>
              <w:t>durante</w:t>
            </w:r>
            <w:r w:rsidRPr="006B2E0C">
              <w:rPr>
                <w:rFonts w:ascii="Arial" w:hAnsi="Arial" w:cs="Arial"/>
                <w:color w:val="385623" w:themeColor="accent6" w:themeShade="80"/>
                <w:sz w:val="18"/>
                <w:szCs w:val="18"/>
              </w:rPr>
              <w:t xml:space="preserve"> su proceso productivo.</w:t>
            </w:r>
          </w:p>
          <w:p w14:paraId="0D04840D" w14:textId="77777777" w:rsidR="00BE1E4F" w:rsidRPr="006B2E0C" w:rsidRDefault="00BE1E4F" w:rsidP="006B2E0C">
            <w:pPr>
              <w:ind w:left="310" w:hanging="310"/>
              <w:rPr>
                <w:rFonts w:ascii="Arial" w:hAnsi="Arial" w:cs="Arial"/>
                <w:color w:val="385623" w:themeColor="accent6" w:themeShade="80"/>
                <w:sz w:val="18"/>
                <w:szCs w:val="18"/>
              </w:rPr>
            </w:pPr>
            <w:r w:rsidRPr="006B2E0C">
              <w:rPr>
                <w:rFonts w:ascii="Arial" w:hAnsi="Arial" w:cs="Arial"/>
                <w:color w:val="385623" w:themeColor="accent6" w:themeShade="80"/>
                <w:sz w:val="18"/>
                <w:szCs w:val="18"/>
              </w:rPr>
              <w:t>•</w:t>
            </w:r>
            <w:r w:rsidRPr="006B2E0C">
              <w:rPr>
                <w:rFonts w:ascii="Arial" w:hAnsi="Arial" w:cs="Arial"/>
                <w:color w:val="385623" w:themeColor="accent6" w:themeShade="80"/>
                <w:sz w:val="18"/>
                <w:szCs w:val="18"/>
              </w:rPr>
              <w:tab/>
              <w:t>Producción de alimentos: el sacrificio de ganado y aves de corral produce altas cargas de vertimientos contaminados en los procesos de lavado de recipientes y equipos.</w:t>
            </w:r>
          </w:p>
          <w:p w14:paraId="014A940F" w14:textId="77777777" w:rsidR="00BE1E4F" w:rsidRPr="006B2E0C" w:rsidRDefault="00BE1E4F" w:rsidP="006B2E0C">
            <w:pPr>
              <w:ind w:left="310" w:hanging="310"/>
              <w:rPr>
                <w:rFonts w:ascii="Arial" w:hAnsi="Arial" w:cs="Arial"/>
                <w:color w:val="385623" w:themeColor="accent6" w:themeShade="80"/>
                <w:sz w:val="18"/>
                <w:szCs w:val="18"/>
              </w:rPr>
            </w:pPr>
            <w:r w:rsidRPr="006B2E0C">
              <w:rPr>
                <w:rFonts w:ascii="Arial" w:hAnsi="Arial" w:cs="Arial"/>
                <w:color w:val="385623" w:themeColor="accent6" w:themeShade="80"/>
                <w:sz w:val="18"/>
                <w:szCs w:val="18"/>
              </w:rPr>
              <w:t>•</w:t>
            </w:r>
            <w:r w:rsidRPr="006B2E0C">
              <w:rPr>
                <w:rFonts w:ascii="Arial" w:hAnsi="Arial" w:cs="Arial"/>
                <w:color w:val="385623" w:themeColor="accent6" w:themeShade="80"/>
                <w:sz w:val="18"/>
                <w:szCs w:val="18"/>
              </w:rPr>
              <w:tab/>
              <w:t>Marroquinería: esta actividad produce una gran cantidad de descargas sólidas, químicas y de grasas que se vierten en los cuerpos de agua, además produce residuos sólidos y malos olores.</w:t>
            </w:r>
          </w:p>
          <w:p w14:paraId="251EB2CE" w14:textId="5EFE9F8F" w:rsidR="00BE1E4F" w:rsidRPr="006B2E0C" w:rsidRDefault="00BE1E4F" w:rsidP="006B2E0C">
            <w:pPr>
              <w:ind w:left="310" w:hanging="310"/>
              <w:rPr>
                <w:rFonts w:ascii="Arial" w:hAnsi="Arial" w:cs="Arial"/>
                <w:color w:val="385623" w:themeColor="accent6" w:themeShade="80"/>
                <w:sz w:val="18"/>
                <w:szCs w:val="18"/>
              </w:rPr>
            </w:pPr>
            <w:r w:rsidRPr="006B2E0C">
              <w:rPr>
                <w:rFonts w:ascii="Arial" w:hAnsi="Arial" w:cs="Arial"/>
                <w:color w:val="385623" w:themeColor="accent6" w:themeShade="80"/>
                <w:sz w:val="18"/>
                <w:szCs w:val="18"/>
              </w:rPr>
              <w:t>•</w:t>
            </w:r>
            <w:r w:rsidRPr="006B2E0C">
              <w:rPr>
                <w:rFonts w:ascii="Arial" w:hAnsi="Arial" w:cs="Arial"/>
                <w:color w:val="385623" w:themeColor="accent6" w:themeShade="80"/>
                <w:sz w:val="18"/>
                <w:szCs w:val="18"/>
              </w:rPr>
              <w:tab/>
              <w:t>Producción textil: el principal impacto de esta actividad es el vertimiento de contaminantes como solventes, ácidos y soda c</w:t>
            </w:r>
            <w:r w:rsidR="00CD1719">
              <w:rPr>
                <w:rFonts w:ascii="Arial" w:hAnsi="Arial" w:cs="Arial"/>
                <w:color w:val="385623" w:themeColor="accent6" w:themeShade="80"/>
                <w:sz w:val="18"/>
                <w:szCs w:val="18"/>
              </w:rPr>
              <w:t>á</w:t>
            </w:r>
            <w:r w:rsidRPr="006B2E0C">
              <w:rPr>
                <w:rFonts w:ascii="Arial" w:hAnsi="Arial" w:cs="Arial"/>
                <w:color w:val="385623" w:themeColor="accent6" w:themeShade="80"/>
                <w:sz w:val="18"/>
                <w:szCs w:val="18"/>
              </w:rPr>
              <w:t>ustica, en los cuerpos de agua.</w:t>
            </w:r>
          </w:p>
          <w:p w14:paraId="25BE5AE3" w14:textId="77777777" w:rsidR="00BE1E4F" w:rsidRPr="006B2E0C" w:rsidRDefault="00BE1E4F" w:rsidP="006B2E0C">
            <w:pPr>
              <w:ind w:left="310" w:hanging="310"/>
              <w:rPr>
                <w:rFonts w:ascii="Arial" w:hAnsi="Arial" w:cs="Arial"/>
                <w:color w:val="385623" w:themeColor="accent6" w:themeShade="80"/>
                <w:sz w:val="18"/>
                <w:szCs w:val="18"/>
              </w:rPr>
            </w:pPr>
            <w:r w:rsidRPr="006B2E0C">
              <w:rPr>
                <w:rFonts w:ascii="Arial" w:hAnsi="Arial" w:cs="Arial"/>
                <w:color w:val="385623" w:themeColor="accent6" w:themeShade="80"/>
                <w:sz w:val="18"/>
                <w:szCs w:val="18"/>
              </w:rPr>
              <w:t>•</w:t>
            </w:r>
            <w:r w:rsidRPr="006B2E0C">
              <w:rPr>
                <w:rFonts w:ascii="Arial" w:hAnsi="Arial" w:cs="Arial"/>
                <w:color w:val="385623" w:themeColor="accent6" w:themeShade="80"/>
                <w:sz w:val="18"/>
                <w:szCs w:val="18"/>
              </w:rPr>
              <w:tab/>
              <w:t>Siderurgia: los principales impactos de esta actividad son la producción de residuos sólidos metálicos, el vertimiento de sustancias contaminantes en los cuerpos de agua y la generación de emisiones atmosféricas que produce la fundición de metales.</w:t>
            </w:r>
          </w:p>
          <w:p w14:paraId="0DBAB082" w14:textId="30271708" w:rsidR="0088215E" w:rsidRPr="006B2E0C" w:rsidRDefault="00BE1E4F" w:rsidP="006B2E0C">
            <w:pPr>
              <w:ind w:left="310" w:hanging="310"/>
              <w:rPr>
                <w:rFonts w:ascii="Arial" w:hAnsi="Arial" w:cs="Arial"/>
                <w:color w:val="385623" w:themeColor="accent6" w:themeShade="80"/>
                <w:sz w:val="18"/>
                <w:szCs w:val="18"/>
              </w:rPr>
            </w:pPr>
            <w:r w:rsidRPr="006B2E0C">
              <w:rPr>
                <w:rFonts w:ascii="Arial" w:hAnsi="Arial" w:cs="Arial"/>
                <w:color w:val="385623" w:themeColor="accent6" w:themeShade="80"/>
                <w:sz w:val="18"/>
                <w:szCs w:val="18"/>
              </w:rPr>
              <w:t>•</w:t>
            </w:r>
            <w:r w:rsidRPr="006B2E0C">
              <w:rPr>
                <w:rFonts w:ascii="Arial" w:hAnsi="Arial" w:cs="Arial"/>
                <w:color w:val="385623" w:themeColor="accent6" w:themeShade="80"/>
                <w:sz w:val="18"/>
                <w:szCs w:val="18"/>
              </w:rPr>
              <w:tab/>
              <w:t>Fabricación de objetos cerámicos: durante el proceso de cocción de estos elementos se producen emisiones atmosféricas que afectan la calidad del aire. Así mismo, la manipulación de la materia prima produce grandes cantidades de polvo.</w:t>
            </w:r>
          </w:p>
        </w:tc>
        <w:tc>
          <w:tcPr>
            <w:tcW w:w="1801" w:type="dxa"/>
            <w:vAlign w:val="center"/>
          </w:tcPr>
          <w:p w14:paraId="4E12230C" w14:textId="7BE720DA" w:rsidR="0088215E" w:rsidRPr="00F53393" w:rsidRDefault="008C1D42">
            <w:pPr>
              <w:rPr>
                <w:rFonts w:ascii="Arial" w:hAnsi="Arial" w:cs="Arial"/>
                <w:sz w:val="20"/>
                <w:szCs w:val="20"/>
              </w:rPr>
            </w:pPr>
            <w:r w:rsidRPr="008C1D42">
              <w:rPr>
                <w:rFonts w:ascii="Arial" w:hAnsi="Arial" w:cs="Arial"/>
                <w:sz w:val="20"/>
                <w:szCs w:val="20"/>
              </w:rPr>
              <w:t>02I33341</w:t>
            </w:r>
          </w:p>
        </w:tc>
      </w:tr>
    </w:tbl>
    <w:p w14:paraId="6AF989DC" w14:textId="77777777" w:rsidR="0088215E" w:rsidRPr="0088215E" w:rsidRDefault="0088215E">
      <w:pPr>
        <w:rPr>
          <w:rFonts w:ascii="Arial" w:hAnsi="Arial" w:cs="Arial"/>
        </w:rPr>
      </w:pPr>
    </w:p>
    <w:sectPr w:rsidR="0088215E" w:rsidRPr="0088215E" w:rsidSect="00CA0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3"/>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5E"/>
    <w:rsid w:val="000260DE"/>
    <w:rsid w:val="00043275"/>
    <w:rsid w:val="000538A6"/>
    <w:rsid w:val="00056563"/>
    <w:rsid w:val="000673D0"/>
    <w:rsid w:val="000956E1"/>
    <w:rsid w:val="000A3716"/>
    <w:rsid w:val="000B7A9C"/>
    <w:rsid w:val="000E330B"/>
    <w:rsid w:val="0010122B"/>
    <w:rsid w:val="00155F7C"/>
    <w:rsid w:val="00162F9C"/>
    <w:rsid w:val="00163C4A"/>
    <w:rsid w:val="0018113C"/>
    <w:rsid w:val="001E4359"/>
    <w:rsid w:val="002316B9"/>
    <w:rsid w:val="00260CF5"/>
    <w:rsid w:val="00292275"/>
    <w:rsid w:val="002A07B3"/>
    <w:rsid w:val="002A7EDC"/>
    <w:rsid w:val="0031067E"/>
    <w:rsid w:val="00350CF1"/>
    <w:rsid w:val="00373921"/>
    <w:rsid w:val="00383196"/>
    <w:rsid w:val="003931A0"/>
    <w:rsid w:val="003A6224"/>
    <w:rsid w:val="003B7A61"/>
    <w:rsid w:val="003E6561"/>
    <w:rsid w:val="00437BED"/>
    <w:rsid w:val="00446301"/>
    <w:rsid w:val="00456F3E"/>
    <w:rsid w:val="004665A6"/>
    <w:rsid w:val="004A08DE"/>
    <w:rsid w:val="004E6B6E"/>
    <w:rsid w:val="004E6FBC"/>
    <w:rsid w:val="0052103B"/>
    <w:rsid w:val="005B20A9"/>
    <w:rsid w:val="005B5C8A"/>
    <w:rsid w:val="0060338D"/>
    <w:rsid w:val="00656431"/>
    <w:rsid w:val="00664E92"/>
    <w:rsid w:val="00672A85"/>
    <w:rsid w:val="00683226"/>
    <w:rsid w:val="006B2E0C"/>
    <w:rsid w:val="006E79C2"/>
    <w:rsid w:val="007554D5"/>
    <w:rsid w:val="007B1A54"/>
    <w:rsid w:val="007F70E6"/>
    <w:rsid w:val="00816907"/>
    <w:rsid w:val="00822346"/>
    <w:rsid w:val="008264D6"/>
    <w:rsid w:val="0086396F"/>
    <w:rsid w:val="0088109B"/>
    <w:rsid w:val="0088215E"/>
    <w:rsid w:val="008A6678"/>
    <w:rsid w:val="008A7D5C"/>
    <w:rsid w:val="008B00B8"/>
    <w:rsid w:val="008C1D42"/>
    <w:rsid w:val="008D1C34"/>
    <w:rsid w:val="008E72E2"/>
    <w:rsid w:val="008F5A74"/>
    <w:rsid w:val="009318DB"/>
    <w:rsid w:val="00985CAD"/>
    <w:rsid w:val="009B06B8"/>
    <w:rsid w:val="009E1583"/>
    <w:rsid w:val="009E356A"/>
    <w:rsid w:val="00A05374"/>
    <w:rsid w:val="00A27CAE"/>
    <w:rsid w:val="00AA5AF5"/>
    <w:rsid w:val="00AD462A"/>
    <w:rsid w:val="00B456F8"/>
    <w:rsid w:val="00B56BB5"/>
    <w:rsid w:val="00B65BB6"/>
    <w:rsid w:val="00BB3E58"/>
    <w:rsid w:val="00BE1E4F"/>
    <w:rsid w:val="00C1031A"/>
    <w:rsid w:val="00C208D5"/>
    <w:rsid w:val="00C279A0"/>
    <w:rsid w:val="00C35022"/>
    <w:rsid w:val="00C604F8"/>
    <w:rsid w:val="00C9612B"/>
    <w:rsid w:val="00CA015A"/>
    <w:rsid w:val="00CB0932"/>
    <w:rsid w:val="00CB5FE5"/>
    <w:rsid w:val="00CB672C"/>
    <w:rsid w:val="00CD1719"/>
    <w:rsid w:val="00CD5ABB"/>
    <w:rsid w:val="00D20C96"/>
    <w:rsid w:val="00D33ABE"/>
    <w:rsid w:val="00D57FA6"/>
    <w:rsid w:val="00DF0FDB"/>
    <w:rsid w:val="00DF3C28"/>
    <w:rsid w:val="00E23A65"/>
    <w:rsid w:val="00E330AD"/>
    <w:rsid w:val="00E34BE5"/>
    <w:rsid w:val="00E600F9"/>
    <w:rsid w:val="00E97CE5"/>
    <w:rsid w:val="00EA4DFD"/>
    <w:rsid w:val="00ED379C"/>
    <w:rsid w:val="00F106FB"/>
    <w:rsid w:val="00F35E18"/>
    <w:rsid w:val="00F53393"/>
    <w:rsid w:val="00FB676C"/>
    <w:rsid w:val="00FE1D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2A3E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2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412</Words>
  <Characters>2272</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84</cp:revision>
  <dcterms:created xsi:type="dcterms:W3CDTF">2018-06-14T17:06:00Z</dcterms:created>
  <dcterms:modified xsi:type="dcterms:W3CDTF">2018-07-23T18:56:00Z</dcterms:modified>
</cp:coreProperties>
</file>